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1F1" w:rsidRPr="00AF3606" w:rsidRDefault="009351F1" w:rsidP="009351F1">
      <w:pPr>
        <w:widowControl w:val="0"/>
        <w:jc w:val="center"/>
        <w:rPr>
          <w:b/>
          <w:color w:val="000000"/>
          <w:sz w:val="26"/>
        </w:rPr>
      </w:pPr>
      <w:r w:rsidRPr="00AF3606">
        <w:rPr>
          <w:b/>
          <w:color w:val="000000"/>
          <w:sz w:val="28"/>
        </w:rPr>
        <w:t xml:space="preserve"> ABSTRACT </w:t>
      </w:r>
    </w:p>
    <w:p w:rsidR="009351F1" w:rsidRDefault="009351F1" w:rsidP="009351F1">
      <w:pPr>
        <w:spacing w:after="83"/>
      </w:pPr>
      <w:r>
        <w:rPr>
          <w:rFonts w:ascii="Cambria" w:eastAsia="Cambria" w:hAnsi="Cambria" w:cs="Cambria"/>
          <w:b/>
          <w:sz w:val="34"/>
        </w:rPr>
        <w:t>Miss. SANAM</w:t>
      </w:r>
    </w:p>
    <w:p w:rsidR="009351F1" w:rsidRDefault="009351F1" w:rsidP="009351F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</w:rPr>
        <w:t xml:space="preserve">Permanent Mailing </w:t>
      </w:r>
      <w:proofErr w:type="spellStart"/>
      <w:r>
        <w:rPr>
          <w:rFonts w:ascii="Arial" w:eastAsia="Arial" w:hAnsi="Arial" w:cs="Arial"/>
          <w:b/>
          <w:sz w:val="24"/>
        </w:rPr>
        <w:t>Address</w:t>
      </w:r>
      <w:proofErr w:type="gramStart"/>
      <w:r>
        <w:rPr>
          <w:rFonts w:ascii="Arial" w:eastAsia="Arial" w:hAnsi="Arial" w:cs="Arial"/>
          <w:b/>
          <w:sz w:val="24"/>
        </w:rPr>
        <w:t>:</w:t>
      </w:r>
      <w:r w:rsidRPr="00A641A0">
        <w:rPr>
          <w:rFonts w:ascii="Arial" w:hAnsi="Arial" w:cs="Arial"/>
          <w:sz w:val="24"/>
          <w:szCs w:val="24"/>
        </w:rPr>
        <w:t>No</w:t>
      </w:r>
      <w:proofErr w:type="spellEnd"/>
      <w:proofErr w:type="gramEnd"/>
      <w:r w:rsidRPr="00A641A0">
        <w:rPr>
          <w:rFonts w:ascii="Arial" w:hAnsi="Arial" w:cs="Arial"/>
          <w:sz w:val="24"/>
          <w:szCs w:val="24"/>
        </w:rPr>
        <w:t xml:space="preserve">: 33 </w:t>
      </w:r>
      <w:proofErr w:type="spellStart"/>
      <w:r w:rsidRPr="00A641A0">
        <w:rPr>
          <w:rFonts w:ascii="Arial" w:hAnsi="Arial" w:cs="Arial"/>
          <w:sz w:val="24"/>
          <w:szCs w:val="24"/>
        </w:rPr>
        <w:t>Sakhi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41A0">
        <w:rPr>
          <w:rFonts w:ascii="Arial" w:hAnsi="Arial" w:cs="Arial"/>
          <w:sz w:val="24"/>
          <w:szCs w:val="24"/>
        </w:rPr>
        <w:t>Wahab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A641A0">
        <w:rPr>
          <w:rFonts w:ascii="Arial" w:hAnsi="Arial" w:cs="Arial"/>
          <w:sz w:val="24"/>
          <w:szCs w:val="24"/>
        </w:rPr>
        <w:t>Town,  Hyderabad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41A0">
        <w:rPr>
          <w:rFonts w:ascii="Arial" w:hAnsi="Arial" w:cs="Arial"/>
          <w:sz w:val="24"/>
          <w:szCs w:val="24"/>
        </w:rPr>
        <w:t>Tandojam</w:t>
      </w:r>
      <w:proofErr w:type="spellEnd"/>
      <w:r w:rsidRPr="00A641A0">
        <w:rPr>
          <w:rFonts w:ascii="Arial" w:hAnsi="Arial" w:cs="Arial"/>
          <w:sz w:val="24"/>
          <w:szCs w:val="24"/>
        </w:rPr>
        <w:t xml:space="preserve"> Hyderabad </w:t>
      </w:r>
      <w:proofErr w:type="spellStart"/>
      <w:r w:rsidRPr="00A641A0">
        <w:rPr>
          <w:rFonts w:ascii="Arial" w:hAnsi="Arial" w:cs="Arial"/>
          <w:sz w:val="24"/>
          <w:szCs w:val="24"/>
        </w:rPr>
        <w:t>Sindh</w:t>
      </w:r>
      <w:proofErr w:type="spellEnd"/>
      <w:r w:rsidRPr="00A641A0">
        <w:rPr>
          <w:rFonts w:ascii="Arial" w:hAnsi="Arial" w:cs="Arial"/>
          <w:sz w:val="24"/>
          <w:szCs w:val="24"/>
        </w:rPr>
        <w:t xml:space="preserve"> 70060</w:t>
      </w:r>
    </w:p>
    <w:p w:rsidR="009351F1" w:rsidRPr="00A641A0" w:rsidRDefault="009351F1" w:rsidP="009351F1">
      <w:pPr>
        <w:rPr>
          <w:rFonts w:ascii="Arial" w:hAnsi="Arial" w:cs="Arial"/>
          <w:sz w:val="24"/>
          <w:szCs w:val="24"/>
        </w:rPr>
      </w:pPr>
    </w:p>
    <w:p w:rsidR="009351F1" w:rsidRPr="00A641A0" w:rsidRDefault="009351F1" w:rsidP="009351F1">
      <w:pPr>
        <w:rPr>
          <w:rFonts w:ascii="Arial" w:hAnsi="Arial" w:cs="Arial"/>
          <w:sz w:val="24"/>
          <w:szCs w:val="24"/>
        </w:rPr>
      </w:pPr>
      <w:proofErr w:type="spellStart"/>
      <w:r w:rsidRPr="00A641A0">
        <w:rPr>
          <w:rFonts w:ascii="Arial" w:hAnsi="Arial" w:cs="Arial"/>
          <w:b/>
          <w:sz w:val="24"/>
          <w:szCs w:val="24"/>
        </w:rPr>
        <w:t>Wechat</w:t>
      </w:r>
      <w:proofErr w:type="spellEnd"/>
      <w:r w:rsidRPr="00A641A0">
        <w:rPr>
          <w:rFonts w:ascii="Arial" w:hAnsi="Arial" w:cs="Arial"/>
          <w:b/>
          <w:sz w:val="24"/>
          <w:szCs w:val="24"/>
        </w:rPr>
        <w:t xml:space="preserve"> id</w:t>
      </w:r>
      <w:r w:rsidRPr="00A641A0">
        <w:rPr>
          <w:rFonts w:ascii="Arial" w:hAnsi="Arial" w:cs="Arial"/>
          <w:sz w:val="24"/>
          <w:szCs w:val="24"/>
        </w:rPr>
        <w:t>: wxid_e9vmtu7oiyqc22</w:t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  <w:r w:rsidRPr="00A641A0">
        <w:rPr>
          <w:rFonts w:ascii="Arial" w:eastAsia="Arial" w:hAnsi="Arial" w:cs="Arial"/>
          <w:b/>
          <w:sz w:val="24"/>
          <w:szCs w:val="24"/>
        </w:rPr>
        <w:tab/>
      </w:r>
    </w:p>
    <w:p w:rsidR="009351F1" w:rsidRDefault="009351F1" w:rsidP="009351F1">
      <w:pPr>
        <w:tabs>
          <w:tab w:val="center" w:pos="2160"/>
          <w:tab w:val="center" w:pos="2880"/>
          <w:tab w:val="center" w:pos="4381"/>
        </w:tabs>
        <w:spacing w:after="104"/>
        <w:ind w:left="-15"/>
      </w:pPr>
      <w:r>
        <w:rPr>
          <w:rFonts w:ascii="Arial" w:eastAsia="Arial" w:hAnsi="Arial" w:cs="Arial"/>
          <w:b/>
          <w:sz w:val="24"/>
        </w:rPr>
        <w:t>Mobile No #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>+92-</w:t>
      </w:r>
      <w:r w:rsidRPr="00A641A0">
        <w:rPr>
          <w:rFonts w:ascii="Arial" w:hAnsi="Arial" w:cs="Arial"/>
          <w:b/>
          <w:sz w:val="24"/>
          <w:szCs w:val="24"/>
        </w:rPr>
        <w:t>3104855008</w:t>
      </w:r>
    </w:p>
    <w:p w:rsidR="009351F1" w:rsidRDefault="009351F1" w:rsidP="009351F1">
      <w:pPr>
        <w:pStyle w:val="Heading1"/>
        <w:tabs>
          <w:tab w:val="center" w:pos="2160"/>
          <w:tab w:val="center" w:pos="2880"/>
          <w:tab w:val="center" w:pos="5438"/>
        </w:tabs>
        <w:spacing w:line="480" w:lineRule="auto"/>
      </w:pPr>
      <w:r>
        <w:rPr>
          <w:rFonts w:ascii="Arial" w:eastAsia="Arial" w:hAnsi="Arial" w:cs="Arial"/>
          <w:color w:val="000000"/>
          <w:sz w:val="24"/>
          <w:u w:color="000000"/>
        </w:rPr>
        <w:t>Email Addresses:</w:t>
      </w:r>
      <w:r>
        <w:rPr>
          <w:rFonts w:ascii="Arial" w:eastAsia="Arial" w:hAnsi="Arial" w:cs="Arial"/>
          <w:b w:val="0"/>
          <w:color w:val="595959"/>
          <w:sz w:val="24"/>
          <w:u w:color="000000"/>
        </w:rPr>
        <w:tab/>
      </w:r>
      <w:r>
        <w:t>kumbharsanam@yahoo.com</w:t>
      </w:r>
    </w:p>
    <w:p w:rsidR="009351F1" w:rsidRPr="00AF3606" w:rsidRDefault="009351F1" w:rsidP="009351F1">
      <w:pPr>
        <w:widowControl w:val="0"/>
        <w:jc w:val="center"/>
        <w:rPr>
          <w:b/>
          <w:color w:val="000000"/>
          <w:sz w:val="16"/>
        </w:rPr>
      </w:pPr>
    </w:p>
    <w:p w:rsidR="009351F1" w:rsidRPr="00AF3606" w:rsidRDefault="009351F1" w:rsidP="009351F1">
      <w:pPr>
        <w:widowControl w:val="0"/>
        <w:rPr>
          <w:b/>
          <w:color w:val="000000"/>
          <w:sz w:val="8"/>
        </w:rPr>
      </w:pPr>
    </w:p>
    <w:p w:rsidR="009351F1" w:rsidRDefault="009351F1" w:rsidP="009351F1">
      <w:pPr>
        <w:ind w:left="1440" w:hanging="1440"/>
        <w:jc w:val="both"/>
        <w:rPr>
          <w:b/>
          <w:bCs/>
        </w:rPr>
      </w:pPr>
      <w:r w:rsidRPr="00AF3606">
        <w:rPr>
          <w:b/>
          <w:bCs/>
          <w:color w:val="000000"/>
        </w:rPr>
        <w:t xml:space="preserve">Title:   </w:t>
      </w:r>
      <w:r w:rsidRPr="00AF3606">
        <w:rPr>
          <w:b/>
          <w:bCs/>
          <w:color w:val="000000"/>
        </w:rPr>
        <w:tab/>
      </w:r>
      <w:r w:rsidRPr="00AF3606">
        <w:rPr>
          <w:b/>
          <w:bCs/>
        </w:rPr>
        <w:t xml:space="preserve">Studies on correlation and heritability </w:t>
      </w:r>
      <w:r w:rsidRPr="009351F1">
        <w:rPr>
          <w:rFonts w:ascii="Times New Roman" w:hAnsi="Times New Roman" w:cs="Times New Roman"/>
          <w:b/>
          <w:bCs/>
          <w:sz w:val="24"/>
          <w:szCs w:val="24"/>
        </w:rPr>
        <w:t>estimates</w:t>
      </w:r>
      <w:r w:rsidRPr="00AF3606">
        <w:rPr>
          <w:b/>
          <w:bCs/>
        </w:rPr>
        <w:t xml:space="preserve"> in upland cotton genotype</w:t>
      </w:r>
    </w:p>
    <w:p w:rsidR="009351F1" w:rsidRDefault="009351F1" w:rsidP="009351F1">
      <w:pPr>
        <w:ind w:left="1440" w:hanging="1440"/>
        <w:jc w:val="both"/>
        <w:rPr>
          <w:b/>
          <w:bCs/>
        </w:rPr>
      </w:pPr>
    </w:p>
    <w:p w:rsidR="009351F1" w:rsidRPr="00074C53" w:rsidRDefault="009351F1" w:rsidP="009351F1">
      <w:pPr>
        <w:jc w:val="both"/>
      </w:pPr>
      <w:r>
        <w:rPr>
          <w:color w:val="000000"/>
        </w:rPr>
        <w:tab/>
      </w:r>
      <w:r>
        <w:rPr>
          <w:color w:val="000000"/>
        </w:rPr>
        <w:tab/>
      </w:r>
      <w:r w:rsidRPr="00074C53">
        <w:t xml:space="preserve">The experiment was conducted at Cotton Section, Agriculture Research Institute, </w:t>
      </w:r>
      <w:proofErr w:type="spellStart"/>
      <w:r w:rsidRPr="00074C53">
        <w:t>Tandojam</w:t>
      </w:r>
      <w:proofErr w:type="spellEnd"/>
      <w:r w:rsidRPr="00074C53">
        <w:t xml:space="preserve"> during the year 2017 in order to evaluate the </w:t>
      </w:r>
      <w:r w:rsidRPr="00074C53">
        <w:rPr>
          <w:bCs/>
        </w:rPr>
        <w:t>correlation and heritability estimates in upland cotton varieties</w:t>
      </w:r>
      <w:r w:rsidRPr="00074C53">
        <w:rPr>
          <w:rFonts w:eastAsia="SimSun"/>
          <w:lang w:eastAsia="zh-CN"/>
        </w:rPr>
        <w:t xml:space="preserve">. The experimental trial was laid out in a Randomized Complete Block Design with four replications. Ten varieties such as </w:t>
      </w:r>
      <w:r w:rsidRPr="00074C53">
        <w:t xml:space="preserve">CRIS-134, CRIS-342, CRIS-121, </w:t>
      </w:r>
      <w:proofErr w:type="spellStart"/>
      <w:r w:rsidRPr="00074C53">
        <w:t>Sadori</w:t>
      </w:r>
      <w:proofErr w:type="spellEnd"/>
      <w:r w:rsidRPr="00074C53">
        <w:t xml:space="preserve">, </w:t>
      </w:r>
      <w:proofErr w:type="spellStart"/>
      <w:r w:rsidRPr="00074C53">
        <w:t>Chandi</w:t>
      </w:r>
      <w:proofErr w:type="spellEnd"/>
      <w:r w:rsidRPr="00074C53">
        <w:t xml:space="preserve">, Sindh-1, </w:t>
      </w:r>
      <w:proofErr w:type="spellStart"/>
      <w:r w:rsidRPr="00074C53">
        <w:t>Mehran</w:t>
      </w:r>
      <w:proofErr w:type="spellEnd"/>
      <w:r w:rsidRPr="00074C53">
        <w:t xml:space="preserve">, </w:t>
      </w:r>
      <w:proofErr w:type="spellStart"/>
      <w:r w:rsidRPr="00074C53">
        <w:t>Bakhtawar</w:t>
      </w:r>
      <w:proofErr w:type="spellEnd"/>
      <w:r w:rsidRPr="00074C53">
        <w:t xml:space="preserve">, </w:t>
      </w:r>
      <w:proofErr w:type="spellStart"/>
      <w:r w:rsidRPr="00074C53">
        <w:t>Koonj</w:t>
      </w:r>
      <w:proofErr w:type="spellEnd"/>
      <w:r w:rsidRPr="00074C53">
        <w:t xml:space="preserve"> and FH-901 were studied for plant height (cm), </w:t>
      </w:r>
      <w:proofErr w:type="spellStart"/>
      <w:r w:rsidRPr="00074C53">
        <w:t>sympodial</w:t>
      </w:r>
      <w:proofErr w:type="spellEnd"/>
      <w:r w:rsidRPr="00074C53">
        <w:t xml:space="preserve"> branches plant</w:t>
      </w:r>
      <w:r w:rsidRPr="00074C53">
        <w:rPr>
          <w:vertAlign w:val="superscript"/>
        </w:rPr>
        <w:t>-1</w:t>
      </w:r>
      <w:r w:rsidRPr="00074C53">
        <w:t>, bolls plant</w:t>
      </w:r>
      <w:r w:rsidRPr="00074C53">
        <w:rPr>
          <w:vertAlign w:val="superscript"/>
        </w:rPr>
        <w:t>-1</w:t>
      </w:r>
      <w:r w:rsidRPr="00074C53">
        <w:t>, boll weight (g), seed cotton yield plant</w:t>
      </w:r>
      <w:r w:rsidRPr="00074C53">
        <w:rPr>
          <w:vertAlign w:val="superscript"/>
        </w:rPr>
        <w:t>-1</w:t>
      </w:r>
      <w:r w:rsidRPr="00074C53">
        <w:t xml:space="preserve"> (g), ginning out turn (%), seed index (100 seed wt. in g), lint index (g), staple length (mm) and </w:t>
      </w:r>
      <w:proofErr w:type="spellStart"/>
      <w:r w:rsidRPr="00074C53">
        <w:t>micronaire</w:t>
      </w:r>
      <w:proofErr w:type="spellEnd"/>
      <w:r w:rsidRPr="00074C53">
        <w:t xml:space="preserve"> value (µg/inch). The analysis of variance showed that </w:t>
      </w:r>
      <w:r w:rsidRPr="00074C53">
        <w:rPr>
          <w:bCs/>
        </w:rPr>
        <w:t>significant differences among the varieties were present for all the studied traits.</w:t>
      </w:r>
      <w:r w:rsidRPr="00074C53">
        <w:t xml:space="preserve"> </w:t>
      </w:r>
      <w:proofErr w:type="spellStart"/>
      <w:r w:rsidRPr="00074C53">
        <w:t>Sadori</w:t>
      </w:r>
      <w:proofErr w:type="spellEnd"/>
      <w:r>
        <w:t xml:space="preserve"> produced</w:t>
      </w:r>
      <w:r w:rsidRPr="00074C53">
        <w:t xml:space="preserve"> taller plants, more </w:t>
      </w:r>
      <w:proofErr w:type="spellStart"/>
      <w:r w:rsidRPr="00074C53">
        <w:t>sympodia</w:t>
      </w:r>
      <w:proofErr w:type="spellEnd"/>
      <w:r w:rsidRPr="00074C53">
        <w:t>. FH-901 showed higher bolls setting plant</w:t>
      </w:r>
      <w:r w:rsidRPr="00074C53">
        <w:rPr>
          <w:vertAlign w:val="superscript"/>
        </w:rPr>
        <w:t xml:space="preserve">-1 </w:t>
      </w:r>
      <w:r w:rsidRPr="00074C53">
        <w:t>and highest seed cotton yield plant</w:t>
      </w:r>
      <w:r w:rsidRPr="00074C53">
        <w:rPr>
          <w:vertAlign w:val="superscript"/>
        </w:rPr>
        <w:t>-1</w:t>
      </w:r>
      <w:r w:rsidRPr="00074C53">
        <w:t xml:space="preserve">. </w:t>
      </w:r>
      <w:proofErr w:type="spellStart"/>
      <w:r w:rsidRPr="00074C53">
        <w:t>Koonj</w:t>
      </w:r>
      <w:proofErr w:type="spellEnd"/>
      <w:r w:rsidRPr="00074C53">
        <w:t xml:space="preserve"> produced bigger bolls </w:t>
      </w:r>
      <w:r w:rsidRPr="00074C53">
        <w:rPr>
          <w:rFonts w:cs="Courier New"/>
          <w:szCs w:val="20"/>
        </w:rPr>
        <w:t>and</w:t>
      </w:r>
      <w:r>
        <w:rPr>
          <w:rFonts w:cs="Courier New"/>
          <w:szCs w:val="20"/>
        </w:rPr>
        <w:t xml:space="preserve"> highest</w:t>
      </w:r>
      <w:r w:rsidRPr="00074C53">
        <w:rPr>
          <w:rFonts w:cs="Courier New"/>
          <w:szCs w:val="20"/>
        </w:rPr>
        <w:t xml:space="preserve"> </w:t>
      </w:r>
      <w:proofErr w:type="spellStart"/>
      <w:r w:rsidRPr="00074C53">
        <w:t>micronaire</w:t>
      </w:r>
      <w:proofErr w:type="spellEnd"/>
      <w:r w:rsidRPr="00074C53">
        <w:t xml:space="preserve"> value</w:t>
      </w:r>
      <w:r w:rsidRPr="00074C53">
        <w:rPr>
          <w:rFonts w:cs="Courier New"/>
          <w:szCs w:val="20"/>
        </w:rPr>
        <w:t>.</w:t>
      </w:r>
      <w:r w:rsidRPr="00074C53">
        <w:t xml:space="preserve"> </w:t>
      </w:r>
      <w:proofErr w:type="spellStart"/>
      <w:r w:rsidRPr="00074C53">
        <w:t>Mehran</w:t>
      </w:r>
      <w:proofErr w:type="spellEnd"/>
      <w:r w:rsidRPr="00074C53">
        <w:t xml:space="preserve"> gave highest </w:t>
      </w:r>
      <w:proofErr w:type="spellStart"/>
      <w:r w:rsidRPr="00074C53">
        <w:t>gining</w:t>
      </w:r>
      <w:proofErr w:type="spellEnd"/>
      <w:r w:rsidRPr="00074C53">
        <w:t xml:space="preserve"> out turn % and staple length.  Sindh-1 recorded higher lint </w:t>
      </w:r>
      <w:proofErr w:type="spellStart"/>
      <w:r w:rsidRPr="00074C53">
        <w:t>index.Correlation</w:t>
      </w:r>
      <w:proofErr w:type="spellEnd"/>
      <w:r w:rsidRPr="00074C53">
        <w:t xml:space="preserve"> analysis showed that the bolls plant</w:t>
      </w:r>
      <w:r w:rsidRPr="00074C53">
        <w:rPr>
          <w:vertAlign w:val="superscript"/>
        </w:rPr>
        <w:t>-1</w:t>
      </w:r>
      <w:r w:rsidRPr="00074C53">
        <w:t xml:space="preserve"> and boll weight had positive and significant correlation with seed cotton yield. The higher heritability estimates in broad sense (h</w:t>
      </w:r>
      <w:r w:rsidRPr="00074C53">
        <w:rPr>
          <w:vertAlign w:val="superscript"/>
        </w:rPr>
        <w:t>2</w:t>
      </w:r>
      <w:r w:rsidRPr="00074C53">
        <w:t xml:space="preserve"> </w:t>
      </w:r>
      <w:proofErr w:type="spellStart"/>
      <w:r w:rsidRPr="00074C53">
        <w:t>b.s</w:t>
      </w:r>
      <w:proofErr w:type="spellEnd"/>
      <w:r w:rsidRPr="00074C53">
        <w:t xml:space="preserve">%.) were observed for plant height, </w:t>
      </w:r>
      <w:proofErr w:type="spellStart"/>
      <w:r w:rsidRPr="00074C53">
        <w:t>sympodial</w:t>
      </w:r>
      <w:proofErr w:type="spellEnd"/>
      <w:r w:rsidRPr="00074C53">
        <w:t xml:space="preserve"> branches plant</w:t>
      </w:r>
      <w:r w:rsidRPr="00074C53">
        <w:rPr>
          <w:vertAlign w:val="superscript"/>
        </w:rPr>
        <w:t>-1</w:t>
      </w:r>
      <w:r w:rsidRPr="00074C53">
        <w:t>, bolls plant</w:t>
      </w:r>
      <w:r w:rsidRPr="00074C53">
        <w:rPr>
          <w:vertAlign w:val="superscript"/>
        </w:rPr>
        <w:t>-1</w:t>
      </w:r>
      <w:r w:rsidRPr="00074C53">
        <w:t xml:space="preserve">, boll weight, ginning outturn %, seed cotton yield, staple length, lint index and </w:t>
      </w:r>
      <w:proofErr w:type="spellStart"/>
      <w:r w:rsidRPr="00074C53">
        <w:t>micronnaire</w:t>
      </w:r>
      <w:proofErr w:type="spellEnd"/>
      <w:r w:rsidRPr="00074C53">
        <w:t xml:space="preserve"> value, whereas low heritability was found only for seed index. The results of present study indicated that FH-901</w:t>
      </w:r>
      <w:r>
        <w:t xml:space="preserve">, </w:t>
      </w:r>
      <w:proofErr w:type="spellStart"/>
      <w:r>
        <w:t>Sadori</w:t>
      </w:r>
      <w:proofErr w:type="spellEnd"/>
      <w:r>
        <w:t xml:space="preserve">, </w:t>
      </w:r>
      <w:proofErr w:type="spellStart"/>
      <w:r>
        <w:t>Koonj</w:t>
      </w:r>
      <w:proofErr w:type="spellEnd"/>
      <w:r w:rsidRPr="00074C53">
        <w:t xml:space="preserve"> and </w:t>
      </w:r>
      <w:proofErr w:type="spellStart"/>
      <w:r w:rsidRPr="00074C53">
        <w:t>Mehran</w:t>
      </w:r>
      <w:proofErr w:type="spellEnd"/>
      <w:r w:rsidRPr="00074C53">
        <w:t xml:space="preserve"> wer</w:t>
      </w:r>
      <w:r>
        <w:t>e good cotton cultivars and these genotypes</w:t>
      </w:r>
      <w:r w:rsidRPr="00074C53">
        <w:t xml:space="preserve"> should be utilized in hybridization </w:t>
      </w:r>
      <w:proofErr w:type="spellStart"/>
      <w:r w:rsidRPr="00074C53">
        <w:t>programme</w:t>
      </w:r>
      <w:proofErr w:type="spellEnd"/>
      <w:r w:rsidRPr="00074C53">
        <w:t xml:space="preserve"> for the improvement of yield and fiber traits in new cotton genotypes. </w:t>
      </w:r>
    </w:p>
    <w:p w:rsidR="009351F1" w:rsidRPr="00AF3606" w:rsidRDefault="009351F1" w:rsidP="009351F1">
      <w:pPr>
        <w:ind w:left="1440" w:hanging="1440"/>
        <w:jc w:val="both"/>
        <w:rPr>
          <w:b/>
          <w:bCs/>
          <w:color w:val="000000"/>
          <w:sz w:val="26"/>
          <w:szCs w:val="20"/>
        </w:rPr>
        <w:sectPr w:rsidR="009351F1" w:rsidRPr="00AF3606" w:rsidSect="00891EA3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720" w:footer="720" w:gutter="0"/>
          <w:pgNumType w:fmt="lowerRoman"/>
          <w:cols w:space="720"/>
        </w:sectPr>
      </w:pPr>
    </w:p>
    <w:p w:rsidR="006106E0" w:rsidRPr="006106E0" w:rsidRDefault="006106E0" w:rsidP="009351F1">
      <w:pPr>
        <w:shd w:val="clear" w:color="auto" w:fill="FFFFFF"/>
        <w:spacing w:before="100" w:beforeAutospacing="1" w:after="150" w:line="300" w:lineRule="atLeast"/>
        <w:jc w:val="both"/>
        <w:rPr>
          <w:rFonts w:ascii="Times New Roman" w:eastAsia="Times New Roman" w:hAnsi="Times New Roman" w:cs="Times New Roman"/>
          <w:color w:val="21212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223768" w:rsidRDefault="00223768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Pr="00080D65" w:rsidRDefault="00080D65" w:rsidP="00080D65">
      <w:pPr>
        <w:shd w:val="clear" w:color="auto" w:fill="FFFFFF"/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color w:val="185FA1"/>
          <w:sz w:val="40"/>
          <w:szCs w:val="40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Default="00080D65">
      <w:pPr>
        <w:rPr>
          <w:rFonts w:ascii="Times New Roman" w:hAnsi="Times New Roman" w:cs="Times New Roman"/>
          <w:sz w:val="32"/>
          <w:szCs w:val="32"/>
        </w:rPr>
      </w:pPr>
    </w:p>
    <w:p w:rsidR="00080D65" w:rsidRPr="00ED58D3" w:rsidRDefault="00080D65">
      <w:pPr>
        <w:rPr>
          <w:rFonts w:ascii="Times New Roman" w:hAnsi="Times New Roman" w:cs="Times New Roman"/>
          <w:sz w:val="32"/>
          <w:szCs w:val="32"/>
        </w:rPr>
      </w:pPr>
    </w:p>
    <w:sectPr w:rsidR="00080D65" w:rsidRPr="00ED58D3" w:rsidSect="00977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</w:rPr>
      <w:t/>
    </w:r>
    <w:r>
      <w:rPr>
        <w:rStyle w:val="PageNumber"/>
        <w:noProof/>
      </w:rPr>
      <w:t>3</w:t>
    </w:r>
  </w:p>
  <w:p w:rsidR="00895242" w:rsidRDefault="000A722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Pr="00360CEA" w:rsidRDefault="000A7229">
    <w:pPr>
      <w:pStyle w:val="Footer"/>
      <w:framePr w:wrap="around" w:vAnchor="text" w:hAnchor="margin" w:xAlign="center" w:y="1"/>
      <w:rPr>
        <w:rStyle w:val="PageNumber"/>
        <w:sz w:val="24"/>
        <w:szCs w:val="24"/>
      </w:rPr>
    </w:pPr>
    <w:r w:rsidRPr="00360CEA">
      <w:rPr>
        <w:rStyle w:val="PageNumber"/>
        <w:sz w:val="24"/>
        <w:szCs w:val="24"/>
      </w:rPr>
      <w:fldChar w:fldCharType="begin"/>
    </w:r>
    <w:r w:rsidRPr="00360CEA">
      <w:rPr>
        <w:rStyle w:val="PageNumber"/>
        <w:sz w:val="24"/>
        <w:szCs w:val="24"/>
      </w:rPr>
      <w:instrText xml:space="preserve">PAGE  </w:instrText>
    </w:r>
    <w:r w:rsidRPr="00360CEA">
      <w:rPr>
        <w:rStyle w:val="PageNumber"/>
        <w:sz w:val="24"/>
        <w:szCs w:val="24"/>
      </w:rPr>
      <w:fldChar w:fldCharType="separate"/>
    </w:r>
    <w:r w:rsidR="00E011AB">
      <w:rPr>
        <w:rStyle w:val="PageNumber"/>
        <w:noProof/>
        <w:sz w:val="24"/>
        <w:szCs w:val="24"/>
      </w:rPr>
      <w:t>i</w:t>
    </w:r>
    <w:r w:rsidRPr="00360CEA">
      <w:rPr>
        <w:rStyle w:val="PageNumber"/>
        <w:sz w:val="24"/>
        <w:szCs w:val="24"/>
      </w:rPr>
      <w:fldChar w:fldCharType="end"/>
    </w:r>
  </w:p>
  <w:p w:rsidR="00895242" w:rsidRDefault="000A722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Footer"/>
      <w:jc w:val="center"/>
    </w:pPr>
    <w:r>
      <w:rPr>
        <w:rStyle w:val="PageNumber"/>
      </w:rPr>
      <w:t xml:space="preserve"> PAGE </w:t>
    </w:r>
    <w:r>
      <w:rPr>
        <w:rStyle w:val="PageNumber"/>
      </w:rPr>
      <w:t/>
    </w:r>
    <w:r>
      <w:rPr>
        <w:rStyle w:val="PageNumber"/>
        <w:noProof/>
      </w:rPr>
      <w:t>23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</w:rPr>
      <w:t/>
    </w:r>
    <w:r>
      <w:rPr>
        <w:rStyle w:val="PageNumber"/>
        <w:noProof/>
      </w:rPr>
      <w:t>3</w:t>
    </w:r>
  </w:p>
  <w:p w:rsidR="00895242" w:rsidRDefault="000A7229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Header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242" w:rsidRDefault="000A7229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17C80"/>
    <w:multiLevelType w:val="multilevel"/>
    <w:tmpl w:val="0426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D58D3"/>
    <w:rsid w:val="00006BA7"/>
    <w:rsid w:val="00026AF6"/>
    <w:rsid w:val="00045E26"/>
    <w:rsid w:val="00080D65"/>
    <w:rsid w:val="0008478B"/>
    <w:rsid w:val="00092693"/>
    <w:rsid w:val="000A7229"/>
    <w:rsid w:val="001C0E12"/>
    <w:rsid w:val="00223768"/>
    <w:rsid w:val="002C4CF3"/>
    <w:rsid w:val="002D272D"/>
    <w:rsid w:val="002D6244"/>
    <w:rsid w:val="003E6F1C"/>
    <w:rsid w:val="00523DFA"/>
    <w:rsid w:val="006106E0"/>
    <w:rsid w:val="006214D3"/>
    <w:rsid w:val="006227B0"/>
    <w:rsid w:val="00741BD4"/>
    <w:rsid w:val="0077651D"/>
    <w:rsid w:val="008A6456"/>
    <w:rsid w:val="00920078"/>
    <w:rsid w:val="009351F1"/>
    <w:rsid w:val="00977CE5"/>
    <w:rsid w:val="009814D1"/>
    <w:rsid w:val="009A64D7"/>
    <w:rsid w:val="009E182C"/>
    <w:rsid w:val="00A1008A"/>
    <w:rsid w:val="00AA6E63"/>
    <w:rsid w:val="00AC009A"/>
    <w:rsid w:val="00B52508"/>
    <w:rsid w:val="00B55BDF"/>
    <w:rsid w:val="00BE0569"/>
    <w:rsid w:val="00CB4F9F"/>
    <w:rsid w:val="00CC48D6"/>
    <w:rsid w:val="00D5761A"/>
    <w:rsid w:val="00D75F03"/>
    <w:rsid w:val="00E011AB"/>
    <w:rsid w:val="00E4523C"/>
    <w:rsid w:val="00E708D2"/>
    <w:rsid w:val="00E772F1"/>
    <w:rsid w:val="00E864D8"/>
    <w:rsid w:val="00ED58D3"/>
    <w:rsid w:val="00FC3FE0"/>
    <w:rsid w:val="00FD5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CE5"/>
  </w:style>
  <w:style w:type="paragraph" w:styleId="Heading1">
    <w:name w:val="heading 1"/>
    <w:basedOn w:val="Normal"/>
    <w:next w:val="Normal"/>
    <w:link w:val="Heading1Char"/>
    <w:uiPriority w:val="9"/>
    <w:qFormat/>
    <w:rsid w:val="009351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080D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80D6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80D6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23768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rsid w:val="009351F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351F1"/>
    <w:rPr>
      <w:rFonts w:ascii="Courier New" w:eastAsia="Times New Roman" w:hAnsi="Courier New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9351F1"/>
  </w:style>
  <w:style w:type="paragraph" w:styleId="Header">
    <w:name w:val="header"/>
    <w:basedOn w:val="Normal"/>
    <w:link w:val="Head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9351F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9351F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9351F1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351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Majeed Kumbhar</dc:creator>
  <cp:lastModifiedBy>Abdul Majeed Kumbhar</cp:lastModifiedBy>
  <cp:revision>2</cp:revision>
  <dcterms:created xsi:type="dcterms:W3CDTF">2019-07-21T12:13:00Z</dcterms:created>
  <dcterms:modified xsi:type="dcterms:W3CDTF">2019-07-21T12:13:00Z</dcterms:modified>
</cp:coreProperties>
</file>