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AE0" w:rsidRDefault="00086AE0" w:rsidP="0077653C">
      <w:pPr>
        <w:rPr>
          <w:rFonts w:ascii="Times New Roman" w:hAnsi="Times New Roman"/>
          <w:b/>
          <w:sz w:val="24"/>
          <w:szCs w:val="24"/>
        </w:rPr>
      </w:pPr>
      <w:r>
        <w:rPr>
          <w:rFonts w:ascii="Times New Roman" w:hAnsi="Times New Roman"/>
          <w:b/>
          <w:noProof/>
          <w:sz w:val="24"/>
          <w:szCs w:val="24"/>
        </w:rPr>
        <w:drawing>
          <wp:inline distT="0" distB="0" distL="0" distR="0">
            <wp:extent cx="1066800" cy="14097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066800" cy="1409700"/>
                    </a:xfrm>
                    <a:prstGeom prst="rect">
                      <a:avLst/>
                    </a:prstGeom>
                    <a:noFill/>
                    <a:ln w="9525">
                      <a:noFill/>
                      <a:miter lim="800000"/>
                      <a:headEnd/>
                      <a:tailEnd/>
                    </a:ln>
                  </pic:spPr>
                </pic:pic>
              </a:graphicData>
            </a:graphic>
          </wp:inline>
        </w:drawing>
      </w:r>
    </w:p>
    <w:p w:rsidR="0077653C" w:rsidRDefault="0077653C" w:rsidP="0077653C">
      <w:pPr>
        <w:rPr>
          <w:rFonts w:ascii="Times New Roman" w:hAnsi="Times New Roman"/>
          <w:b/>
          <w:bCs/>
          <w:sz w:val="24"/>
          <w:szCs w:val="24"/>
        </w:rPr>
      </w:pPr>
      <w:r>
        <w:rPr>
          <w:rFonts w:ascii="Times New Roman" w:hAnsi="Times New Roman"/>
          <w:b/>
          <w:sz w:val="24"/>
          <w:szCs w:val="24"/>
        </w:rPr>
        <w:t>Efficiency of s</w:t>
      </w:r>
      <w:r w:rsidRPr="00FD6F70">
        <w:rPr>
          <w:rFonts w:ascii="Times New Roman" w:hAnsi="Times New Roman"/>
          <w:b/>
          <w:bCs/>
          <w:sz w:val="24"/>
          <w:szCs w:val="24"/>
        </w:rPr>
        <w:t xml:space="preserve">eed storage protein </w:t>
      </w:r>
      <w:proofErr w:type="spellStart"/>
      <w:r w:rsidRPr="00FD6F70">
        <w:rPr>
          <w:rFonts w:ascii="Times New Roman" w:hAnsi="Times New Roman"/>
          <w:b/>
          <w:bCs/>
          <w:sz w:val="24"/>
          <w:szCs w:val="24"/>
        </w:rPr>
        <w:t>electrophoretic</w:t>
      </w:r>
      <w:proofErr w:type="spellEnd"/>
      <w:r w:rsidRPr="00FD6F70">
        <w:rPr>
          <w:rFonts w:ascii="Times New Roman" w:hAnsi="Times New Roman"/>
          <w:b/>
          <w:bCs/>
          <w:sz w:val="24"/>
          <w:szCs w:val="24"/>
        </w:rPr>
        <w:t xml:space="preserve"> profiles in </w:t>
      </w:r>
      <w:r w:rsidRPr="00504596">
        <w:rPr>
          <w:rFonts w:ascii="Times New Roman" w:hAnsi="Times New Roman"/>
          <w:b/>
          <w:bCs/>
          <w:sz w:val="24"/>
          <w:szCs w:val="24"/>
        </w:rPr>
        <w:t xml:space="preserve">some </w:t>
      </w:r>
      <w:r>
        <w:rPr>
          <w:rFonts w:ascii="Times New Roman" w:hAnsi="Times New Roman"/>
          <w:b/>
          <w:bCs/>
          <w:sz w:val="24"/>
          <w:szCs w:val="24"/>
        </w:rPr>
        <w:t>Pakistani</w:t>
      </w:r>
      <w:r w:rsidRPr="00FD6F70">
        <w:rPr>
          <w:rFonts w:ascii="Times New Roman" w:hAnsi="Times New Roman"/>
          <w:b/>
          <w:bCs/>
          <w:sz w:val="24"/>
          <w:szCs w:val="24"/>
        </w:rPr>
        <w:t xml:space="preserve"> date palm</w:t>
      </w:r>
      <w:r w:rsidRPr="00FD6F70">
        <w:rPr>
          <w:rFonts w:ascii="Times New Roman" w:hAnsi="Times New Roman"/>
          <w:b/>
          <w:bCs/>
          <w:i/>
          <w:iCs/>
          <w:sz w:val="24"/>
          <w:szCs w:val="24"/>
        </w:rPr>
        <w:t xml:space="preserve"> </w:t>
      </w:r>
      <w:r w:rsidRPr="00FD6F70">
        <w:rPr>
          <w:rFonts w:ascii="Times New Roman" w:hAnsi="Times New Roman"/>
          <w:b/>
          <w:bCs/>
          <w:sz w:val="24"/>
          <w:szCs w:val="24"/>
        </w:rPr>
        <w:t>(</w:t>
      </w:r>
      <w:r w:rsidRPr="00FD6F70">
        <w:rPr>
          <w:rFonts w:ascii="Times New Roman" w:hAnsi="Times New Roman"/>
          <w:b/>
          <w:bCs/>
          <w:i/>
          <w:iCs/>
          <w:sz w:val="24"/>
          <w:szCs w:val="24"/>
        </w:rPr>
        <w:t xml:space="preserve">Phoenix </w:t>
      </w:r>
      <w:proofErr w:type="spellStart"/>
      <w:r w:rsidRPr="00FD6F70">
        <w:rPr>
          <w:rFonts w:ascii="Times New Roman" w:hAnsi="Times New Roman"/>
          <w:b/>
          <w:bCs/>
          <w:i/>
          <w:iCs/>
          <w:sz w:val="24"/>
          <w:szCs w:val="24"/>
        </w:rPr>
        <w:t>dactylifera</w:t>
      </w:r>
      <w:proofErr w:type="spellEnd"/>
      <w:r w:rsidRPr="00FD6F70">
        <w:rPr>
          <w:rFonts w:ascii="Times New Roman" w:hAnsi="Times New Roman"/>
          <w:b/>
          <w:bCs/>
          <w:i/>
          <w:iCs/>
          <w:sz w:val="24"/>
          <w:szCs w:val="24"/>
        </w:rPr>
        <w:t xml:space="preserve"> </w:t>
      </w:r>
      <w:r w:rsidRPr="00FD6F70">
        <w:rPr>
          <w:rFonts w:ascii="Times New Roman" w:hAnsi="Times New Roman"/>
          <w:b/>
          <w:bCs/>
          <w:sz w:val="24"/>
          <w:szCs w:val="24"/>
        </w:rPr>
        <w:t>L.) cultivars</w:t>
      </w:r>
    </w:p>
    <w:p w:rsidR="0077653C" w:rsidRPr="00086AE0" w:rsidRDefault="0077653C" w:rsidP="0077653C">
      <w:pPr>
        <w:rPr>
          <w:rFonts w:ascii="Times New Roman" w:hAnsi="Times New Roman"/>
          <w:b/>
          <w:bCs/>
          <w:sz w:val="24"/>
          <w:szCs w:val="24"/>
          <w:vertAlign w:val="superscript"/>
        </w:rPr>
      </w:pPr>
      <w:proofErr w:type="spellStart"/>
      <w:r>
        <w:rPr>
          <w:rFonts w:ascii="Times New Roman" w:hAnsi="Times New Roman"/>
          <w:b/>
          <w:bCs/>
          <w:sz w:val="24"/>
          <w:szCs w:val="24"/>
        </w:rPr>
        <w:t>Ishtiaq</w:t>
      </w:r>
      <w:proofErr w:type="spellEnd"/>
      <w:r>
        <w:rPr>
          <w:rFonts w:ascii="Times New Roman" w:hAnsi="Times New Roman"/>
          <w:b/>
          <w:bCs/>
          <w:sz w:val="24"/>
          <w:szCs w:val="24"/>
        </w:rPr>
        <w:t xml:space="preserve"> Ahmad</w:t>
      </w:r>
      <w:r w:rsidR="00086AE0">
        <w:rPr>
          <w:rFonts w:ascii="Times New Roman" w:hAnsi="Times New Roman"/>
          <w:b/>
          <w:bCs/>
          <w:sz w:val="24"/>
          <w:szCs w:val="24"/>
          <w:vertAlign w:val="superscript"/>
        </w:rPr>
        <w:t>*1</w:t>
      </w:r>
      <w:r>
        <w:rPr>
          <w:rFonts w:ascii="Times New Roman" w:hAnsi="Times New Roman"/>
          <w:b/>
          <w:bCs/>
          <w:sz w:val="24"/>
          <w:szCs w:val="24"/>
        </w:rPr>
        <w:t xml:space="preserve">, </w:t>
      </w:r>
      <w:r w:rsidR="00086AE0">
        <w:rPr>
          <w:rFonts w:ascii="Times New Roman" w:hAnsi="Times New Roman"/>
          <w:b/>
          <w:bCs/>
          <w:sz w:val="24"/>
          <w:szCs w:val="24"/>
        </w:rPr>
        <w:t>Maryam</w:t>
      </w:r>
      <w:r w:rsidR="00086AE0">
        <w:rPr>
          <w:rFonts w:ascii="Times New Roman" w:hAnsi="Times New Roman"/>
          <w:b/>
          <w:bCs/>
          <w:sz w:val="24"/>
          <w:szCs w:val="24"/>
          <w:vertAlign w:val="superscript"/>
        </w:rPr>
        <w:t>2</w:t>
      </w:r>
      <w:r w:rsidR="00086AE0">
        <w:rPr>
          <w:rFonts w:ascii="Times New Roman" w:hAnsi="Times New Roman"/>
          <w:b/>
          <w:bCs/>
          <w:sz w:val="24"/>
          <w:szCs w:val="24"/>
        </w:rPr>
        <w:t xml:space="preserve"> and </w:t>
      </w:r>
      <w:r>
        <w:rPr>
          <w:rFonts w:ascii="Times New Roman" w:hAnsi="Times New Roman"/>
          <w:b/>
          <w:bCs/>
          <w:sz w:val="24"/>
          <w:szCs w:val="24"/>
        </w:rPr>
        <w:t>Muhammad Nafees</w:t>
      </w:r>
      <w:r w:rsidR="00086AE0">
        <w:rPr>
          <w:rFonts w:ascii="Times New Roman" w:hAnsi="Times New Roman"/>
          <w:b/>
          <w:bCs/>
          <w:sz w:val="24"/>
          <w:szCs w:val="24"/>
          <w:vertAlign w:val="superscript"/>
        </w:rPr>
        <w:t>1</w:t>
      </w:r>
    </w:p>
    <w:p w:rsidR="00086AE0" w:rsidRDefault="0077653C" w:rsidP="00086AE0">
      <w:pPr>
        <w:spacing w:after="0"/>
        <w:rPr>
          <w:rFonts w:ascii="Times New Roman" w:hAnsi="Times New Roman"/>
          <w:bCs/>
        </w:rPr>
      </w:pPr>
      <w:r w:rsidRPr="0077653C">
        <w:rPr>
          <w:rFonts w:ascii="Times New Roman" w:hAnsi="Times New Roman"/>
          <w:bCs/>
        </w:rPr>
        <w:t xml:space="preserve">1: </w:t>
      </w:r>
      <w:r w:rsidR="00086AE0" w:rsidRPr="0077653C">
        <w:rPr>
          <w:rFonts w:ascii="Times New Roman" w:hAnsi="Times New Roman"/>
          <w:bCs/>
        </w:rPr>
        <w:t xml:space="preserve">Department of Horticulture, College of Agriculture </w:t>
      </w:r>
      <w:proofErr w:type="gramStart"/>
      <w:r w:rsidR="00086AE0" w:rsidRPr="0077653C">
        <w:rPr>
          <w:rFonts w:ascii="Times New Roman" w:hAnsi="Times New Roman"/>
          <w:bCs/>
        </w:rPr>
        <w:t>The</w:t>
      </w:r>
      <w:proofErr w:type="gramEnd"/>
      <w:r w:rsidR="00086AE0" w:rsidRPr="0077653C">
        <w:rPr>
          <w:rFonts w:ascii="Times New Roman" w:hAnsi="Times New Roman"/>
          <w:bCs/>
        </w:rPr>
        <w:t xml:space="preserve"> </w:t>
      </w:r>
      <w:proofErr w:type="spellStart"/>
      <w:r w:rsidR="00086AE0" w:rsidRPr="0077653C">
        <w:rPr>
          <w:rFonts w:ascii="Times New Roman" w:hAnsi="Times New Roman"/>
          <w:bCs/>
        </w:rPr>
        <w:t>Islamia</w:t>
      </w:r>
      <w:proofErr w:type="spellEnd"/>
      <w:r w:rsidR="00086AE0" w:rsidRPr="0077653C">
        <w:rPr>
          <w:rFonts w:ascii="Times New Roman" w:hAnsi="Times New Roman"/>
          <w:bCs/>
        </w:rPr>
        <w:t xml:space="preserve"> University Bahawalpur </w:t>
      </w:r>
    </w:p>
    <w:p w:rsidR="00086AE0" w:rsidRDefault="00086AE0" w:rsidP="00086AE0">
      <w:pPr>
        <w:spacing w:after="0"/>
        <w:rPr>
          <w:rFonts w:ascii="Times New Roman" w:hAnsi="Times New Roman"/>
          <w:bCs/>
        </w:rPr>
      </w:pPr>
      <w:r>
        <w:rPr>
          <w:rFonts w:ascii="Times New Roman" w:hAnsi="Times New Roman"/>
          <w:bCs/>
        </w:rPr>
        <w:t>i</w:t>
      </w:r>
      <w:r w:rsidRPr="00086AE0">
        <w:rPr>
          <w:rFonts w:ascii="Times New Roman" w:hAnsi="Times New Roman"/>
          <w:bCs/>
        </w:rPr>
        <w:t>shtiaq@iub.edu.pk</w:t>
      </w:r>
    </w:p>
    <w:p w:rsidR="0077653C" w:rsidRPr="0077653C" w:rsidRDefault="00086AE0" w:rsidP="00086AE0">
      <w:pPr>
        <w:spacing w:after="0"/>
        <w:rPr>
          <w:rFonts w:ascii="Times New Roman" w:hAnsi="Times New Roman"/>
          <w:bCs/>
        </w:rPr>
      </w:pPr>
      <w:r>
        <w:rPr>
          <w:rFonts w:ascii="Times New Roman" w:hAnsi="Times New Roman"/>
          <w:bCs/>
        </w:rPr>
        <w:t xml:space="preserve">2: </w:t>
      </w:r>
      <w:r w:rsidR="0077653C" w:rsidRPr="0077653C">
        <w:rPr>
          <w:rFonts w:ascii="Times New Roman" w:hAnsi="Times New Roman"/>
          <w:bCs/>
        </w:rPr>
        <w:t xml:space="preserve">Department of Botany, Government </w:t>
      </w:r>
      <w:proofErr w:type="spellStart"/>
      <w:r w:rsidR="0077653C" w:rsidRPr="0077653C">
        <w:rPr>
          <w:rFonts w:ascii="Times New Roman" w:hAnsi="Times New Roman"/>
          <w:bCs/>
        </w:rPr>
        <w:t>Sadiq</w:t>
      </w:r>
      <w:proofErr w:type="spellEnd"/>
      <w:r w:rsidR="0077653C" w:rsidRPr="0077653C">
        <w:rPr>
          <w:rFonts w:ascii="Times New Roman" w:hAnsi="Times New Roman"/>
          <w:bCs/>
        </w:rPr>
        <w:t xml:space="preserve"> College Women University Bahawalpur</w:t>
      </w:r>
      <w:r w:rsidR="0077653C">
        <w:rPr>
          <w:rFonts w:ascii="Times New Roman" w:hAnsi="Times New Roman"/>
          <w:bCs/>
        </w:rPr>
        <w:t xml:space="preserve"> Email: </w:t>
      </w:r>
    </w:p>
    <w:p w:rsidR="0077653C" w:rsidRDefault="0077653C" w:rsidP="0077653C">
      <w:pPr>
        <w:rPr>
          <w:rFonts w:ascii="Times New Roman" w:hAnsi="Times New Roman"/>
          <w:b/>
          <w:bCs/>
          <w:sz w:val="24"/>
          <w:szCs w:val="24"/>
        </w:rPr>
      </w:pPr>
      <w:r>
        <w:rPr>
          <w:rFonts w:ascii="Times New Roman" w:hAnsi="Times New Roman"/>
          <w:b/>
          <w:bCs/>
          <w:sz w:val="24"/>
          <w:szCs w:val="24"/>
        </w:rPr>
        <w:t>Abstract</w:t>
      </w:r>
    </w:p>
    <w:p w:rsidR="0077653C" w:rsidRDefault="0077653C" w:rsidP="0077653C">
      <w:pPr>
        <w:jc w:val="both"/>
        <w:rPr>
          <w:rFonts w:ascii="Times New Roman" w:hAnsi="Times New Roman" w:cs="Times New Roman"/>
          <w:noProof/>
          <w:sz w:val="24"/>
          <w:szCs w:val="24"/>
        </w:rPr>
      </w:pPr>
      <w:r w:rsidRPr="00EB020B">
        <w:rPr>
          <w:rFonts w:ascii="Times New Roman" w:hAnsi="Times New Roman"/>
          <w:bCs/>
          <w:sz w:val="24"/>
          <w:szCs w:val="24"/>
        </w:rPr>
        <w:t xml:space="preserve">Date palm (2n=36) is </w:t>
      </w:r>
      <w:proofErr w:type="spellStart"/>
      <w:r w:rsidRPr="00EB020B">
        <w:rPr>
          <w:rFonts w:ascii="Times New Roman" w:hAnsi="Times New Roman"/>
          <w:bCs/>
          <w:sz w:val="24"/>
          <w:szCs w:val="24"/>
        </w:rPr>
        <w:t>dioecious</w:t>
      </w:r>
      <w:proofErr w:type="spellEnd"/>
      <w:r w:rsidRPr="00EB020B">
        <w:rPr>
          <w:rFonts w:ascii="Times New Roman" w:hAnsi="Times New Roman"/>
          <w:bCs/>
          <w:sz w:val="24"/>
          <w:szCs w:val="24"/>
        </w:rPr>
        <w:t xml:space="preserve"> monocotyledonou</w:t>
      </w:r>
      <w:r>
        <w:rPr>
          <w:rFonts w:ascii="Times New Roman" w:hAnsi="Times New Roman"/>
          <w:bCs/>
          <w:sz w:val="24"/>
          <w:szCs w:val="24"/>
        </w:rPr>
        <w:t xml:space="preserve">s belonging to </w:t>
      </w:r>
      <w:proofErr w:type="spellStart"/>
      <w:r>
        <w:rPr>
          <w:rFonts w:ascii="Times New Roman" w:hAnsi="Times New Roman"/>
          <w:bCs/>
          <w:sz w:val="24"/>
          <w:szCs w:val="24"/>
        </w:rPr>
        <w:t>Arecaceae</w:t>
      </w:r>
      <w:proofErr w:type="spellEnd"/>
      <w:r>
        <w:rPr>
          <w:rFonts w:ascii="Times New Roman" w:hAnsi="Times New Roman"/>
          <w:bCs/>
          <w:sz w:val="24"/>
          <w:szCs w:val="24"/>
        </w:rPr>
        <w:t xml:space="preserve"> family and highly heterogeneous and variable. In irrigable desert areas date palm cannot be replaced due to its capability to withstand the </w:t>
      </w:r>
      <w:proofErr w:type="spellStart"/>
      <w:r>
        <w:rPr>
          <w:rFonts w:ascii="Times New Roman" w:hAnsi="Times New Roman"/>
          <w:bCs/>
          <w:sz w:val="24"/>
          <w:szCs w:val="24"/>
        </w:rPr>
        <w:t>unfavourable</w:t>
      </w:r>
      <w:proofErr w:type="spellEnd"/>
      <w:r>
        <w:rPr>
          <w:rFonts w:ascii="Times New Roman" w:hAnsi="Times New Roman"/>
          <w:bCs/>
          <w:sz w:val="24"/>
          <w:szCs w:val="24"/>
        </w:rPr>
        <w:t xml:space="preserve"> conditions where other fruit crops cannot survive. For date palm breeding, cultivar identification and diversity identification are important factors. Genetic variations of 15 cultivars were assayed by SDS-PAGE from tree different areas of Pakistan. It was credible to check the genetic variability and taxonomic convolution using the seed protein profiling. </w:t>
      </w:r>
      <w:r w:rsidRPr="001421F2">
        <w:rPr>
          <w:rFonts w:ascii="Times New Roman" w:hAnsi="Times New Roman" w:cs="Times New Roman"/>
          <w:noProof/>
          <w:sz w:val="24"/>
          <w:szCs w:val="24"/>
        </w:rPr>
        <w:t xml:space="preserve">Performance of seed storage protein revealed that  </w:t>
      </w:r>
      <w:r>
        <w:rPr>
          <w:rFonts w:ascii="Times New Roman" w:hAnsi="Times New Roman" w:cs="Times New Roman"/>
          <w:noProof/>
          <w:sz w:val="24"/>
          <w:szCs w:val="24"/>
        </w:rPr>
        <w:t>Dedi (De)</w:t>
      </w:r>
      <w:r w:rsidRPr="001421F2">
        <w:rPr>
          <w:rFonts w:ascii="Times New Roman" w:hAnsi="Times New Roman" w:cs="Times New Roman"/>
          <w:noProof/>
          <w:sz w:val="24"/>
          <w:szCs w:val="24"/>
        </w:rPr>
        <w:t xml:space="preserve"> and </w:t>
      </w:r>
      <w:r>
        <w:rPr>
          <w:rFonts w:ascii="Times New Roman" w:hAnsi="Times New Roman" w:cs="Times New Roman"/>
          <w:noProof/>
          <w:sz w:val="24"/>
          <w:szCs w:val="24"/>
        </w:rPr>
        <w:t>Mazawati (Maz)</w:t>
      </w:r>
      <w:r w:rsidRPr="001421F2">
        <w:rPr>
          <w:rFonts w:ascii="Times New Roman" w:hAnsi="Times New Roman" w:cs="Times New Roman"/>
          <w:noProof/>
          <w:sz w:val="24"/>
          <w:szCs w:val="24"/>
        </w:rPr>
        <w:t xml:space="preserve"> were more divergent for exploring genetic diversity comparitivley to other date palm cultivars. Katch Makran</w:t>
      </w:r>
      <w:r>
        <w:rPr>
          <w:rFonts w:ascii="Times New Roman" w:hAnsi="Times New Roman" w:cs="Times New Roman"/>
          <w:noProof/>
          <w:sz w:val="24"/>
          <w:szCs w:val="24"/>
        </w:rPr>
        <w:t xml:space="preserve"> (Km)</w:t>
      </w:r>
      <w:r w:rsidRPr="001421F2">
        <w:rPr>
          <w:rFonts w:ascii="Times New Roman" w:hAnsi="Times New Roman" w:cs="Times New Roman"/>
          <w:noProof/>
          <w:sz w:val="24"/>
          <w:szCs w:val="24"/>
        </w:rPr>
        <w:t xml:space="preserve"> and Mazawati were found different but Aseel and toto were very closely related</w:t>
      </w:r>
      <w:r>
        <w:rPr>
          <w:rFonts w:ascii="Times New Roman" w:hAnsi="Times New Roman" w:cs="Times New Roman"/>
          <w:noProof/>
          <w:sz w:val="24"/>
          <w:szCs w:val="24"/>
        </w:rPr>
        <w:t>.</w:t>
      </w:r>
      <w:r w:rsidRPr="00507DDC">
        <w:rPr>
          <w:rFonts w:ascii="Times New Roman" w:hAnsi="Times New Roman" w:cs="Times New Roman"/>
          <w:noProof/>
          <w:sz w:val="24"/>
          <w:szCs w:val="24"/>
        </w:rPr>
        <w:t xml:space="preserve"> </w:t>
      </w:r>
      <w:r>
        <w:rPr>
          <w:rFonts w:ascii="Times New Roman" w:hAnsi="Times New Roman" w:cs="Times New Roman"/>
          <w:noProof/>
          <w:sz w:val="24"/>
          <w:szCs w:val="24"/>
        </w:rPr>
        <w:t xml:space="preserve">Dendrogram based on </w:t>
      </w:r>
      <w:r w:rsidRPr="001421F2">
        <w:rPr>
          <w:rFonts w:ascii="Times New Roman" w:hAnsi="Times New Roman" w:cs="Times New Roman"/>
          <w:noProof/>
          <w:sz w:val="24"/>
          <w:szCs w:val="24"/>
        </w:rPr>
        <w:t>electrophoretic analysis clusterd the date palm genotypes into 4 groups</w:t>
      </w:r>
      <w:r>
        <w:rPr>
          <w:rFonts w:ascii="Times New Roman" w:hAnsi="Times New Roman" w:cs="Times New Roman"/>
          <w:noProof/>
          <w:sz w:val="24"/>
          <w:szCs w:val="24"/>
        </w:rPr>
        <w:t>.</w:t>
      </w:r>
      <w:r w:rsidRPr="00507DDC">
        <w:rPr>
          <w:rFonts w:ascii="Times New Roman" w:hAnsi="Times New Roman" w:cs="Times New Roman"/>
          <w:noProof/>
          <w:sz w:val="24"/>
          <w:szCs w:val="24"/>
        </w:rPr>
        <w:t xml:space="preserve"> </w:t>
      </w:r>
      <w:r>
        <w:rPr>
          <w:rFonts w:ascii="Times New Roman" w:hAnsi="Times New Roman" w:cs="Times New Roman"/>
          <w:noProof/>
          <w:sz w:val="24"/>
          <w:szCs w:val="24"/>
        </w:rPr>
        <w:t xml:space="preserve">Least value for similarity cofficient was among Assel, Muzawati and Hallawi (0.15) that revealed how far the relationship among these cultivars while highest similariy was observed among Dedi, Shamran and Eaden Shah (0.85). All cultivars showed different levels of similarity but still were grouped with each other. </w:t>
      </w:r>
    </w:p>
    <w:p w:rsidR="0077653C" w:rsidRDefault="0077653C" w:rsidP="0077653C">
      <w:pPr>
        <w:jc w:val="both"/>
      </w:pPr>
      <w:r>
        <w:rPr>
          <w:rFonts w:ascii="Times New Roman" w:hAnsi="Times New Roman" w:cs="Times New Roman"/>
          <w:noProof/>
          <w:sz w:val="24"/>
          <w:szCs w:val="24"/>
        </w:rPr>
        <w:t>Kew words: date palm, seed, protein profiling, electrophreosis, genetic variablity</w:t>
      </w:r>
    </w:p>
    <w:p w:rsidR="00086AE0" w:rsidRPr="003C2374" w:rsidRDefault="00086AE0" w:rsidP="00086AE0">
      <w:pPr>
        <w:spacing w:line="240" w:lineRule="auto"/>
        <w:jc w:val="both"/>
        <w:rPr>
          <w:rFonts w:ascii="Times New Roman" w:hAnsi="Times New Roman" w:cs="Times New Roman"/>
          <w:b/>
        </w:rPr>
      </w:pPr>
      <w:r w:rsidRPr="003C2374">
        <w:rPr>
          <w:rFonts w:ascii="Times New Roman" w:hAnsi="Times New Roman" w:cs="Times New Roman"/>
          <w:b/>
        </w:rPr>
        <w:t>Biography:</w:t>
      </w:r>
    </w:p>
    <w:p w:rsidR="00086AE0" w:rsidRPr="003C2374" w:rsidRDefault="00086AE0" w:rsidP="00086AE0">
      <w:pPr>
        <w:spacing w:line="240" w:lineRule="auto"/>
        <w:jc w:val="both"/>
        <w:rPr>
          <w:rFonts w:ascii="Times New Roman" w:hAnsi="Times New Roman" w:cs="Times New Roman"/>
        </w:rPr>
      </w:pPr>
      <w:r w:rsidRPr="003C2374">
        <w:rPr>
          <w:rFonts w:ascii="Times New Roman" w:hAnsi="Times New Roman" w:cs="Times New Roman"/>
        </w:rPr>
        <w:t xml:space="preserve">Mr. </w:t>
      </w:r>
      <w:proofErr w:type="spellStart"/>
      <w:r w:rsidRPr="003C2374">
        <w:rPr>
          <w:rFonts w:ascii="Times New Roman" w:hAnsi="Times New Roman" w:cs="Times New Roman"/>
        </w:rPr>
        <w:t>Ishtiaq</w:t>
      </w:r>
      <w:proofErr w:type="spellEnd"/>
      <w:r w:rsidRPr="003C2374">
        <w:rPr>
          <w:rFonts w:ascii="Times New Roman" w:hAnsi="Times New Roman" w:cs="Times New Roman"/>
        </w:rPr>
        <w:t xml:space="preserve"> Ahmad has completed his </w:t>
      </w:r>
      <w:proofErr w:type="spellStart"/>
      <w:r w:rsidRPr="003C2374">
        <w:rPr>
          <w:rFonts w:ascii="Times New Roman" w:hAnsi="Times New Roman" w:cs="Times New Roman"/>
        </w:rPr>
        <w:t>MSc</w:t>
      </w:r>
      <w:proofErr w:type="spellEnd"/>
      <w:r w:rsidRPr="003C2374">
        <w:rPr>
          <w:rFonts w:ascii="Times New Roman" w:hAnsi="Times New Roman" w:cs="Times New Roman"/>
        </w:rPr>
        <w:t xml:space="preserve"> (</w:t>
      </w:r>
      <w:proofErr w:type="spellStart"/>
      <w:r w:rsidRPr="003C2374">
        <w:rPr>
          <w:rFonts w:ascii="Times New Roman" w:hAnsi="Times New Roman" w:cs="Times New Roman"/>
        </w:rPr>
        <w:t>Hons</w:t>
      </w:r>
      <w:proofErr w:type="spellEnd"/>
      <w:r w:rsidRPr="003C2374">
        <w:rPr>
          <w:rFonts w:ascii="Times New Roman" w:hAnsi="Times New Roman" w:cs="Times New Roman"/>
        </w:rPr>
        <w:t xml:space="preserve">) from University of Agriculture, Faisalabad, Pakistan and working as Lecturer in Department of Horticulture, Agriculture College the </w:t>
      </w:r>
      <w:proofErr w:type="spellStart"/>
      <w:r w:rsidRPr="003C2374">
        <w:rPr>
          <w:rFonts w:ascii="Times New Roman" w:hAnsi="Times New Roman" w:cs="Times New Roman"/>
        </w:rPr>
        <w:t>Islamia</w:t>
      </w:r>
      <w:proofErr w:type="spellEnd"/>
      <w:r w:rsidRPr="003C2374">
        <w:rPr>
          <w:rFonts w:ascii="Times New Roman" w:hAnsi="Times New Roman" w:cs="Times New Roman"/>
        </w:rPr>
        <w:t xml:space="preserve"> University of Bahawalpur. He has more than 15 papers in reputed journals with good expertise in tissue culture, Biotechnology and Agricultural farming and currently working on </w:t>
      </w:r>
      <w:proofErr w:type="spellStart"/>
      <w:r w:rsidRPr="003C2374">
        <w:rPr>
          <w:rFonts w:ascii="Times New Roman" w:hAnsi="Times New Roman" w:cs="Times New Roman"/>
        </w:rPr>
        <w:t>Zizyphous</w:t>
      </w:r>
      <w:proofErr w:type="spellEnd"/>
      <w:r w:rsidRPr="003C2374">
        <w:rPr>
          <w:rFonts w:ascii="Times New Roman" w:hAnsi="Times New Roman" w:cs="Times New Roman"/>
        </w:rPr>
        <w:t xml:space="preserve"> </w:t>
      </w:r>
      <w:proofErr w:type="spellStart"/>
      <w:r w:rsidRPr="003C2374">
        <w:rPr>
          <w:rFonts w:ascii="Times New Roman" w:hAnsi="Times New Roman" w:cs="Times New Roman"/>
        </w:rPr>
        <w:t>ploidy</w:t>
      </w:r>
      <w:proofErr w:type="spellEnd"/>
      <w:r w:rsidRPr="003C2374">
        <w:rPr>
          <w:rFonts w:ascii="Times New Roman" w:hAnsi="Times New Roman" w:cs="Times New Roman"/>
        </w:rPr>
        <w:t xml:space="preserve"> and grafting in collaboration of China. </w:t>
      </w:r>
    </w:p>
    <w:p w:rsidR="00086AE0" w:rsidRDefault="003C2374" w:rsidP="00086AE0">
      <w:pPr>
        <w:autoSpaceDE w:val="0"/>
        <w:autoSpaceDN w:val="0"/>
        <w:adjustRightInd w:val="0"/>
        <w:rPr>
          <w:rFonts w:ascii="Times New Roman" w:hAnsi="Times New Roman" w:cs="Times New Roman"/>
          <w:b/>
          <w:lang w:val="en-NZ"/>
        </w:rPr>
      </w:pPr>
      <w:r>
        <w:rPr>
          <w:rFonts w:ascii="Times New Roman" w:hAnsi="Times New Roman" w:cs="Times New Roman"/>
          <w:b/>
          <w:lang w:val="en-NZ"/>
        </w:rPr>
        <w:t>Publications:</w:t>
      </w:r>
    </w:p>
    <w:p w:rsidR="00B26943" w:rsidRPr="00B26943" w:rsidRDefault="00B26943" w:rsidP="00B26943">
      <w:pPr>
        <w:pStyle w:val="ListParagraph"/>
        <w:numPr>
          <w:ilvl w:val="0"/>
          <w:numId w:val="1"/>
        </w:numPr>
        <w:ind w:left="1080"/>
        <w:rPr>
          <w:rFonts w:ascii="Times New Roman" w:hAnsi="Times New Roman" w:cs="Times New Roman"/>
        </w:rPr>
      </w:pPr>
      <w:r w:rsidRPr="00B26943">
        <w:rPr>
          <w:rFonts w:ascii="Times New Roman" w:hAnsi="Times New Roman" w:cs="Times New Roman"/>
        </w:rPr>
        <w:lastRenderedPageBreak/>
        <w:t xml:space="preserve">Liang, T., W. Sun, H. </w:t>
      </w:r>
      <w:proofErr w:type="spellStart"/>
      <w:r w:rsidRPr="00B26943">
        <w:rPr>
          <w:rFonts w:ascii="Times New Roman" w:hAnsi="Times New Roman" w:cs="Times New Roman"/>
        </w:rPr>
        <w:t>Ren</w:t>
      </w:r>
      <w:proofErr w:type="spellEnd"/>
      <w:r w:rsidRPr="00B26943">
        <w:rPr>
          <w:rFonts w:ascii="Times New Roman" w:hAnsi="Times New Roman" w:cs="Times New Roman"/>
          <w:highlight w:val="yellow"/>
        </w:rPr>
        <w:t>, I. Ahmad</w:t>
      </w:r>
      <w:r w:rsidRPr="00B26943">
        <w:rPr>
          <w:rFonts w:ascii="Times New Roman" w:hAnsi="Times New Roman" w:cs="Times New Roman"/>
        </w:rPr>
        <w:t xml:space="preserve">, N. Vu, </w:t>
      </w:r>
      <w:proofErr w:type="spellStart"/>
      <w:r w:rsidRPr="00B26943">
        <w:rPr>
          <w:rFonts w:ascii="Times New Roman" w:hAnsi="Times New Roman" w:cs="Times New Roman"/>
        </w:rPr>
        <w:t>Maryam</w:t>
      </w:r>
      <w:proofErr w:type="spellEnd"/>
      <w:r w:rsidRPr="00B26943">
        <w:rPr>
          <w:rFonts w:ascii="Times New Roman" w:hAnsi="Times New Roman" w:cs="Times New Roman"/>
        </w:rPr>
        <w:t xml:space="preserve"> and J. Huang. 2019. Genetic diversity of </w:t>
      </w:r>
      <w:proofErr w:type="spellStart"/>
      <w:r w:rsidRPr="00B26943">
        <w:rPr>
          <w:rFonts w:ascii="Times New Roman" w:hAnsi="Times New Roman" w:cs="Times New Roman"/>
        </w:rPr>
        <w:t>Ziziphusmauritiana</w:t>
      </w:r>
      <w:proofErr w:type="spellEnd"/>
      <w:r w:rsidRPr="00B26943">
        <w:rPr>
          <w:rFonts w:ascii="Times New Roman" w:hAnsi="Times New Roman" w:cs="Times New Roman"/>
        </w:rPr>
        <w:t xml:space="preserve"> </w:t>
      </w:r>
      <w:proofErr w:type="spellStart"/>
      <w:r w:rsidRPr="00B26943">
        <w:rPr>
          <w:rFonts w:ascii="Times New Roman" w:hAnsi="Times New Roman" w:cs="Times New Roman"/>
        </w:rPr>
        <w:t>germplasm</w:t>
      </w:r>
      <w:proofErr w:type="spellEnd"/>
      <w:r w:rsidRPr="00B26943">
        <w:rPr>
          <w:rFonts w:ascii="Times New Roman" w:hAnsi="Times New Roman" w:cs="Times New Roman"/>
        </w:rPr>
        <w:t xml:space="preserve"> based on SSR markers and </w:t>
      </w:r>
      <w:proofErr w:type="spellStart"/>
      <w:r w:rsidRPr="00B26943">
        <w:rPr>
          <w:rFonts w:ascii="Times New Roman" w:hAnsi="Times New Roman" w:cs="Times New Roman"/>
        </w:rPr>
        <w:t>ploidy</w:t>
      </w:r>
      <w:proofErr w:type="spellEnd"/>
      <w:r w:rsidRPr="00B26943">
        <w:rPr>
          <w:rFonts w:ascii="Times New Roman" w:hAnsi="Times New Roman" w:cs="Times New Roman"/>
        </w:rPr>
        <w:t xml:space="preserve"> level estimation. </w:t>
      </w:r>
      <w:proofErr w:type="spellStart"/>
      <w:r w:rsidRPr="00B26943">
        <w:rPr>
          <w:rFonts w:ascii="Times New Roman" w:hAnsi="Times New Roman" w:cs="Times New Roman"/>
        </w:rPr>
        <w:t>Planta</w:t>
      </w:r>
      <w:proofErr w:type="spellEnd"/>
      <w:r w:rsidRPr="00B26943">
        <w:rPr>
          <w:rFonts w:ascii="Times New Roman" w:hAnsi="Times New Roman" w:cs="Times New Roman"/>
        </w:rPr>
        <w:t xml:space="preserve">. https://doi.org/10.1007/s00425-019-03133-2 </w:t>
      </w:r>
    </w:p>
    <w:p w:rsidR="00B26943" w:rsidRPr="00B26943" w:rsidRDefault="00B26943" w:rsidP="00B26943">
      <w:pPr>
        <w:pStyle w:val="ListParagraph"/>
        <w:numPr>
          <w:ilvl w:val="0"/>
          <w:numId w:val="1"/>
        </w:numPr>
        <w:spacing w:after="0" w:line="240" w:lineRule="auto"/>
        <w:ind w:left="1080"/>
        <w:jc w:val="both"/>
        <w:rPr>
          <w:rFonts w:ascii="Times New Roman" w:hAnsi="Times New Roman" w:cs="Times New Roman"/>
        </w:rPr>
      </w:pPr>
      <w:r w:rsidRPr="00B26943">
        <w:rPr>
          <w:rFonts w:ascii="Times New Roman" w:hAnsi="Times New Roman" w:cs="Times New Roman"/>
          <w:highlight w:val="yellow"/>
        </w:rPr>
        <w:t>Ahmad, I.,</w:t>
      </w:r>
      <w:r w:rsidRPr="00B26943">
        <w:rPr>
          <w:rFonts w:ascii="Times New Roman" w:hAnsi="Times New Roman" w:cs="Times New Roman"/>
        </w:rPr>
        <w:t xml:space="preserve"> M.J. </w:t>
      </w:r>
      <w:proofErr w:type="spellStart"/>
      <w:r w:rsidRPr="00B26943">
        <w:rPr>
          <w:rFonts w:ascii="Times New Roman" w:hAnsi="Times New Roman" w:cs="Times New Roman"/>
        </w:rPr>
        <w:t>Jaskani</w:t>
      </w:r>
      <w:proofErr w:type="spellEnd"/>
      <w:r w:rsidRPr="00B26943">
        <w:rPr>
          <w:rFonts w:ascii="Times New Roman" w:hAnsi="Times New Roman" w:cs="Times New Roman"/>
        </w:rPr>
        <w:t xml:space="preserve">, M. </w:t>
      </w:r>
      <w:proofErr w:type="spellStart"/>
      <w:r w:rsidRPr="00B26943">
        <w:rPr>
          <w:rFonts w:ascii="Times New Roman" w:hAnsi="Times New Roman" w:cs="Times New Roman"/>
        </w:rPr>
        <w:t>Nafees</w:t>
      </w:r>
      <w:proofErr w:type="spellEnd"/>
      <w:r w:rsidRPr="00B26943">
        <w:rPr>
          <w:rFonts w:ascii="Times New Roman" w:hAnsi="Times New Roman" w:cs="Times New Roman"/>
        </w:rPr>
        <w:t xml:space="preserve">, I. </w:t>
      </w:r>
      <w:proofErr w:type="spellStart"/>
      <w:r w:rsidRPr="00B26943">
        <w:rPr>
          <w:rFonts w:ascii="Times New Roman" w:hAnsi="Times New Roman" w:cs="Times New Roman"/>
        </w:rPr>
        <w:t>Ashraf</w:t>
      </w:r>
      <w:proofErr w:type="spellEnd"/>
      <w:r w:rsidRPr="00B26943">
        <w:rPr>
          <w:rFonts w:ascii="Times New Roman" w:hAnsi="Times New Roman" w:cs="Times New Roman"/>
        </w:rPr>
        <w:t xml:space="preserve"> and R. </w:t>
      </w:r>
      <w:proofErr w:type="spellStart"/>
      <w:r w:rsidRPr="00B26943">
        <w:rPr>
          <w:rFonts w:ascii="Times New Roman" w:hAnsi="Times New Roman" w:cs="Times New Roman"/>
        </w:rPr>
        <w:t>Qureshi</w:t>
      </w:r>
      <w:proofErr w:type="spellEnd"/>
      <w:r w:rsidRPr="00B26943">
        <w:rPr>
          <w:rFonts w:ascii="Times New Roman" w:hAnsi="Times New Roman" w:cs="Times New Roman"/>
        </w:rPr>
        <w:t xml:space="preserve">. 2016. Control of media browning </w:t>
      </w:r>
      <w:proofErr w:type="gramStart"/>
      <w:r w:rsidRPr="00B26943">
        <w:rPr>
          <w:rFonts w:ascii="Times New Roman" w:hAnsi="Times New Roman" w:cs="Times New Roman"/>
        </w:rPr>
        <w:t>In</w:t>
      </w:r>
      <w:proofErr w:type="gramEnd"/>
      <w:r w:rsidRPr="00B26943">
        <w:rPr>
          <w:rFonts w:ascii="Times New Roman" w:hAnsi="Times New Roman" w:cs="Times New Roman"/>
        </w:rPr>
        <w:t xml:space="preserve"> </w:t>
      </w:r>
      <w:proofErr w:type="spellStart"/>
      <w:r w:rsidRPr="00B26943">
        <w:rPr>
          <w:rFonts w:ascii="Times New Roman" w:hAnsi="Times New Roman" w:cs="Times New Roman"/>
        </w:rPr>
        <w:t>micropropagation</w:t>
      </w:r>
      <w:proofErr w:type="spellEnd"/>
      <w:r w:rsidRPr="00B26943">
        <w:rPr>
          <w:rFonts w:ascii="Times New Roman" w:hAnsi="Times New Roman" w:cs="Times New Roman"/>
        </w:rPr>
        <w:t xml:space="preserve"> of guava (</w:t>
      </w:r>
      <w:proofErr w:type="spellStart"/>
      <w:r w:rsidRPr="00B26943">
        <w:rPr>
          <w:rFonts w:ascii="Times New Roman" w:hAnsi="Times New Roman" w:cs="Times New Roman"/>
          <w:i/>
        </w:rPr>
        <w:t>Psidiumguajava</w:t>
      </w:r>
      <w:proofErr w:type="spellEnd"/>
      <w:r w:rsidRPr="00B26943">
        <w:rPr>
          <w:rFonts w:ascii="Times New Roman" w:hAnsi="Times New Roman" w:cs="Times New Roman"/>
        </w:rPr>
        <w:t xml:space="preserve"> L.). Pak. J. Bot., 48(2): 713-716, 2016.</w:t>
      </w:r>
    </w:p>
    <w:p w:rsidR="00B26943" w:rsidRPr="00B26943" w:rsidRDefault="00B26943" w:rsidP="00B26943">
      <w:pPr>
        <w:pStyle w:val="ListParagraph"/>
        <w:numPr>
          <w:ilvl w:val="0"/>
          <w:numId w:val="1"/>
        </w:numPr>
        <w:spacing w:after="0" w:line="240" w:lineRule="auto"/>
        <w:ind w:left="1080"/>
        <w:jc w:val="both"/>
        <w:rPr>
          <w:rFonts w:ascii="Times New Roman" w:hAnsi="Times New Roman" w:cs="Times New Roman"/>
        </w:rPr>
      </w:pPr>
      <w:proofErr w:type="spellStart"/>
      <w:r w:rsidRPr="00B26943">
        <w:rPr>
          <w:rFonts w:ascii="Times New Roman" w:hAnsi="Times New Roman" w:cs="Times New Roman"/>
        </w:rPr>
        <w:t>Ashraf</w:t>
      </w:r>
      <w:proofErr w:type="spellEnd"/>
      <w:r w:rsidRPr="00B26943">
        <w:rPr>
          <w:rFonts w:ascii="Times New Roman" w:hAnsi="Times New Roman" w:cs="Times New Roman"/>
        </w:rPr>
        <w:t xml:space="preserve">, I., </w:t>
      </w:r>
      <w:r w:rsidRPr="00B26943">
        <w:rPr>
          <w:rFonts w:ascii="Times New Roman" w:hAnsi="Times New Roman" w:cs="Times New Roman"/>
          <w:highlight w:val="yellow"/>
        </w:rPr>
        <w:t>I. Ahmad</w:t>
      </w:r>
      <w:r w:rsidRPr="00B26943">
        <w:rPr>
          <w:rFonts w:ascii="Times New Roman" w:hAnsi="Times New Roman" w:cs="Times New Roman"/>
        </w:rPr>
        <w:t xml:space="preserve">, M. </w:t>
      </w:r>
      <w:proofErr w:type="spellStart"/>
      <w:r w:rsidRPr="00B26943">
        <w:rPr>
          <w:rFonts w:ascii="Times New Roman" w:hAnsi="Times New Roman" w:cs="Times New Roman"/>
        </w:rPr>
        <w:t>Nafees</w:t>
      </w:r>
      <w:proofErr w:type="spellEnd"/>
      <w:r w:rsidRPr="00B26943">
        <w:rPr>
          <w:rFonts w:ascii="Times New Roman" w:hAnsi="Times New Roman" w:cs="Times New Roman"/>
        </w:rPr>
        <w:t xml:space="preserve">, M. M. </w:t>
      </w:r>
      <w:proofErr w:type="spellStart"/>
      <w:r w:rsidRPr="00B26943">
        <w:rPr>
          <w:rFonts w:ascii="Times New Roman" w:hAnsi="Times New Roman" w:cs="Times New Roman"/>
        </w:rPr>
        <w:t>Yousaf</w:t>
      </w:r>
      <w:proofErr w:type="spellEnd"/>
      <w:r w:rsidRPr="00B26943">
        <w:rPr>
          <w:rFonts w:ascii="Times New Roman" w:hAnsi="Times New Roman" w:cs="Times New Roman"/>
        </w:rPr>
        <w:t xml:space="preserve"> and B. Ahmad. 2016. A review on organic farming for sustainable agricultural production. Pure Appl. Biol., 5(2): 277-286.</w:t>
      </w:r>
    </w:p>
    <w:p w:rsidR="00B26943" w:rsidRPr="00B26943" w:rsidRDefault="00B26943" w:rsidP="00B26943">
      <w:pPr>
        <w:pStyle w:val="ListParagraph"/>
        <w:numPr>
          <w:ilvl w:val="0"/>
          <w:numId w:val="1"/>
        </w:numPr>
        <w:spacing w:after="0" w:line="240" w:lineRule="auto"/>
        <w:ind w:left="1080"/>
        <w:jc w:val="both"/>
        <w:rPr>
          <w:rFonts w:ascii="Times New Roman" w:hAnsi="Times New Roman" w:cs="Times New Roman"/>
        </w:rPr>
      </w:pPr>
      <w:r w:rsidRPr="00B26943">
        <w:rPr>
          <w:rFonts w:ascii="Times New Roman" w:hAnsi="Times New Roman" w:cs="Times New Roman"/>
        </w:rPr>
        <w:t xml:space="preserve">Amber, N., I. </w:t>
      </w:r>
      <w:proofErr w:type="spellStart"/>
      <w:r w:rsidRPr="00B26943">
        <w:rPr>
          <w:rFonts w:ascii="Times New Roman" w:hAnsi="Times New Roman" w:cs="Times New Roman"/>
        </w:rPr>
        <w:t>Ashraf</w:t>
      </w:r>
      <w:proofErr w:type="spellEnd"/>
      <w:r w:rsidRPr="00B26943">
        <w:rPr>
          <w:rFonts w:ascii="Times New Roman" w:hAnsi="Times New Roman" w:cs="Times New Roman"/>
        </w:rPr>
        <w:t xml:space="preserve">, T. </w:t>
      </w:r>
      <w:proofErr w:type="spellStart"/>
      <w:r w:rsidRPr="00B26943">
        <w:rPr>
          <w:rFonts w:ascii="Times New Roman" w:hAnsi="Times New Roman" w:cs="Times New Roman"/>
        </w:rPr>
        <w:t>Hussain</w:t>
      </w:r>
      <w:proofErr w:type="spellEnd"/>
      <w:r w:rsidRPr="00B26943">
        <w:rPr>
          <w:rFonts w:ascii="Times New Roman" w:hAnsi="Times New Roman" w:cs="Times New Roman"/>
        </w:rPr>
        <w:t xml:space="preserve"> and </w:t>
      </w:r>
      <w:r w:rsidRPr="00B26943">
        <w:rPr>
          <w:rFonts w:ascii="Times New Roman" w:hAnsi="Times New Roman" w:cs="Times New Roman"/>
          <w:highlight w:val="yellow"/>
        </w:rPr>
        <w:t>I. Ahmad</w:t>
      </w:r>
      <w:r w:rsidRPr="00B26943">
        <w:rPr>
          <w:rFonts w:ascii="Times New Roman" w:hAnsi="Times New Roman" w:cs="Times New Roman"/>
        </w:rPr>
        <w:t xml:space="preserve">.2015. Studies on the Diversity and Relative Abundance of </w:t>
      </w:r>
      <w:proofErr w:type="spellStart"/>
      <w:r w:rsidRPr="00B26943">
        <w:rPr>
          <w:rFonts w:ascii="Times New Roman" w:hAnsi="Times New Roman" w:cs="Times New Roman"/>
        </w:rPr>
        <w:t>Orthoptera</w:t>
      </w:r>
      <w:proofErr w:type="spellEnd"/>
      <w:r w:rsidRPr="00B26943">
        <w:rPr>
          <w:rFonts w:ascii="Times New Roman" w:hAnsi="Times New Roman" w:cs="Times New Roman"/>
        </w:rPr>
        <w:t xml:space="preserve"> and Lepidoptera Species in Urban and Crop Land Areas of </w:t>
      </w:r>
      <w:proofErr w:type="spellStart"/>
      <w:r w:rsidRPr="00B26943">
        <w:rPr>
          <w:rFonts w:ascii="Times New Roman" w:hAnsi="Times New Roman" w:cs="Times New Roman"/>
        </w:rPr>
        <w:t>Dera</w:t>
      </w:r>
      <w:proofErr w:type="spellEnd"/>
      <w:r w:rsidRPr="00B26943">
        <w:rPr>
          <w:rFonts w:ascii="Times New Roman" w:hAnsi="Times New Roman" w:cs="Times New Roman"/>
        </w:rPr>
        <w:t xml:space="preserve"> Ghazi Khan. American-Eurasian J. Agric. &amp; Environ. Sci., 15: 1693-1699.</w:t>
      </w:r>
    </w:p>
    <w:p w:rsidR="00B26943" w:rsidRPr="00B26943" w:rsidRDefault="00B26943" w:rsidP="00B26943">
      <w:pPr>
        <w:pStyle w:val="ListParagraph"/>
        <w:ind w:left="1080"/>
        <w:jc w:val="both"/>
        <w:rPr>
          <w:rFonts w:ascii="Times New Roman" w:hAnsi="Times New Roman" w:cs="Times New Roman"/>
        </w:rPr>
      </w:pPr>
    </w:p>
    <w:p w:rsidR="00B26943" w:rsidRPr="00B26943" w:rsidRDefault="00B26943" w:rsidP="00B26943">
      <w:pPr>
        <w:pStyle w:val="ListParagraph"/>
        <w:numPr>
          <w:ilvl w:val="0"/>
          <w:numId w:val="1"/>
        </w:numPr>
        <w:spacing w:after="0" w:line="240" w:lineRule="auto"/>
        <w:ind w:left="1080"/>
        <w:jc w:val="both"/>
        <w:rPr>
          <w:rFonts w:ascii="Times New Roman" w:hAnsi="Times New Roman" w:cs="Times New Roman"/>
        </w:rPr>
      </w:pPr>
      <w:proofErr w:type="spellStart"/>
      <w:r w:rsidRPr="00B26943">
        <w:rPr>
          <w:rFonts w:ascii="Times New Roman" w:hAnsi="Times New Roman" w:cs="Times New Roman"/>
        </w:rPr>
        <w:t>Maqsood</w:t>
      </w:r>
      <w:proofErr w:type="spellEnd"/>
      <w:r w:rsidRPr="00B26943">
        <w:rPr>
          <w:rFonts w:ascii="Times New Roman" w:hAnsi="Times New Roman" w:cs="Times New Roman"/>
        </w:rPr>
        <w:t xml:space="preserve">, A., A. </w:t>
      </w:r>
      <w:proofErr w:type="spellStart"/>
      <w:r w:rsidRPr="00B26943">
        <w:rPr>
          <w:rFonts w:ascii="Times New Roman" w:hAnsi="Times New Roman" w:cs="Times New Roman"/>
        </w:rPr>
        <w:t>Rehman</w:t>
      </w:r>
      <w:proofErr w:type="spellEnd"/>
      <w:r w:rsidRPr="00B26943">
        <w:rPr>
          <w:rFonts w:ascii="Times New Roman" w:hAnsi="Times New Roman" w:cs="Times New Roman"/>
        </w:rPr>
        <w:t xml:space="preserve">, </w:t>
      </w:r>
      <w:r w:rsidRPr="00B26943">
        <w:rPr>
          <w:rFonts w:ascii="Times New Roman" w:hAnsi="Times New Roman" w:cs="Times New Roman"/>
          <w:highlight w:val="yellow"/>
        </w:rPr>
        <w:t>I. Ahmad</w:t>
      </w:r>
      <w:r w:rsidRPr="00B26943">
        <w:rPr>
          <w:rFonts w:ascii="Times New Roman" w:hAnsi="Times New Roman" w:cs="Times New Roman"/>
        </w:rPr>
        <w:t xml:space="preserve">, M. </w:t>
      </w:r>
      <w:proofErr w:type="spellStart"/>
      <w:r w:rsidRPr="00B26943">
        <w:rPr>
          <w:rFonts w:ascii="Times New Roman" w:hAnsi="Times New Roman" w:cs="Times New Roman"/>
        </w:rPr>
        <w:t>Nafees</w:t>
      </w:r>
      <w:proofErr w:type="gramStart"/>
      <w:r w:rsidRPr="00B26943">
        <w:rPr>
          <w:rFonts w:ascii="Times New Roman" w:hAnsi="Times New Roman" w:cs="Times New Roman"/>
        </w:rPr>
        <w:t>,I</w:t>
      </w:r>
      <w:proofErr w:type="spellEnd"/>
      <w:proofErr w:type="gramEnd"/>
      <w:r w:rsidRPr="00B26943">
        <w:rPr>
          <w:rFonts w:ascii="Times New Roman" w:hAnsi="Times New Roman" w:cs="Times New Roman"/>
        </w:rPr>
        <w:t xml:space="preserve">. </w:t>
      </w:r>
      <w:proofErr w:type="spellStart"/>
      <w:r w:rsidRPr="00B26943">
        <w:rPr>
          <w:rFonts w:ascii="Times New Roman" w:hAnsi="Times New Roman" w:cs="Times New Roman"/>
        </w:rPr>
        <w:t>Ashraf</w:t>
      </w:r>
      <w:proofErr w:type="spellEnd"/>
      <w:r w:rsidRPr="00B26943">
        <w:rPr>
          <w:rFonts w:ascii="Times New Roman" w:hAnsi="Times New Roman" w:cs="Times New Roman"/>
        </w:rPr>
        <w:t xml:space="preserve">, R. </w:t>
      </w:r>
      <w:proofErr w:type="spellStart"/>
      <w:r w:rsidRPr="00B26943">
        <w:rPr>
          <w:rFonts w:ascii="Times New Roman" w:hAnsi="Times New Roman" w:cs="Times New Roman"/>
        </w:rPr>
        <w:t>Qureshi</w:t>
      </w:r>
      <w:proofErr w:type="spellEnd"/>
      <w:r w:rsidRPr="00B26943">
        <w:rPr>
          <w:rFonts w:ascii="Times New Roman" w:hAnsi="Times New Roman" w:cs="Times New Roman"/>
        </w:rPr>
        <w:t xml:space="preserve">, M. </w:t>
      </w:r>
      <w:proofErr w:type="spellStart"/>
      <w:r w:rsidRPr="00B26943">
        <w:rPr>
          <w:rFonts w:ascii="Times New Roman" w:hAnsi="Times New Roman" w:cs="Times New Roman"/>
        </w:rPr>
        <w:t>Jamil</w:t>
      </w:r>
      <w:proofErr w:type="spellEnd"/>
      <w:r w:rsidRPr="00B26943">
        <w:rPr>
          <w:rFonts w:ascii="Times New Roman" w:hAnsi="Times New Roman" w:cs="Times New Roman"/>
        </w:rPr>
        <w:t xml:space="preserve">, M. </w:t>
      </w:r>
      <w:proofErr w:type="spellStart"/>
      <w:r w:rsidRPr="00B26943">
        <w:rPr>
          <w:rFonts w:ascii="Times New Roman" w:hAnsi="Times New Roman" w:cs="Times New Roman"/>
        </w:rPr>
        <w:t>Rafay</w:t>
      </w:r>
      <w:proofErr w:type="spellEnd"/>
      <w:r w:rsidRPr="00B26943">
        <w:rPr>
          <w:rFonts w:ascii="Times New Roman" w:hAnsi="Times New Roman" w:cs="Times New Roman"/>
        </w:rPr>
        <w:t xml:space="preserve"> and T. Hussain1. 2014. Physiological attributes of fungi associated with stem end rot of mango (</w:t>
      </w:r>
      <w:proofErr w:type="spellStart"/>
      <w:r w:rsidRPr="00B26943">
        <w:rPr>
          <w:rFonts w:ascii="Times New Roman" w:hAnsi="Times New Roman" w:cs="Times New Roman"/>
        </w:rPr>
        <w:t>mangiferaindica</w:t>
      </w:r>
      <w:proofErr w:type="spellEnd"/>
      <w:r w:rsidRPr="00B26943">
        <w:rPr>
          <w:rFonts w:ascii="Times New Roman" w:hAnsi="Times New Roman" w:cs="Times New Roman"/>
        </w:rPr>
        <w:t xml:space="preserve"> l.) Cultivars in postharvest fruit losses. Pak. J. Bot., 46(5): 1915-1920.</w:t>
      </w:r>
    </w:p>
    <w:p w:rsidR="00B26943" w:rsidRPr="00B26943" w:rsidRDefault="00B26943" w:rsidP="00B26943">
      <w:pPr>
        <w:pStyle w:val="ListParagraph"/>
        <w:ind w:left="1080"/>
        <w:jc w:val="both"/>
        <w:rPr>
          <w:rFonts w:ascii="Times New Roman" w:hAnsi="Times New Roman" w:cs="Times New Roman"/>
        </w:rPr>
      </w:pPr>
    </w:p>
    <w:p w:rsidR="00B26943" w:rsidRPr="00B26943" w:rsidRDefault="00B26943" w:rsidP="00B26943">
      <w:pPr>
        <w:pStyle w:val="ListParagraph"/>
        <w:numPr>
          <w:ilvl w:val="0"/>
          <w:numId w:val="1"/>
        </w:numPr>
        <w:spacing w:after="0" w:line="240" w:lineRule="auto"/>
        <w:ind w:left="1080"/>
        <w:jc w:val="both"/>
        <w:rPr>
          <w:rFonts w:ascii="Times New Roman" w:hAnsi="Times New Roman" w:cs="Times New Roman"/>
        </w:rPr>
      </w:pPr>
      <w:r w:rsidRPr="00B26943">
        <w:rPr>
          <w:rFonts w:ascii="Times New Roman" w:hAnsi="Times New Roman" w:cs="Times New Roman"/>
        </w:rPr>
        <w:t xml:space="preserve">M. </w:t>
      </w:r>
      <w:proofErr w:type="spellStart"/>
      <w:r w:rsidRPr="00B26943">
        <w:rPr>
          <w:rFonts w:ascii="Times New Roman" w:hAnsi="Times New Roman" w:cs="Times New Roman"/>
        </w:rPr>
        <w:t>Rafay</w:t>
      </w:r>
      <w:proofErr w:type="spellEnd"/>
      <w:r w:rsidRPr="00B26943">
        <w:rPr>
          <w:rFonts w:ascii="Times New Roman" w:hAnsi="Times New Roman" w:cs="Times New Roman"/>
        </w:rPr>
        <w:t xml:space="preserve">, T. </w:t>
      </w:r>
      <w:proofErr w:type="spellStart"/>
      <w:r w:rsidRPr="00B26943">
        <w:rPr>
          <w:rFonts w:ascii="Times New Roman" w:hAnsi="Times New Roman" w:cs="Times New Roman"/>
        </w:rPr>
        <w:t>Hussain</w:t>
      </w:r>
      <w:proofErr w:type="spellEnd"/>
      <w:r w:rsidRPr="00B26943">
        <w:rPr>
          <w:rFonts w:ascii="Times New Roman" w:hAnsi="Times New Roman" w:cs="Times New Roman"/>
        </w:rPr>
        <w:t xml:space="preserve">, T. Ruby, F. </w:t>
      </w:r>
      <w:proofErr w:type="spellStart"/>
      <w:r w:rsidRPr="00B26943">
        <w:rPr>
          <w:rFonts w:ascii="Times New Roman" w:hAnsi="Times New Roman" w:cs="Times New Roman"/>
        </w:rPr>
        <w:t>Rehman</w:t>
      </w:r>
      <w:proofErr w:type="spellEnd"/>
      <w:r w:rsidRPr="00B26943">
        <w:rPr>
          <w:rFonts w:ascii="Times New Roman" w:hAnsi="Times New Roman" w:cs="Times New Roman"/>
        </w:rPr>
        <w:t xml:space="preserve">, M. Abdullah and </w:t>
      </w:r>
      <w:r w:rsidRPr="00B26943">
        <w:rPr>
          <w:rFonts w:ascii="Times New Roman" w:hAnsi="Times New Roman" w:cs="Times New Roman"/>
          <w:highlight w:val="yellow"/>
        </w:rPr>
        <w:t>I. Ahmad</w:t>
      </w:r>
      <w:r w:rsidRPr="00B26943">
        <w:rPr>
          <w:rFonts w:ascii="Times New Roman" w:hAnsi="Times New Roman" w:cs="Times New Roman"/>
        </w:rPr>
        <w:t>. 2014. Role of weeds in creating agro-ecological stability. Pak. J. Agri. Sci., 51: 529-536.</w:t>
      </w:r>
    </w:p>
    <w:p w:rsidR="00B26943" w:rsidRPr="00B26943" w:rsidRDefault="00B26943" w:rsidP="00B26943">
      <w:pPr>
        <w:pStyle w:val="ListParagraph"/>
        <w:ind w:left="1080"/>
        <w:jc w:val="both"/>
        <w:rPr>
          <w:rFonts w:ascii="Times New Roman" w:hAnsi="Times New Roman" w:cs="Times New Roman"/>
        </w:rPr>
      </w:pPr>
    </w:p>
    <w:p w:rsidR="00B26943" w:rsidRPr="0028233D" w:rsidRDefault="00B26943" w:rsidP="00B26943">
      <w:pPr>
        <w:pStyle w:val="ListParagraph"/>
        <w:numPr>
          <w:ilvl w:val="0"/>
          <w:numId w:val="1"/>
        </w:numPr>
        <w:spacing w:after="0" w:line="240" w:lineRule="auto"/>
        <w:ind w:left="1080"/>
        <w:jc w:val="both"/>
      </w:pPr>
      <w:proofErr w:type="spellStart"/>
      <w:r w:rsidRPr="00B26943">
        <w:rPr>
          <w:rFonts w:ascii="Times New Roman" w:hAnsi="Times New Roman" w:cs="Times New Roman"/>
        </w:rPr>
        <w:t>Nafees</w:t>
      </w:r>
      <w:proofErr w:type="spellEnd"/>
      <w:r w:rsidRPr="00B26943">
        <w:rPr>
          <w:rFonts w:ascii="Times New Roman" w:hAnsi="Times New Roman" w:cs="Times New Roman"/>
        </w:rPr>
        <w:t xml:space="preserve">, M., S. Ahmad, R. Anwar, </w:t>
      </w:r>
      <w:r w:rsidRPr="00B26943">
        <w:rPr>
          <w:rFonts w:ascii="Times New Roman" w:hAnsi="Times New Roman" w:cs="Times New Roman"/>
          <w:highlight w:val="yellow"/>
        </w:rPr>
        <w:t>I. Ahmad</w:t>
      </w:r>
      <w:r w:rsidRPr="00B26943">
        <w:rPr>
          <w:rFonts w:ascii="Times New Roman" w:hAnsi="Times New Roman" w:cs="Times New Roman"/>
        </w:rPr>
        <w:t xml:space="preserve">, </w:t>
      </w:r>
      <w:proofErr w:type="spellStart"/>
      <w:r w:rsidRPr="00B26943">
        <w:rPr>
          <w:rFonts w:ascii="Times New Roman" w:hAnsi="Times New Roman" w:cs="Times New Roman"/>
        </w:rPr>
        <w:t>Maryyam</w:t>
      </w:r>
      <w:proofErr w:type="spellEnd"/>
      <w:r w:rsidRPr="00B26943">
        <w:rPr>
          <w:rFonts w:ascii="Times New Roman" w:hAnsi="Times New Roman" w:cs="Times New Roman"/>
        </w:rPr>
        <w:t xml:space="preserve"> and R.R. </w:t>
      </w:r>
      <w:proofErr w:type="spellStart"/>
      <w:r w:rsidRPr="00B26943">
        <w:rPr>
          <w:rFonts w:ascii="Times New Roman" w:hAnsi="Times New Roman" w:cs="Times New Roman"/>
        </w:rPr>
        <w:t>Hussnain</w:t>
      </w:r>
      <w:proofErr w:type="spellEnd"/>
      <w:r w:rsidRPr="00B26943">
        <w:rPr>
          <w:rFonts w:ascii="Times New Roman" w:hAnsi="Times New Roman" w:cs="Times New Roman"/>
        </w:rPr>
        <w:t>. 2013. Improved horticultural practices against leaf wilting</w:t>
      </w:r>
      <w:r w:rsidRPr="0028233D">
        <w:rPr>
          <w:rFonts w:ascii="Times-Roman" w:hAnsi="Times-Roman"/>
        </w:rPr>
        <w:t xml:space="preserve"> root rot and nutrient uptake in mango (</w:t>
      </w:r>
      <w:proofErr w:type="spellStart"/>
      <w:r w:rsidRPr="0028233D">
        <w:rPr>
          <w:rFonts w:ascii="Times-Italic" w:hAnsi="Times-Italic"/>
          <w:i/>
          <w:iCs/>
        </w:rPr>
        <w:t>Mangiferaindica</w:t>
      </w:r>
      <w:r w:rsidRPr="0028233D">
        <w:rPr>
          <w:rFonts w:ascii="Times-Roman" w:hAnsi="Times-Roman"/>
        </w:rPr>
        <w:t>L</w:t>
      </w:r>
      <w:proofErr w:type="spellEnd"/>
      <w:r w:rsidRPr="0028233D">
        <w:rPr>
          <w:rFonts w:ascii="Times-Roman" w:hAnsi="Times-Roman"/>
        </w:rPr>
        <w:t>.). Pak. J. Agri. Sci., 50: 393-398.</w:t>
      </w:r>
    </w:p>
    <w:p w:rsidR="00B26943" w:rsidRPr="0028233D" w:rsidRDefault="00B26943" w:rsidP="00B26943">
      <w:pPr>
        <w:pStyle w:val="ListParagraph"/>
        <w:ind w:left="1080"/>
        <w:jc w:val="both"/>
      </w:pPr>
    </w:p>
    <w:p w:rsidR="00B26943" w:rsidRPr="0028233D" w:rsidRDefault="00B26943" w:rsidP="00B26943">
      <w:pPr>
        <w:pStyle w:val="ListParagraph"/>
        <w:numPr>
          <w:ilvl w:val="0"/>
          <w:numId w:val="1"/>
        </w:numPr>
        <w:spacing w:after="0" w:line="240" w:lineRule="auto"/>
        <w:ind w:left="1080"/>
        <w:jc w:val="both"/>
      </w:pPr>
      <w:r w:rsidRPr="0028233D">
        <w:rPr>
          <w:rFonts w:ascii="Times-Bold" w:hAnsi="Times-Bold"/>
          <w:highlight w:val="yellow"/>
        </w:rPr>
        <w:t>Ahmad, I</w:t>
      </w:r>
      <w:r w:rsidRPr="0028233D">
        <w:rPr>
          <w:rFonts w:ascii="Times-Bold" w:hAnsi="Times-Bold"/>
        </w:rPr>
        <w:t xml:space="preserve">., </w:t>
      </w:r>
      <w:r w:rsidRPr="0028233D">
        <w:rPr>
          <w:rFonts w:ascii="Times-Roman" w:hAnsi="Times-Roman"/>
        </w:rPr>
        <w:t xml:space="preserve">T. </w:t>
      </w:r>
      <w:proofErr w:type="spellStart"/>
      <w:r w:rsidRPr="0028233D">
        <w:rPr>
          <w:rFonts w:ascii="Times-Roman" w:hAnsi="Times-Roman"/>
        </w:rPr>
        <w:t>Hussain</w:t>
      </w:r>
      <w:proofErr w:type="spellEnd"/>
      <w:r w:rsidRPr="0028233D">
        <w:rPr>
          <w:rFonts w:ascii="Times-Roman" w:hAnsi="Times-Roman"/>
        </w:rPr>
        <w:t xml:space="preserve">, I. </w:t>
      </w:r>
      <w:proofErr w:type="spellStart"/>
      <w:r w:rsidRPr="0028233D">
        <w:rPr>
          <w:rFonts w:ascii="Times-Roman" w:hAnsi="Times-Roman"/>
        </w:rPr>
        <w:t>Ashraf</w:t>
      </w:r>
      <w:proofErr w:type="spellEnd"/>
      <w:r w:rsidRPr="0028233D">
        <w:rPr>
          <w:rFonts w:ascii="Times-Roman" w:hAnsi="Times-Roman"/>
        </w:rPr>
        <w:t xml:space="preserve">, M. </w:t>
      </w:r>
      <w:proofErr w:type="spellStart"/>
      <w:r w:rsidRPr="0028233D">
        <w:rPr>
          <w:rFonts w:ascii="Times-Roman" w:hAnsi="Times-Roman"/>
        </w:rPr>
        <w:t>Nafees</w:t>
      </w:r>
      <w:proofErr w:type="spellEnd"/>
      <w:r w:rsidRPr="0028233D">
        <w:rPr>
          <w:rFonts w:ascii="Times-Roman" w:hAnsi="Times-Roman"/>
        </w:rPr>
        <w:t xml:space="preserve">, </w:t>
      </w:r>
      <w:proofErr w:type="spellStart"/>
      <w:r w:rsidRPr="0028233D">
        <w:rPr>
          <w:rFonts w:ascii="Times-Roman" w:hAnsi="Times-Roman"/>
        </w:rPr>
        <w:t>Maryam</w:t>
      </w:r>
      <w:proofErr w:type="spellEnd"/>
      <w:r w:rsidRPr="0028233D">
        <w:rPr>
          <w:rFonts w:ascii="Times-Roman" w:hAnsi="Times-Roman"/>
        </w:rPr>
        <w:t xml:space="preserve">, M. </w:t>
      </w:r>
      <w:proofErr w:type="spellStart"/>
      <w:r w:rsidRPr="0028233D">
        <w:rPr>
          <w:rFonts w:ascii="Times-Roman" w:hAnsi="Times-Roman"/>
        </w:rPr>
        <w:t>Rafay</w:t>
      </w:r>
      <w:proofErr w:type="spellEnd"/>
      <w:r w:rsidRPr="0028233D">
        <w:rPr>
          <w:rFonts w:ascii="Times-Roman" w:hAnsi="Times-Roman"/>
        </w:rPr>
        <w:t xml:space="preserve"> and M. </w:t>
      </w:r>
      <w:proofErr w:type="spellStart"/>
      <w:r w:rsidRPr="0028233D">
        <w:rPr>
          <w:rFonts w:ascii="Times-Roman" w:hAnsi="Times-Roman"/>
        </w:rPr>
        <w:t>Iqbal</w:t>
      </w:r>
      <w:proofErr w:type="spellEnd"/>
      <w:r w:rsidRPr="0028233D">
        <w:rPr>
          <w:rFonts w:ascii="Times-Roman" w:hAnsi="Times-Roman"/>
        </w:rPr>
        <w:t>. 2013. Lethal Effects of Secondary Metabolites on Plant Tissue Culture. American-Eurasian J. Agric. &amp; Environ. Sci., 13: 539-547.</w:t>
      </w:r>
    </w:p>
    <w:p w:rsidR="00B26943" w:rsidRPr="0028233D" w:rsidRDefault="00B26943" w:rsidP="00B26943">
      <w:pPr>
        <w:pStyle w:val="ListParagraph"/>
        <w:ind w:left="1080"/>
        <w:jc w:val="both"/>
      </w:pPr>
    </w:p>
    <w:p w:rsidR="00B26943" w:rsidRPr="00B26943" w:rsidRDefault="00B26943" w:rsidP="00B26943">
      <w:pPr>
        <w:pStyle w:val="ListParagraph"/>
        <w:numPr>
          <w:ilvl w:val="0"/>
          <w:numId w:val="1"/>
        </w:numPr>
        <w:spacing w:after="0" w:line="240" w:lineRule="auto"/>
        <w:ind w:left="1080"/>
        <w:jc w:val="both"/>
      </w:pPr>
      <w:r w:rsidRPr="0028233D">
        <w:rPr>
          <w:rFonts w:ascii="Times-Bold" w:hAnsi="Times-Bold"/>
          <w:highlight w:val="yellow"/>
        </w:rPr>
        <w:t>Ahmad, I</w:t>
      </w:r>
      <w:r w:rsidRPr="0028233D">
        <w:rPr>
          <w:rFonts w:ascii="Times-Roman" w:hAnsi="Times-Roman"/>
          <w:highlight w:val="yellow"/>
        </w:rPr>
        <w:t>.</w:t>
      </w:r>
      <w:r w:rsidRPr="0028233D">
        <w:rPr>
          <w:rFonts w:ascii="Times-Roman" w:hAnsi="Times-Roman"/>
        </w:rPr>
        <w:t xml:space="preserve">, T. </w:t>
      </w:r>
      <w:proofErr w:type="spellStart"/>
      <w:r w:rsidRPr="0028233D">
        <w:rPr>
          <w:rFonts w:ascii="Times-Roman" w:hAnsi="Times-Roman"/>
        </w:rPr>
        <w:t>Hussain</w:t>
      </w:r>
      <w:proofErr w:type="spellEnd"/>
      <w:r w:rsidRPr="0028233D">
        <w:rPr>
          <w:rFonts w:ascii="Times-Roman" w:hAnsi="Times-Roman"/>
        </w:rPr>
        <w:t xml:space="preserve">, M. </w:t>
      </w:r>
      <w:proofErr w:type="spellStart"/>
      <w:r w:rsidRPr="0028233D">
        <w:rPr>
          <w:rFonts w:ascii="Times-Roman" w:hAnsi="Times-Roman"/>
        </w:rPr>
        <w:t>Nafees</w:t>
      </w:r>
      <w:proofErr w:type="spellEnd"/>
      <w:r w:rsidRPr="0028233D">
        <w:rPr>
          <w:rFonts w:ascii="Times-Roman" w:hAnsi="Times-Roman"/>
        </w:rPr>
        <w:t xml:space="preserve">, </w:t>
      </w:r>
      <w:proofErr w:type="spellStart"/>
      <w:r w:rsidRPr="0028233D">
        <w:rPr>
          <w:rFonts w:ascii="Times-Roman" w:hAnsi="Times-Roman"/>
        </w:rPr>
        <w:t>Maryam</w:t>
      </w:r>
      <w:proofErr w:type="spellEnd"/>
      <w:r w:rsidRPr="0028233D">
        <w:rPr>
          <w:rFonts w:ascii="Times-Roman" w:hAnsi="Times-Roman"/>
        </w:rPr>
        <w:t xml:space="preserve">, M. </w:t>
      </w:r>
      <w:proofErr w:type="spellStart"/>
      <w:r w:rsidRPr="0028233D">
        <w:rPr>
          <w:rFonts w:ascii="Times-Roman" w:hAnsi="Times-Roman"/>
        </w:rPr>
        <w:t>Jamil</w:t>
      </w:r>
      <w:proofErr w:type="spellEnd"/>
      <w:r w:rsidRPr="0028233D">
        <w:rPr>
          <w:rFonts w:ascii="Times-Roman" w:hAnsi="Times-Roman"/>
        </w:rPr>
        <w:t xml:space="preserve">, I. </w:t>
      </w:r>
      <w:proofErr w:type="spellStart"/>
      <w:r w:rsidRPr="0028233D">
        <w:rPr>
          <w:rFonts w:ascii="Times-Roman" w:hAnsi="Times-Roman"/>
        </w:rPr>
        <w:t>Ashraf</w:t>
      </w:r>
      <w:proofErr w:type="spellEnd"/>
      <w:r w:rsidRPr="0028233D">
        <w:rPr>
          <w:rFonts w:ascii="Times-Roman" w:hAnsi="Times-Roman"/>
        </w:rPr>
        <w:t xml:space="preserve">, M. </w:t>
      </w:r>
      <w:proofErr w:type="spellStart"/>
      <w:r w:rsidRPr="0028233D">
        <w:rPr>
          <w:rFonts w:ascii="Times-Roman" w:hAnsi="Times-Roman"/>
        </w:rPr>
        <w:t>Fakhar</w:t>
      </w:r>
      <w:proofErr w:type="spellEnd"/>
      <w:r w:rsidRPr="0028233D">
        <w:rPr>
          <w:rFonts w:ascii="Times-Roman" w:hAnsi="Times-Roman"/>
        </w:rPr>
        <w:t>-u-</w:t>
      </w:r>
      <w:proofErr w:type="spellStart"/>
      <w:r w:rsidRPr="0028233D">
        <w:rPr>
          <w:rFonts w:ascii="Times-Roman" w:hAnsi="Times-Roman"/>
        </w:rPr>
        <w:t>Zaman</w:t>
      </w:r>
      <w:proofErr w:type="spellEnd"/>
      <w:r w:rsidRPr="0028233D">
        <w:rPr>
          <w:rFonts w:ascii="Times-Roman" w:hAnsi="Times-Roman"/>
        </w:rPr>
        <w:t xml:space="preserve"> </w:t>
      </w:r>
      <w:proofErr w:type="spellStart"/>
      <w:r w:rsidRPr="0028233D">
        <w:rPr>
          <w:rFonts w:ascii="Times-Roman" w:hAnsi="Times-Roman"/>
        </w:rPr>
        <w:t>Akhtar</w:t>
      </w:r>
      <w:proofErr w:type="spellEnd"/>
      <w:r w:rsidRPr="0028233D">
        <w:rPr>
          <w:rFonts w:ascii="Times-Roman" w:hAnsi="Times-Roman"/>
        </w:rPr>
        <w:t xml:space="preserve">, M. </w:t>
      </w:r>
      <w:proofErr w:type="spellStart"/>
      <w:r w:rsidRPr="0028233D">
        <w:rPr>
          <w:rFonts w:ascii="Times-Roman" w:hAnsi="Times-Roman"/>
        </w:rPr>
        <w:t>Iqbal</w:t>
      </w:r>
      <w:proofErr w:type="spellEnd"/>
      <w:r w:rsidRPr="0028233D">
        <w:rPr>
          <w:rFonts w:ascii="Times-Roman" w:hAnsi="Times-Roman"/>
        </w:rPr>
        <w:t xml:space="preserve">, M. </w:t>
      </w:r>
      <w:proofErr w:type="spellStart"/>
      <w:r w:rsidRPr="0028233D">
        <w:rPr>
          <w:rFonts w:ascii="Times-Roman" w:hAnsi="Times-Roman"/>
        </w:rPr>
        <w:t>Rafay</w:t>
      </w:r>
      <w:proofErr w:type="spellEnd"/>
      <w:r w:rsidRPr="0028233D">
        <w:rPr>
          <w:rFonts w:ascii="Times-Roman" w:hAnsi="Times-Roman"/>
        </w:rPr>
        <w:t xml:space="preserve">, T. Ruby and L. Ali. 2013. Morphological Dissimilarity </w:t>
      </w:r>
      <w:proofErr w:type="spellStart"/>
      <w:r w:rsidRPr="0028233D">
        <w:rPr>
          <w:rFonts w:ascii="Times-Roman" w:hAnsi="Times-Roman"/>
        </w:rPr>
        <w:t>BetweenTetrapoloid</w:t>
      </w:r>
      <w:proofErr w:type="spellEnd"/>
      <w:r w:rsidRPr="0028233D">
        <w:rPr>
          <w:rFonts w:ascii="Times-Roman" w:hAnsi="Times-Roman"/>
        </w:rPr>
        <w:t xml:space="preserve"> and Diploid Watermelon (</w:t>
      </w:r>
      <w:proofErr w:type="spellStart"/>
      <w:r w:rsidRPr="0028233D">
        <w:rPr>
          <w:rFonts w:ascii="Times-Italic" w:hAnsi="Times-Italic"/>
          <w:i/>
          <w:iCs/>
        </w:rPr>
        <w:t>Citrulluslanatus</w:t>
      </w:r>
      <w:r w:rsidRPr="0028233D">
        <w:rPr>
          <w:rFonts w:ascii="Times-Roman" w:hAnsi="Times-Roman"/>
        </w:rPr>
        <w:t>Thunb</w:t>
      </w:r>
      <w:proofErr w:type="spellEnd"/>
      <w:r w:rsidRPr="0028233D">
        <w:rPr>
          <w:rFonts w:ascii="Times-Roman" w:hAnsi="Times-Roman"/>
        </w:rPr>
        <w:t>.).World Applied Sciences Journal, 21(6):858-861.</w:t>
      </w:r>
    </w:p>
    <w:p w:rsidR="00B26943" w:rsidRPr="003C2374" w:rsidRDefault="00B26943" w:rsidP="00086AE0">
      <w:pPr>
        <w:autoSpaceDE w:val="0"/>
        <w:autoSpaceDN w:val="0"/>
        <w:adjustRightInd w:val="0"/>
        <w:rPr>
          <w:rFonts w:ascii="Times New Roman" w:hAnsi="Times New Roman" w:cs="Times New Roman"/>
          <w:b/>
          <w:lang w:val="en-NZ"/>
        </w:rPr>
      </w:pPr>
    </w:p>
    <w:p w:rsidR="00086AE0" w:rsidRPr="003C2374" w:rsidRDefault="00086AE0" w:rsidP="00086AE0">
      <w:pPr>
        <w:autoSpaceDE w:val="0"/>
        <w:autoSpaceDN w:val="0"/>
        <w:adjustRightInd w:val="0"/>
        <w:rPr>
          <w:rFonts w:ascii="Times New Roman" w:hAnsi="Times New Roman" w:cs="Times New Roman"/>
          <w:b/>
          <w:lang w:val="en-NZ"/>
        </w:rPr>
      </w:pPr>
    </w:p>
    <w:p w:rsidR="003C2374" w:rsidRPr="003C2374" w:rsidRDefault="00086AE0" w:rsidP="003C2374">
      <w:pPr>
        <w:spacing w:after="0"/>
        <w:rPr>
          <w:rFonts w:ascii="Times New Roman" w:hAnsi="Times New Roman" w:cs="Times New Roman"/>
          <w:bCs/>
        </w:rPr>
      </w:pPr>
      <w:r w:rsidRPr="003C2374">
        <w:rPr>
          <w:rFonts w:ascii="Times New Roman" w:hAnsi="Times New Roman" w:cs="Times New Roman"/>
          <w:b/>
          <w:lang w:val="en-NZ"/>
        </w:rPr>
        <w:t>Presenting author details</w:t>
      </w:r>
      <w:r w:rsidRPr="003C2374">
        <w:rPr>
          <w:rFonts w:ascii="Times New Roman" w:hAnsi="Times New Roman" w:cs="Times New Roman"/>
          <w:b/>
          <w:lang w:val="en-NZ"/>
        </w:rPr>
        <w:br/>
      </w:r>
      <w:r w:rsidRPr="003C2374">
        <w:rPr>
          <w:rFonts w:ascii="Times New Roman" w:hAnsi="Times New Roman" w:cs="Times New Roman"/>
          <w:lang w:val="en-NZ"/>
        </w:rPr>
        <w:t xml:space="preserve">Full name:  Mr. </w:t>
      </w:r>
      <w:proofErr w:type="spellStart"/>
      <w:r w:rsidRPr="003C2374">
        <w:rPr>
          <w:rFonts w:ascii="Times New Roman" w:hAnsi="Times New Roman" w:cs="Times New Roman"/>
          <w:lang w:val="en-NZ"/>
        </w:rPr>
        <w:t>Ishtiaq</w:t>
      </w:r>
      <w:proofErr w:type="spellEnd"/>
      <w:r w:rsidRPr="003C2374">
        <w:rPr>
          <w:rFonts w:ascii="Times New Roman" w:hAnsi="Times New Roman" w:cs="Times New Roman"/>
          <w:lang w:val="en-NZ"/>
        </w:rPr>
        <w:t xml:space="preserve"> Ahmad</w:t>
      </w:r>
      <w:r w:rsidRPr="003C2374">
        <w:rPr>
          <w:rFonts w:ascii="Times New Roman" w:hAnsi="Times New Roman" w:cs="Times New Roman"/>
          <w:lang w:val="en-NZ"/>
        </w:rPr>
        <w:br/>
        <w:t>Contact number: +92 300 7989035</w:t>
      </w:r>
      <w:r w:rsidRPr="003C2374">
        <w:rPr>
          <w:rFonts w:ascii="Times New Roman" w:hAnsi="Times New Roman" w:cs="Times New Roman"/>
          <w:lang w:val="en-NZ"/>
        </w:rPr>
        <w:br/>
        <w:t>Twitter account: Nil</w:t>
      </w:r>
      <w:r w:rsidRPr="003C2374">
        <w:rPr>
          <w:rFonts w:ascii="Times New Roman" w:hAnsi="Times New Roman" w:cs="Times New Roman"/>
          <w:lang w:val="en-NZ"/>
        </w:rPr>
        <w:br/>
        <w:t xml:space="preserve">Linked In account: </w:t>
      </w:r>
      <w:r w:rsidR="003C2374" w:rsidRPr="003C2374">
        <w:rPr>
          <w:rFonts w:ascii="Times New Roman" w:hAnsi="Times New Roman" w:cs="Times New Roman"/>
          <w:bCs/>
        </w:rPr>
        <w:t>ishtiaq@iub.edu.pk</w:t>
      </w:r>
    </w:p>
    <w:p w:rsidR="00086AE0" w:rsidRPr="003C2374" w:rsidRDefault="00086AE0" w:rsidP="00086AE0">
      <w:pPr>
        <w:spacing w:line="240" w:lineRule="auto"/>
        <w:jc w:val="both"/>
        <w:rPr>
          <w:rFonts w:ascii="Times New Roman" w:hAnsi="Times New Roman" w:cs="Times New Roman"/>
        </w:rPr>
      </w:pPr>
      <w:proofErr w:type="spellStart"/>
      <w:r w:rsidRPr="003C2374">
        <w:rPr>
          <w:rFonts w:ascii="Times New Roman" w:hAnsi="Times New Roman" w:cs="Times New Roman"/>
          <w:lang w:val="en-NZ"/>
        </w:rPr>
        <w:t>Sessionname</w:t>
      </w:r>
      <w:proofErr w:type="spellEnd"/>
      <w:r w:rsidRPr="003C2374">
        <w:rPr>
          <w:rFonts w:ascii="Times New Roman" w:hAnsi="Times New Roman" w:cs="Times New Roman"/>
          <w:lang w:val="en-NZ"/>
        </w:rPr>
        <w:t>/</w:t>
      </w:r>
      <w:proofErr w:type="spellStart"/>
      <w:r w:rsidRPr="003C2374">
        <w:rPr>
          <w:rFonts w:ascii="Times New Roman" w:hAnsi="Times New Roman" w:cs="Times New Roman"/>
          <w:lang w:val="en-NZ"/>
        </w:rPr>
        <w:t>number</w:t>
      </w:r>
      <w:proofErr w:type="gramStart"/>
      <w:r w:rsidRPr="003C2374">
        <w:rPr>
          <w:rFonts w:ascii="Times New Roman" w:hAnsi="Times New Roman" w:cs="Times New Roman"/>
          <w:lang w:val="en-NZ"/>
        </w:rPr>
        <w:t>:AgriculturalBiotechnology</w:t>
      </w:r>
      <w:proofErr w:type="spellEnd"/>
      <w:proofErr w:type="gramEnd"/>
      <w:r w:rsidRPr="003C2374">
        <w:rPr>
          <w:rFonts w:ascii="Times New Roman" w:hAnsi="Times New Roman" w:cs="Times New Roman"/>
          <w:lang w:val="en-NZ"/>
        </w:rPr>
        <w:t xml:space="preserve"> </w:t>
      </w:r>
      <w:r w:rsidRPr="003C2374">
        <w:rPr>
          <w:rFonts w:ascii="Times New Roman" w:hAnsi="Times New Roman" w:cs="Times New Roman"/>
          <w:lang w:val="en-NZ"/>
        </w:rPr>
        <w:br/>
        <w:t>Category: (Oral presentation/ Poster presentation): Oral presentation</w:t>
      </w:r>
    </w:p>
    <w:p w:rsidR="00E76D95" w:rsidRDefault="00E76D95"/>
    <w:sectPr w:rsidR="00E76D95" w:rsidSect="00E76D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sig w:usb0="00000000" w:usb1="00000000" w:usb2="00000000" w:usb3="00000000" w:csb0="00000000" w:csb1="00000000"/>
  </w:font>
  <w:font w:name="Times-Italic">
    <w:altName w:val="Times New Roman"/>
    <w:panose1 w:val="00000000000000000000"/>
    <w:charset w:val="00"/>
    <w:family w:val="roman"/>
    <w:notTrueType/>
    <w:pitch w:val="default"/>
    <w:sig w:usb0="00000000" w:usb1="00000000" w:usb2="00000000" w:usb3="00000000" w:csb0="00000000" w:csb1="00000000"/>
  </w:font>
  <w:font w:name="Times-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2C6B01"/>
    <w:multiLevelType w:val="hybridMultilevel"/>
    <w:tmpl w:val="C3B0AC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7653C"/>
    <w:rsid w:val="00086AE0"/>
    <w:rsid w:val="002449AF"/>
    <w:rsid w:val="002E11ED"/>
    <w:rsid w:val="003C2374"/>
    <w:rsid w:val="0077653C"/>
    <w:rsid w:val="00B26943"/>
    <w:rsid w:val="00BA0992"/>
    <w:rsid w:val="00E64C6D"/>
    <w:rsid w:val="00E76D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5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A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AE0"/>
    <w:rPr>
      <w:rFonts w:ascii="Tahoma" w:hAnsi="Tahoma" w:cs="Tahoma"/>
      <w:sz w:val="16"/>
      <w:szCs w:val="16"/>
    </w:rPr>
  </w:style>
  <w:style w:type="paragraph" w:styleId="ListParagraph">
    <w:name w:val="List Paragraph"/>
    <w:basedOn w:val="Normal"/>
    <w:uiPriority w:val="34"/>
    <w:qFormat/>
    <w:rsid w:val="00B2694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Horticulture-Rashid</dc:creator>
  <cp:lastModifiedBy>Horticulture-Rashid</cp:lastModifiedBy>
  <cp:revision>3</cp:revision>
  <dcterms:created xsi:type="dcterms:W3CDTF">2019-06-14T08:50:00Z</dcterms:created>
  <dcterms:modified xsi:type="dcterms:W3CDTF">2019-06-17T11:59:00Z</dcterms:modified>
</cp:coreProperties>
</file>