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023" w:rsidRDefault="00542023" w:rsidP="00542023">
      <w:pPr>
        <w:bidi w:val="0"/>
        <w:jc w:val="both"/>
        <w:rPr>
          <w:rStyle w:val="fontstyle01"/>
        </w:rPr>
      </w:pPr>
    </w:p>
    <w:p w:rsidR="00542023" w:rsidRDefault="00542023" w:rsidP="00542023">
      <w:pPr>
        <w:jc w:val="both"/>
        <w:rPr>
          <w:rStyle w:val="fontstyle01"/>
          <w:rFonts w:hint="cs"/>
          <w:rtl/>
        </w:rPr>
      </w:pPr>
      <w:r w:rsidRPr="00487786">
        <w:rPr>
          <w:rFonts w:ascii="TimesNewRomanPS-BoldMT" w:hAnsi="TimesNewRomanPS-BoldMT"/>
          <w:noProof/>
          <w:color w:val="231F20"/>
          <w:sz w:val="28"/>
          <w:szCs w:val="32"/>
        </w:rPr>
        <w:drawing>
          <wp:inline distT="0" distB="0" distL="0" distR="0" wp14:anchorId="6BCE47E8" wp14:editId="63A98FA2">
            <wp:extent cx="981075" cy="1333500"/>
            <wp:effectExtent l="0" t="0" r="9525" b="0"/>
            <wp:docPr id="1" name="Picture 1" descr="C:\Users\User\Scan10025.JP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Scan10025.JPG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023" w:rsidRPr="00542023" w:rsidRDefault="00542023" w:rsidP="00542023">
      <w:pPr>
        <w:bidi w:val="0"/>
        <w:jc w:val="both"/>
        <w:rPr>
          <w:rStyle w:val="fontstyle01"/>
          <w:rFonts w:asciiTheme="majorBidi" w:hAnsiTheme="majorBidi" w:cstheme="majorBidi"/>
          <w:b w:val="0"/>
          <w:bCs w:val="0"/>
          <w:sz w:val="28"/>
          <w:szCs w:val="28"/>
        </w:rPr>
      </w:pPr>
      <w:r w:rsidRPr="00542023">
        <w:rPr>
          <w:rStyle w:val="fontstyle01"/>
          <w:rFonts w:asciiTheme="majorBidi" w:hAnsiTheme="majorBidi" w:cstheme="majorBidi"/>
          <w:b w:val="0"/>
          <w:bCs w:val="0"/>
          <w:sz w:val="28"/>
          <w:szCs w:val="28"/>
        </w:rPr>
        <w:t xml:space="preserve">EFFECTS OF </w:t>
      </w:r>
      <w:r w:rsidRPr="00542023">
        <w:rPr>
          <w:rStyle w:val="fontstyle21"/>
          <w:rFonts w:asciiTheme="majorBidi" w:hAnsiTheme="majorBidi" w:cstheme="majorBidi"/>
          <w:b w:val="0"/>
          <w:bCs w:val="0"/>
          <w:sz w:val="28"/>
          <w:szCs w:val="28"/>
        </w:rPr>
        <w:t xml:space="preserve">URTICA DIOICA </w:t>
      </w:r>
      <w:r w:rsidRPr="00542023">
        <w:rPr>
          <w:rStyle w:val="fontstyle01"/>
          <w:rFonts w:asciiTheme="majorBidi" w:hAnsiTheme="majorBidi" w:cstheme="majorBidi"/>
          <w:b w:val="0"/>
          <w:bCs w:val="0"/>
          <w:sz w:val="28"/>
          <w:szCs w:val="28"/>
        </w:rPr>
        <w:t xml:space="preserve">AND </w:t>
      </w:r>
      <w:r w:rsidRPr="00542023">
        <w:rPr>
          <w:rStyle w:val="fontstyle21"/>
          <w:rFonts w:asciiTheme="majorBidi" w:hAnsiTheme="majorBidi" w:cstheme="majorBidi"/>
          <w:b w:val="0"/>
          <w:bCs w:val="0"/>
          <w:sz w:val="28"/>
          <w:szCs w:val="28"/>
        </w:rPr>
        <w:t xml:space="preserve">RHUS CORIARIA </w:t>
      </w:r>
      <w:r w:rsidRPr="00542023">
        <w:rPr>
          <w:rStyle w:val="fontstyle01"/>
          <w:rFonts w:asciiTheme="majorBidi" w:hAnsiTheme="majorBidi" w:cstheme="majorBidi"/>
          <w:b w:val="0"/>
          <w:bCs w:val="0"/>
          <w:sz w:val="28"/>
          <w:szCs w:val="28"/>
        </w:rPr>
        <w:t>ON DIABETIC</w:t>
      </w:r>
      <w:r w:rsidRPr="00542023">
        <w:rPr>
          <w:rFonts w:asciiTheme="majorBidi" w:hAnsiTheme="majorBidi" w:cstheme="majorBidi"/>
          <w:b/>
          <w:bCs/>
          <w:color w:val="231F20"/>
          <w:sz w:val="28"/>
          <w:szCs w:val="28"/>
        </w:rPr>
        <w:br/>
      </w:r>
      <w:r w:rsidRPr="00542023">
        <w:rPr>
          <w:rStyle w:val="fontstyle01"/>
          <w:rFonts w:asciiTheme="majorBidi" w:hAnsiTheme="majorBidi" w:cstheme="majorBidi"/>
          <w:b w:val="0"/>
          <w:bCs w:val="0"/>
          <w:sz w:val="28"/>
          <w:szCs w:val="28"/>
        </w:rPr>
        <w:t>NEPHROPATHY, LIVER DAMAGE AND DYSLIPIDEMIA</w:t>
      </w:r>
    </w:p>
    <w:p w:rsidR="00542023" w:rsidRPr="00487786" w:rsidRDefault="00542023" w:rsidP="00542023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>
        <w:rPr>
          <w:rFonts w:ascii="TimesNewRomanPS-BoldMT" w:hAnsi="TimesNewRomanPS-BoldMT"/>
          <w:b/>
          <w:bCs/>
          <w:color w:val="231F20"/>
          <w:sz w:val="26"/>
          <w:szCs w:val="26"/>
        </w:rPr>
        <w:br/>
      </w:r>
      <w:proofErr w:type="spellStart"/>
      <w:proofErr w:type="gramStart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Alireza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Abdolhossein</w:t>
      </w:r>
      <w:proofErr w:type="spellEnd"/>
      <w:proofErr w:type="gramEnd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zadeh</w:t>
      </w:r>
      <w:r w:rsidRPr="00487786">
        <w:rPr>
          <w:rFonts w:ascii="TimesNewRomanPSMT" w:hAnsi="TimesNewRomanPSMT"/>
          <w:color w:val="231F20"/>
          <w:sz w:val="24"/>
          <w:szCs w:val="24"/>
          <w:vertAlign w:val="superscript"/>
        </w:rPr>
        <w:t>1*</w:t>
      </w:r>
      <w:r w:rsidRPr="00487786">
        <w:rPr>
          <w:rFonts w:ascii="TimesNewRomanPSMT" w:hAnsi="TimesNewRomanPSMT"/>
          <w:color w:val="231F20"/>
          <w:sz w:val="24"/>
          <w:szCs w:val="24"/>
        </w:rPr>
        <w:t>, Samira Rahimi</w:t>
      </w:r>
      <w:r w:rsidRPr="00487786">
        <w:rPr>
          <w:rFonts w:ascii="TimesNewRomanPSMT" w:hAnsi="TimesNewRomanPSMT"/>
          <w:color w:val="231F20"/>
          <w:sz w:val="24"/>
          <w:szCs w:val="24"/>
          <w:vertAlign w:val="superscript"/>
        </w:rPr>
        <w:t>2</w:t>
      </w:r>
    </w:p>
    <w:p w:rsidR="00542023" w:rsidRPr="00487786" w:rsidRDefault="00542023" w:rsidP="00542023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487786">
        <w:rPr>
          <w:rFonts w:ascii="TimesNewRomanPSMT" w:hAnsi="TimesNewRomanPSMT"/>
          <w:color w:val="231F20"/>
          <w:sz w:val="24"/>
          <w:szCs w:val="24"/>
        </w:rPr>
        <w:t xml:space="preserve">*1. Young Researchers and Elite Club,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Bonab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 xml:space="preserve"> Branch, Islamic Azad University,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Bonab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>, Iran.</w:t>
      </w:r>
    </w:p>
    <w:p w:rsidR="00542023" w:rsidRPr="00487786" w:rsidRDefault="00542023" w:rsidP="00542023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487786">
        <w:rPr>
          <w:rFonts w:ascii="TimesNewRomanPSMT" w:hAnsi="TimesNewRomanPSMT"/>
          <w:color w:val="231F20"/>
          <w:sz w:val="24"/>
          <w:szCs w:val="24"/>
        </w:rPr>
        <w:t xml:space="preserve">2. Department of Microbiology,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Zanjan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 xml:space="preserve"> Branch, Islamic Azad University,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Zanjan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>, Iran.</w:t>
      </w:r>
    </w:p>
    <w:p w:rsidR="00542023" w:rsidRDefault="00542023" w:rsidP="00542023">
      <w:pPr>
        <w:bidi w:val="0"/>
        <w:jc w:val="center"/>
        <w:rPr>
          <w:rFonts w:ascii="TimesNewRomanPS-ItalicMT" w:hAnsi="TimesNewRomanPS-ItalicMT"/>
          <w:i/>
          <w:iCs/>
          <w:color w:val="231F20"/>
        </w:rPr>
      </w:pPr>
    </w:p>
    <w:p w:rsidR="00542023" w:rsidRPr="00542023" w:rsidRDefault="00542023" w:rsidP="00542023">
      <w:pPr>
        <w:bidi w:val="0"/>
        <w:jc w:val="both"/>
        <w:rPr>
          <w:rFonts w:ascii="TimesNewRomanPSMT" w:hAnsi="TimesNewRomanPSMT"/>
          <w:color w:val="231F20"/>
          <w:sz w:val="20"/>
          <w:szCs w:val="20"/>
        </w:rPr>
      </w:pPr>
      <w:r w:rsidRPr="00542023">
        <w:rPr>
          <w:rFonts w:ascii="TimesNewRomanPS-BoldMT" w:hAnsi="TimesNewRomanPS-BoldMT"/>
          <w:b/>
          <w:bCs/>
          <w:color w:val="231F20"/>
          <w:sz w:val="24"/>
          <w:szCs w:val="24"/>
        </w:rPr>
        <w:t>ABSTRACT</w:t>
      </w:r>
    </w:p>
    <w:p w:rsidR="00E56F3F" w:rsidRDefault="00542023" w:rsidP="00542023">
      <w:pPr>
        <w:bidi w:val="0"/>
        <w:jc w:val="both"/>
      </w:pPr>
      <w:r>
        <w:rPr>
          <w:rStyle w:val="fontstyle41"/>
        </w:rPr>
        <w:t xml:space="preserve">Extracts of </w:t>
      </w:r>
      <w:proofErr w:type="spellStart"/>
      <w:r>
        <w:rPr>
          <w:rStyle w:val="fontstyle31"/>
          <w:sz w:val="24"/>
          <w:szCs w:val="24"/>
        </w:rPr>
        <w:t>Urtica</w:t>
      </w:r>
      <w:proofErr w:type="spellEnd"/>
      <w:r>
        <w:rPr>
          <w:rStyle w:val="fontstyle31"/>
          <w:sz w:val="24"/>
          <w:szCs w:val="24"/>
        </w:rPr>
        <w:t xml:space="preserve"> </w:t>
      </w:r>
      <w:proofErr w:type="spellStart"/>
      <w:r>
        <w:rPr>
          <w:rStyle w:val="fontstyle31"/>
          <w:sz w:val="24"/>
          <w:szCs w:val="24"/>
        </w:rPr>
        <w:t>dioica</w:t>
      </w:r>
      <w:proofErr w:type="spellEnd"/>
      <w:r>
        <w:rPr>
          <w:rStyle w:val="fontstyle31"/>
          <w:sz w:val="24"/>
          <w:szCs w:val="24"/>
        </w:rPr>
        <w:t xml:space="preserve"> </w:t>
      </w:r>
      <w:r>
        <w:rPr>
          <w:rStyle w:val="fontstyle41"/>
        </w:rPr>
        <w:t xml:space="preserve">(L) (UD) and </w:t>
      </w:r>
      <w:proofErr w:type="spellStart"/>
      <w:r>
        <w:rPr>
          <w:rStyle w:val="fontstyle31"/>
          <w:sz w:val="24"/>
          <w:szCs w:val="24"/>
        </w:rPr>
        <w:t>Rhus</w:t>
      </w:r>
      <w:proofErr w:type="spellEnd"/>
      <w:r>
        <w:rPr>
          <w:rStyle w:val="fontstyle31"/>
          <w:sz w:val="24"/>
          <w:szCs w:val="24"/>
        </w:rPr>
        <w:t xml:space="preserve"> </w:t>
      </w:r>
      <w:proofErr w:type="spellStart"/>
      <w:r>
        <w:rPr>
          <w:rStyle w:val="fontstyle31"/>
          <w:sz w:val="24"/>
          <w:szCs w:val="24"/>
        </w:rPr>
        <w:t>coriaria</w:t>
      </w:r>
      <w:proofErr w:type="spellEnd"/>
      <w:r>
        <w:rPr>
          <w:rStyle w:val="fontstyle31"/>
          <w:sz w:val="24"/>
          <w:szCs w:val="24"/>
        </w:rPr>
        <w:t xml:space="preserve"> </w:t>
      </w:r>
      <w:r>
        <w:rPr>
          <w:rStyle w:val="fontstyle41"/>
        </w:rPr>
        <w:t>(L) (RC) have been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 xml:space="preserve">reported to have </w:t>
      </w:r>
      <w:r>
        <w:rPr>
          <w:rStyle w:val="fontstyle41"/>
        </w:rPr>
        <w:t xml:space="preserve">some </w:t>
      </w:r>
      <w:proofErr w:type="spellStart"/>
      <w:r>
        <w:rPr>
          <w:rStyle w:val="fontstyle41"/>
        </w:rPr>
        <w:t>antidiabetic</w:t>
      </w:r>
      <w:proofErr w:type="spellEnd"/>
      <w:r>
        <w:rPr>
          <w:rStyle w:val="fontstyle41"/>
        </w:rPr>
        <w:t xml:space="preserve"> properties</w:t>
      </w:r>
      <w:r>
        <w:rPr>
          <w:rStyle w:val="fontstyle41"/>
        </w:rPr>
        <w:t>. This study investigated the effects of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UD and RC water extracts and their 1:1 (w/w) combination on diabetic nephropathy</w:t>
      </w:r>
      <w:proofErr w:type="gramStart"/>
      <w:r>
        <w:rPr>
          <w:rStyle w:val="fontstyle41"/>
        </w:rPr>
        <w:t>,</w:t>
      </w:r>
      <w:proofErr w:type="gramEnd"/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 xml:space="preserve">damage of liver and some metabolic parameters. </w:t>
      </w:r>
      <w:proofErr w:type="spellStart"/>
      <w:r>
        <w:rPr>
          <w:rStyle w:val="fontstyle41"/>
        </w:rPr>
        <w:t>Streptozotocine</w:t>
      </w:r>
      <w:proofErr w:type="spellEnd"/>
      <w:r>
        <w:rPr>
          <w:rStyle w:val="fontstyle41"/>
        </w:rPr>
        <w:t>-induced diabetic rats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were received UD, RC and their combination at a final dose of 100 mg/ kg by oral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gavage</w:t>
      </w:r>
      <w:r>
        <w:rPr>
          <w:rStyle w:val="fontstyle41"/>
        </w:rPr>
        <w:t>. And 24 rat used for this study. The glomeruli space and interstitial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inflammation were histologically examined and the serum levels of creatinine and Urea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was assessed. Histological activity index of liver, some liver function related enzymes</w:t>
      </w:r>
      <w:proofErr w:type="gramStart"/>
      <w:r>
        <w:rPr>
          <w:rStyle w:val="fontstyle41"/>
        </w:rPr>
        <w:t>;</w:t>
      </w:r>
      <w:proofErr w:type="gramEnd"/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blood glucose and lipid profil</w:t>
      </w:r>
      <w:r>
        <w:rPr>
          <w:rStyle w:val="fontstyle41"/>
        </w:rPr>
        <w:t>e was assessed as well as</w:t>
      </w:r>
      <w:r>
        <w:rPr>
          <w:rStyle w:val="fontstyle41"/>
        </w:rPr>
        <w:t>. After five weeks of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treatment, UD extract remedied the interstitial inflammation. The creatinine and Urea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levels of serum were seen to be decreased by UD and the UD/RC mixture. In addition</w:t>
      </w:r>
      <w:proofErr w:type="gramStart"/>
      <w:r>
        <w:rPr>
          <w:rStyle w:val="fontstyle41"/>
        </w:rPr>
        <w:t>,</w:t>
      </w:r>
      <w:proofErr w:type="gramEnd"/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RC had a remarkable healing effect on glomeruli space. Disturbed liver histological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activity index was recovered by UD administration and the augmented liver function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related enzymes such as alkaline phosphatase and alanine aminotransferase were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obviously decreased by the UD/RC mixture. All plant extracts especially the UD/RC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mixture reduced the serum levels of glucose. The UD was the best treatment on the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deregulated levels of triglycerides and low density lipoprotein cholesterol. The UD/RC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mixture was the most efficient treatment on the elevated levels of total cholesterol as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well as. . All analyses were performed using the SPSS software (SPSS version 16</w:t>
      </w:r>
      <w:proofErr w:type="gramStart"/>
      <w:r>
        <w:rPr>
          <w:rStyle w:val="fontstyle41"/>
        </w:rPr>
        <w:t>,</w:t>
      </w:r>
      <w:proofErr w:type="gramEnd"/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Chicago, IL, USA). P &lt; 0.05 was consider</w:t>
      </w:r>
      <w:r>
        <w:rPr>
          <w:rStyle w:val="fontstyle41"/>
        </w:rPr>
        <w:t>ed statistically significant</w:t>
      </w:r>
      <w:r>
        <w:rPr>
          <w:rStyle w:val="fontstyle41"/>
        </w:rPr>
        <w:t>. This study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revealed that UD, RC and their combination had considerable healing effects against</w:t>
      </w:r>
      <w:r>
        <w:rPr>
          <w:rFonts w:ascii="TimesNewRomanPSMT" w:hAnsi="TimesNewRomanPSMT"/>
          <w:color w:val="231F20"/>
        </w:rPr>
        <w:br/>
      </w:r>
      <w:r>
        <w:rPr>
          <w:rStyle w:val="fontstyle41"/>
        </w:rPr>
        <w:t>diabetic nephropathy, liver damage and dyslipidemia.</w:t>
      </w:r>
    </w:p>
    <w:p w:rsidR="00542023" w:rsidRDefault="00542023" w:rsidP="00542023">
      <w:pPr>
        <w:bidi w:val="0"/>
        <w:jc w:val="both"/>
      </w:pPr>
      <w:r w:rsidRPr="00542023">
        <w:rPr>
          <w:rFonts w:ascii="TimesNewRomanPS-BoldMT" w:hAnsi="TimesNewRomanPS-BoldMT"/>
          <w:b/>
          <w:bCs/>
          <w:color w:val="231F20"/>
          <w:sz w:val="24"/>
          <w:szCs w:val="24"/>
        </w:rPr>
        <w:t>Keywords:</w:t>
      </w:r>
      <w:r w:rsidRPr="00542023">
        <w:rPr>
          <w:rStyle w:val="fontstyle21"/>
          <w:rFonts w:asciiTheme="majorBidi" w:hAnsiTheme="majorBidi" w:cstheme="majorBidi"/>
          <w:b w:val="0"/>
          <w:bCs w:val="0"/>
          <w:sz w:val="28"/>
          <w:szCs w:val="28"/>
        </w:rPr>
        <w:t xml:space="preserve"> </w:t>
      </w:r>
      <w:r w:rsidRPr="00810613">
        <w:rPr>
          <w:rStyle w:val="fontstyle21"/>
          <w:rFonts w:asciiTheme="majorBidi" w:hAnsiTheme="majorBidi" w:cstheme="majorBidi"/>
          <w:b w:val="0"/>
          <w:bCs w:val="0"/>
          <w:sz w:val="24"/>
          <w:szCs w:val="24"/>
        </w:rPr>
        <w:t>URTICA DIOICA</w:t>
      </w:r>
      <w:r w:rsidRPr="00810613">
        <w:rPr>
          <w:rFonts w:asciiTheme="majorBidi" w:hAnsiTheme="majorBidi" w:cstheme="majorBidi"/>
          <w:color w:val="231F20"/>
          <w:sz w:val="24"/>
          <w:szCs w:val="24"/>
        </w:rPr>
        <w:t xml:space="preserve">, </w:t>
      </w:r>
      <w:r w:rsidRPr="00810613">
        <w:rPr>
          <w:rStyle w:val="fontstyle21"/>
          <w:rFonts w:asciiTheme="majorBidi" w:hAnsiTheme="majorBidi" w:cstheme="majorBidi"/>
          <w:b w:val="0"/>
          <w:bCs w:val="0"/>
          <w:sz w:val="24"/>
          <w:szCs w:val="24"/>
        </w:rPr>
        <w:t>RHUS CORIARIA</w:t>
      </w:r>
      <w:r w:rsidRPr="00810613">
        <w:rPr>
          <w:rFonts w:asciiTheme="majorBidi" w:hAnsiTheme="majorBidi" w:cstheme="majorBidi"/>
          <w:color w:val="231F20"/>
          <w:sz w:val="24"/>
          <w:szCs w:val="24"/>
        </w:rPr>
        <w:t xml:space="preserve">, </w:t>
      </w:r>
      <w:r w:rsidRPr="00810613">
        <w:rPr>
          <w:rStyle w:val="fontstyle01"/>
          <w:rFonts w:asciiTheme="majorBidi" w:hAnsiTheme="majorBidi" w:cstheme="majorBidi"/>
          <w:b w:val="0"/>
          <w:bCs w:val="0"/>
          <w:sz w:val="24"/>
          <w:szCs w:val="24"/>
        </w:rPr>
        <w:t>DIABETIC</w:t>
      </w:r>
      <w:r w:rsidRPr="00810613">
        <w:rPr>
          <w:rFonts w:asciiTheme="majorBidi" w:hAnsiTheme="majorBidi" w:cstheme="majorBidi"/>
          <w:b/>
          <w:bCs/>
          <w:color w:val="231F20"/>
          <w:sz w:val="24"/>
          <w:szCs w:val="24"/>
        </w:rPr>
        <w:br/>
      </w:r>
      <w:r w:rsidRPr="00810613">
        <w:rPr>
          <w:rStyle w:val="fontstyle01"/>
          <w:rFonts w:asciiTheme="majorBidi" w:hAnsiTheme="majorBidi" w:cstheme="majorBidi"/>
          <w:b w:val="0"/>
          <w:bCs w:val="0"/>
          <w:sz w:val="24"/>
          <w:szCs w:val="24"/>
        </w:rPr>
        <w:t>NEPHROPATHY</w:t>
      </w:r>
      <w:r w:rsidRPr="00810613">
        <w:rPr>
          <w:rFonts w:asciiTheme="majorBidi" w:hAnsiTheme="majorBidi" w:cstheme="majorBidi"/>
          <w:color w:val="231F20"/>
          <w:sz w:val="24"/>
          <w:szCs w:val="24"/>
        </w:rPr>
        <w:t xml:space="preserve">, </w:t>
      </w:r>
      <w:r w:rsidRPr="00810613">
        <w:rPr>
          <w:rStyle w:val="fontstyle01"/>
          <w:rFonts w:asciiTheme="majorBidi" w:hAnsiTheme="majorBidi" w:cstheme="majorBidi"/>
          <w:b w:val="0"/>
          <w:bCs w:val="0"/>
          <w:sz w:val="24"/>
          <w:szCs w:val="24"/>
        </w:rPr>
        <w:t>LIVER DAMAGE</w:t>
      </w:r>
      <w:r w:rsidRPr="00810613">
        <w:rPr>
          <w:rFonts w:asciiTheme="majorBidi" w:hAnsiTheme="majorBidi" w:cstheme="majorBidi"/>
          <w:color w:val="231F20"/>
          <w:sz w:val="24"/>
          <w:szCs w:val="24"/>
        </w:rPr>
        <w:t>,</w:t>
      </w:r>
      <w:r w:rsidRPr="00810613">
        <w:rPr>
          <w:rFonts w:asciiTheme="majorBidi" w:hAnsiTheme="majorBidi" w:cstheme="majorBidi"/>
          <w:sz w:val="24"/>
          <w:szCs w:val="24"/>
        </w:rPr>
        <w:t xml:space="preserve"> </w:t>
      </w:r>
      <w:r w:rsidRPr="00810613">
        <w:rPr>
          <w:rStyle w:val="fontstyle01"/>
          <w:rFonts w:asciiTheme="majorBidi" w:hAnsiTheme="majorBidi" w:cstheme="majorBidi"/>
          <w:b w:val="0"/>
          <w:bCs w:val="0"/>
          <w:sz w:val="24"/>
          <w:szCs w:val="24"/>
        </w:rPr>
        <w:t>DYSLIPIDEMIA</w:t>
      </w:r>
    </w:p>
    <w:p w:rsidR="00542023" w:rsidRDefault="00542023" w:rsidP="00542023">
      <w:pPr>
        <w:bidi w:val="0"/>
        <w:jc w:val="both"/>
      </w:pPr>
    </w:p>
    <w:p w:rsidR="00542023" w:rsidRDefault="00542023" w:rsidP="00542023">
      <w:pPr>
        <w:bidi w:val="0"/>
        <w:rPr>
          <w:rFonts w:asciiTheme="majorBidi" w:hAnsiTheme="majorBidi" w:cstheme="majorBidi"/>
          <w:b/>
          <w:bCs/>
          <w:color w:val="000000"/>
        </w:rPr>
      </w:pPr>
      <w:bookmarkStart w:id="0" w:name="_GoBack"/>
      <w:proofErr w:type="gramStart"/>
      <w:r w:rsidRPr="000E6C6F">
        <w:rPr>
          <w:rFonts w:asciiTheme="majorBidi" w:hAnsiTheme="majorBidi" w:cstheme="majorBidi"/>
          <w:b/>
          <w:bCs/>
          <w:color w:val="000000"/>
        </w:rPr>
        <w:t>Correspondence</w:t>
      </w:r>
      <w:r>
        <w:rPr>
          <w:rFonts w:asciiTheme="majorBidi" w:hAnsiTheme="majorBidi" w:cstheme="majorBidi"/>
          <w:b/>
          <w:bCs/>
          <w:color w:val="000000"/>
        </w:rPr>
        <w:t xml:space="preserve"> :</w:t>
      </w:r>
      <w:proofErr w:type="gramEnd"/>
    </w:p>
    <w:bookmarkEnd w:id="0"/>
    <w:p w:rsidR="00542023" w:rsidRPr="00487786" w:rsidRDefault="00542023" w:rsidP="00542023">
      <w:pPr>
        <w:bidi w:val="0"/>
        <w:rPr>
          <w:rFonts w:asciiTheme="majorBidi" w:hAnsiTheme="majorBidi" w:cstheme="majorBidi"/>
          <w:b/>
          <w:bCs/>
          <w:color w:val="000000"/>
        </w:rPr>
      </w:pPr>
      <w:proofErr w:type="spellStart"/>
      <w:proofErr w:type="gramStart"/>
      <w:r w:rsidRPr="000E6C6F">
        <w:rPr>
          <w:rFonts w:ascii="TimesNewRomanPSMT" w:hAnsi="TimesNewRomanPSMT"/>
          <w:b/>
          <w:bCs/>
          <w:color w:val="231F20"/>
        </w:rPr>
        <w:t>Alireza</w:t>
      </w:r>
      <w:proofErr w:type="spellEnd"/>
      <w:r w:rsidRPr="000E6C6F">
        <w:rPr>
          <w:rFonts w:ascii="TimesNewRomanPSMT" w:hAnsi="TimesNewRomanPSMT"/>
          <w:b/>
          <w:bCs/>
          <w:color w:val="231F20"/>
        </w:rPr>
        <w:t xml:space="preserve">  </w:t>
      </w:r>
      <w:proofErr w:type="spellStart"/>
      <w:r w:rsidRPr="000E6C6F">
        <w:rPr>
          <w:rFonts w:ascii="TimesNewRomanPSMT" w:hAnsi="TimesNewRomanPSMT"/>
          <w:b/>
          <w:bCs/>
          <w:color w:val="231F20"/>
        </w:rPr>
        <w:t>Abdolhossein</w:t>
      </w:r>
      <w:proofErr w:type="spellEnd"/>
      <w:proofErr w:type="gramEnd"/>
      <w:r w:rsidRPr="000E6C6F">
        <w:rPr>
          <w:rFonts w:ascii="TimesNewRomanPSMT" w:hAnsi="TimesNewRomanPSMT"/>
          <w:b/>
          <w:bCs/>
          <w:color w:val="231F20"/>
        </w:rPr>
        <w:t xml:space="preserve"> </w:t>
      </w:r>
      <w:proofErr w:type="spellStart"/>
      <w:r w:rsidRPr="000E6C6F">
        <w:rPr>
          <w:rFonts w:ascii="TimesNewRomanPSMT" w:hAnsi="TimesNewRomanPSMT"/>
          <w:b/>
          <w:bCs/>
          <w:color w:val="231F20"/>
        </w:rPr>
        <w:t>zadeh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br/>
      </w:r>
      <w:r>
        <w:rPr>
          <w:rFonts w:asciiTheme="majorBidi" w:hAnsiTheme="majorBidi" w:cstheme="majorBidi"/>
          <w:b/>
          <w:bCs/>
          <w:color w:val="000000"/>
        </w:rPr>
        <w:t>PhD Student</w:t>
      </w:r>
      <w:r w:rsidRPr="000E6C6F">
        <w:rPr>
          <w:rFonts w:asciiTheme="majorBidi" w:hAnsiTheme="majorBidi" w:cstheme="majorBidi"/>
          <w:b/>
          <w:bCs/>
          <w:color w:val="000000"/>
        </w:rPr>
        <w:t xml:space="preserve"> of </w:t>
      </w:r>
      <w:r>
        <w:rPr>
          <w:rFonts w:asciiTheme="majorBidi" w:hAnsiTheme="majorBidi" w:cstheme="majorBidi"/>
          <w:b/>
          <w:bCs/>
          <w:color w:val="000000"/>
        </w:rPr>
        <w:t xml:space="preserve"> Microbi</w:t>
      </w:r>
      <w:r w:rsidRPr="000E6C6F">
        <w:rPr>
          <w:rFonts w:asciiTheme="majorBidi" w:hAnsiTheme="majorBidi" w:cstheme="majorBidi"/>
          <w:b/>
          <w:bCs/>
          <w:color w:val="000000"/>
        </w:rPr>
        <w:t>ology</w:t>
      </w:r>
      <w:r>
        <w:rPr>
          <w:rFonts w:asciiTheme="majorBidi" w:hAnsiTheme="majorBidi" w:cstheme="majorBidi"/>
          <w:b/>
          <w:bCs/>
          <w:color w:val="000000"/>
        </w:rPr>
        <w:t>.</w:t>
      </w:r>
      <w:r w:rsidRPr="000E6C6F">
        <w:rPr>
          <w:rFonts w:asciiTheme="majorBidi" w:hAnsiTheme="majorBidi" w:cstheme="majorBidi"/>
          <w:b/>
          <w:bCs/>
          <w:color w:val="000000"/>
        </w:rPr>
        <w:br/>
        <w:t xml:space="preserve">Department </w:t>
      </w:r>
      <w:proofErr w:type="gramStart"/>
      <w:r w:rsidRPr="000E6C6F">
        <w:rPr>
          <w:rFonts w:asciiTheme="majorBidi" w:hAnsiTheme="majorBidi" w:cstheme="majorBidi"/>
          <w:b/>
          <w:bCs/>
          <w:color w:val="000000"/>
        </w:rPr>
        <w:t xml:space="preserve">of </w:t>
      </w:r>
      <w:r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color w:val="000000"/>
        </w:rPr>
        <w:t>Microbology</w:t>
      </w:r>
      <w:proofErr w:type="spellEnd"/>
      <w:proofErr w:type="gramEnd"/>
      <w:r>
        <w:rPr>
          <w:rFonts w:asciiTheme="majorBidi" w:hAnsiTheme="majorBidi" w:cstheme="majorBidi"/>
          <w:b/>
          <w:bCs/>
          <w:color w:val="000000"/>
        </w:rPr>
        <w:t xml:space="preserve">, </w:t>
      </w:r>
      <w:proofErr w:type="spellStart"/>
      <w:r w:rsidRPr="000E6C6F">
        <w:rPr>
          <w:rFonts w:asciiTheme="majorBidi" w:hAnsiTheme="majorBidi" w:cstheme="majorBidi"/>
          <w:b/>
          <w:bCs/>
          <w:color w:val="000000"/>
        </w:rPr>
        <w:t>Zanjan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t xml:space="preserve"> Branch, Islamic Azad University, </w:t>
      </w:r>
      <w:proofErr w:type="spellStart"/>
      <w:r w:rsidRPr="000E6C6F">
        <w:rPr>
          <w:rFonts w:asciiTheme="majorBidi" w:hAnsiTheme="majorBidi" w:cstheme="majorBidi"/>
          <w:b/>
          <w:bCs/>
          <w:color w:val="000000"/>
        </w:rPr>
        <w:t>Zanjan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t>, Iran.</w:t>
      </w:r>
      <w:r w:rsidRPr="000E6C6F">
        <w:rPr>
          <w:rFonts w:asciiTheme="majorBidi" w:hAnsiTheme="majorBidi" w:cstheme="majorBidi"/>
          <w:b/>
          <w:bCs/>
          <w:color w:val="000000"/>
        </w:rPr>
        <w:br/>
        <w:t xml:space="preserve">PO Box: </w:t>
      </w:r>
      <w:r>
        <w:rPr>
          <w:rFonts w:asciiTheme="majorBidi" w:hAnsiTheme="majorBidi" w:cstheme="majorBidi"/>
          <w:b/>
          <w:bCs/>
          <w:color w:val="000000"/>
        </w:rPr>
        <w:t>5551723197</w:t>
      </w:r>
      <w:proofErr w:type="gramStart"/>
      <w:r w:rsidRPr="000E6C6F">
        <w:rPr>
          <w:rFonts w:asciiTheme="majorBidi" w:hAnsiTheme="majorBidi" w:cstheme="majorBidi"/>
          <w:b/>
          <w:bCs/>
          <w:color w:val="000000"/>
        </w:rPr>
        <w:t>,</w:t>
      </w:r>
      <w:r>
        <w:rPr>
          <w:rFonts w:asciiTheme="majorBidi" w:hAnsiTheme="majorBidi" w:cstheme="majorBidi"/>
          <w:b/>
          <w:bCs/>
          <w:color w:val="000000"/>
        </w:rPr>
        <w:t>Bonab,</w:t>
      </w:r>
      <w:r w:rsidRPr="000E6C6F">
        <w:rPr>
          <w:rFonts w:asciiTheme="majorBidi" w:hAnsiTheme="majorBidi" w:cstheme="majorBidi"/>
          <w:b/>
          <w:bCs/>
          <w:color w:val="000000"/>
        </w:rPr>
        <w:t>Iran</w:t>
      </w:r>
      <w:proofErr w:type="gramEnd"/>
      <w:r w:rsidRPr="000E6C6F">
        <w:rPr>
          <w:rFonts w:asciiTheme="majorBidi" w:hAnsiTheme="majorBidi" w:cstheme="majorBidi"/>
          <w:b/>
          <w:bCs/>
          <w:color w:val="000000"/>
        </w:rPr>
        <w:br/>
        <w:t>Tel.: + 98/41</w:t>
      </w:r>
      <w:r>
        <w:rPr>
          <w:rFonts w:asciiTheme="majorBidi" w:hAnsiTheme="majorBidi" w:cstheme="majorBidi"/>
          <w:b/>
          <w:bCs/>
          <w:color w:val="000000"/>
        </w:rPr>
        <w:t>3</w:t>
      </w:r>
      <w:r w:rsidRPr="000E6C6F">
        <w:rPr>
          <w:rFonts w:asciiTheme="majorBidi" w:hAnsiTheme="majorBidi" w:cstheme="majorBidi"/>
          <w:b/>
          <w:bCs/>
          <w:color w:val="000000"/>
        </w:rPr>
        <w:t>/</w:t>
      </w:r>
      <w:r>
        <w:rPr>
          <w:rFonts w:asciiTheme="majorBidi" w:hAnsiTheme="majorBidi" w:cstheme="majorBidi"/>
          <w:b/>
          <w:bCs/>
          <w:color w:val="000000"/>
        </w:rPr>
        <w:t>7723282</w:t>
      </w:r>
      <w:r w:rsidRPr="000E6C6F">
        <w:rPr>
          <w:rFonts w:asciiTheme="majorBidi" w:hAnsiTheme="majorBidi" w:cstheme="majorBidi"/>
          <w:b/>
          <w:bCs/>
          <w:color w:val="000000"/>
        </w:rPr>
        <w:t xml:space="preserve">, </w:t>
      </w:r>
      <w:r>
        <w:rPr>
          <w:rFonts w:asciiTheme="majorBidi" w:hAnsiTheme="majorBidi" w:cstheme="majorBidi"/>
          <w:b/>
          <w:bCs/>
          <w:color w:val="000000"/>
        </w:rPr>
        <w:t>Mob</w:t>
      </w:r>
      <w:r w:rsidRPr="000E6C6F">
        <w:rPr>
          <w:rFonts w:asciiTheme="majorBidi" w:hAnsiTheme="majorBidi" w:cstheme="majorBidi"/>
          <w:b/>
          <w:bCs/>
          <w:color w:val="000000"/>
        </w:rPr>
        <w:t>: + 98/</w:t>
      </w:r>
      <w:r>
        <w:rPr>
          <w:rFonts w:asciiTheme="majorBidi" w:hAnsiTheme="majorBidi" w:cstheme="majorBidi"/>
          <w:b/>
          <w:bCs/>
          <w:color w:val="000000"/>
        </w:rPr>
        <w:t>914</w:t>
      </w:r>
      <w:r w:rsidRPr="000E6C6F">
        <w:rPr>
          <w:rFonts w:asciiTheme="majorBidi" w:hAnsiTheme="majorBidi" w:cstheme="majorBidi"/>
          <w:b/>
          <w:bCs/>
          <w:color w:val="000000"/>
        </w:rPr>
        <w:t>/</w:t>
      </w:r>
      <w:r>
        <w:rPr>
          <w:rFonts w:asciiTheme="majorBidi" w:hAnsiTheme="majorBidi" w:cstheme="majorBidi"/>
          <w:b/>
          <w:bCs/>
          <w:color w:val="000000"/>
        </w:rPr>
        <w:t>7555625</w:t>
      </w:r>
      <w:r w:rsidRPr="000E6C6F">
        <w:rPr>
          <w:rFonts w:asciiTheme="majorBidi" w:hAnsiTheme="majorBidi" w:cstheme="majorBidi"/>
          <w:b/>
          <w:bCs/>
          <w:color w:val="000000"/>
        </w:rPr>
        <w:br/>
      </w:r>
      <w:r>
        <w:rPr>
          <w:rFonts w:asciiTheme="majorBidi" w:hAnsiTheme="majorBidi" w:cstheme="majorBidi"/>
          <w:b/>
          <w:bCs/>
          <w:color w:val="000000"/>
        </w:rPr>
        <w:t>Alirezaabd189</w:t>
      </w:r>
      <w:r w:rsidRPr="000E6C6F">
        <w:rPr>
          <w:rFonts w:asciiTheme="majorBidi" w:hAnsiTheme="majorBidi" w:cstheme="majorBidi"/>
          <w:b/>
          <w:bCs/>
          <w:color w:val="000000"/>
        </w:rPr>
        <w:t>@</w:t>
      </w:r>
      <w:r>
        <w:rPr>
          <w:rFonts w:asciiTheme="majorBidi" w:hAnsiTheme="majorBidi" w:cstheme="majorBidi"/>
          <w:b/>
          <w:bCs/>
          <w:color w:val="000000"/>
        </w:rPr>
        <w:t>gmail.com</w:t>
      </w:r>
    </w:p>
    <w:p w:rsidR="00542023" w:rsidRDefault="00542023" w:rsidP="00542023">
      <w:pPr>
        <w:bidi w:val="0"/>
        <w:jc w:val="both"/>
      </w:pPr>
    </w:p>
    <w:sectPr w:rsidR="00542023" w:rsidSect="00542023">
      <w:pgSz w:w="11906" w:h="16838"/>
      <w:pgMar w:top="0" w:right="1440" w:bottom="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023"/>
    <w:rsid w:val="00542023"/>
    <w:rsid w:val="00810613"/>
    <w:rsid w:val="00A428E8"/>
    <w:rsid w:val="00E5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783155-F9A5-4199-99FA-F2774FC7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42023"/>
    <w:rPr>
      <w:rFonts w:ascii="TimesNewRomanPS-BoldMT" w:hAnsi="TimesNewRomanPS-BoldMT" w:hint="default"/>
      <w:b/>
      <w:bCs/>
      <w:i w:val="0"/>
      <w:iCs w:val="0"/>
      <w:color w:val="231F20"/>
      <w:sz w:val="26"/>
      <w:szCs w:val="26"/>
    </w:rPr>
  </w:style>
  <w:style w:type="character" w:customStyle="1" w:styleId="fontstyle21">
    <w:name w:val="fontstyle21"/>
    <w:basedOn w:val="DefaultParagraphFont"/>
    <w:rsid w:val="00542023"/>
    <w:rPr>
      <w:rFonts w:ascii="TimesNewRomanPS-BoldItalicMT" w:hAnsi="TimesNewRomanPS-BoldItalicMT" w:hint="default"/>
      <w:b/>
      <w:bCs/>
      <w:i/>
      <w:iCs/>
      <w:color w:val="231F20"/>
      <w:sz w:val="26"/>
      <w:szCs w:val="26"/>
    </w:rPr>
  </w:style>
  <w:style w:type="character" w:customStyle="1" w:styleId="fontstyle31">
    <w:name w:val="fontstyle31"/>
    <w:basedOn w:val="DefaultParagraphFont"/>
    <w:rsid w:val="00542023"/>
    <w:rPr>
      <w:rFonts w:ascii="TimesNewRomanPS-ItalicMT" w:hAnsi="TimesNewRomanPS-ItalicMT" w:hint="default"/>
      <w:b w:val="0"/>
      <w:bCs w:val="0"/>
      <w:i/>
      <w:iCs/>
      <w:color w:val="231F20"/>
      <w:sz w:val="14"/>
      <w:szCs w:val="14"/>
    </w:rPr>
  </w:style>
  <w:style w:type="character" w:customStyle="1" w:styleId="fontstyle41">
    <w:name w:val="fontstyle41"/>
    <w:basedOn w:val="DefaultParagraphFont"/>
    <w:rsid w:val="00542023"/>
    <w:rPr>
      <w:rFonts w:ascii="TimesNewRomanPSMT" w:hAnsi="TimesNewRomanPSMT" w:hint="default"/>
      <w:b w:val="0"/>
      <w:bCs w:val="0"/>
      <w:i w:val="0"/>
      <w:iCs w:val="0"/>
      <w:color w:val="231F2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42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2020-01-30T22:48:00Z</cp:lastPrinted>
  <dcterms:created xsi:type="dcterms:W3CDTF">2020-01-30T22:43:00Z</dcterms:created>
  <dcterms:modified xsi:type="dcterms:W3CDTF">2020-01-30T22:49:00Z</dcterms:modified>
</cp:coreProperties>
</file>