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Calibri" w:cs="Calibri" w:hAnsi="Calibri" w:eastAsia="Calibri"/>
          <w:sz w:val="22"/>
          <w:szCs w:val="22"/>
          <w:u w:color="000000"/>
          <w:rtl w:val="0"/>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Calibri" w:cs="Calibri" w:hAnsi="Calibri" w:eastAsia="Calibri"/>
          <w:sz w:val="22"/>
          <w:szCs w:val="22"/>
          <w:u w:color="000000"/>
          <w:rtl w:val="0"/>
        </w:rPr>
      </w:pPr>
      <w:r>
        <w:rPr>
          <w:rFonts w:ascii="Calibri" w:cs="Calibri" w:hAnsi="Calibri" w:eastAsia="Calibri"/>
          <w:sz w:val="22"/>
          <w:szCs w:val="22"/>
          <w:u w:color="000000"/>
          <w:rtl w:val="0"/>
          <w:lang w:val="en-US"/>
        </w:rPr>
        <w:t>Climate Change</w:t>
      </w:r>
      <w:r>
        <w:rPr>
          <w:rFonts w:ascii="Calibri" w:cs="Calibri" w:hAnsi="Calibri" w:eastAsia="Calibri"/>
          <w:sz w:val="22"/>
          <w:szCs w:val="22"/>
          <w:u w:color="000000"/>
          <w:rtl w:val="0"/>
        </w:rPr>
        <w:t xml:space="preserve"> </w:t>
      </w:r>
      <w:r>
        <w:rPr>
          <w:rFonts w:ascii="Calibri" w:cs="Calibri" w:hAnsi="Calibri" w:eastAsia="Calibri"/>
          <w:sz w:val="22"/>
          <w:szCs w:val="22"/>
          <w:u w:color="000000"/>
          <w:rtl w:val="0"/>
          <w:lang w:val="en-US"/>
        </w:rPr>
        <w:t>Effects on</w:t>
      </w:r>
      <w:r>
        <w:rPr>
          <w:rFonts w:ascii="Calibri" w:cs="Calibri" w:hAnsi="Calibri" w:eastAsia="Calibri"/>
          <w:sz w:val="22"/>
          <w:szCs w:val="22"/>
          <w:u w:color="000000"/>
          <w:rtl w:val="0"/>
          <w:lang w:val="fr-FR"/>
        </w:rPr>
        <w:t xml:space="preserve"> Plants</w:t>
      </w: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Calibri" w:cs="Calibri" w:hAnsi="Calibri" w:eastAsia="Calibri"/>
          <w:sz w:val="22"/>
          <w:szCs w:val="22"/>
          <w:u w:color="000000"/>
          <w:rtl w:val="0"/>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Calibri" w:cs="Calibri" w:hAnsi="Calibri" w:eastAsia="Calibri"/>
          <w:sz w:val="22"/>
          <w:szCs w:val="22"/>
          <w:u w:color="000000"/>
          <w:rtl w:val="0"/>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Times New Roman Bold" w:cs="Times New Roman Bold" w:hAnsi="Times New Roman Bold" w:eastAsia="Times New Roman Bold"/>
          <w:color w:val="000000"/>
          <w:sz w:val="20"/>
          <w:szCs w:val="20"/>
          <w:u w:color="000000"/>
          <w:rtl w:val="0"/>
          <w:lang w:val="en-US"/>
        </w:rPr>
      </w:pPr>
      <w:r>
        <w:rPr>
          <w:rFonts w:ascii="Times New Roman Bold"/>
          <w:color w:val="000000"/>
          <w:sz w:val="20"/>
          <w:szCs w:val="20"/>
          <w:u w:color="000000"/>
          <w:rtl w:val="0"/>
          <w:lang w:val="en-US"/>
        </w:rPr>
        <w:t>ABSTRACT</w:t>
      </w: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Times New Roman Bold" w:cs="Times New Roman Bold" w:hAnsi="Times New Roman Bold" w:eastAsia="Times New Roman Bold"/>
          <w:color w:val="000000"/>
          <w:sz w:val="20"/>
          <w:szCs w:val="20"/>
          <w:u w:color="000000"/>
          <w:rtl w:val="0"/>
          <w:lang w:val="en-US"/>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Times New Roman" w:cs="Times New Roman" w:hAnsi="Times New Roman" w:eastAsia="Times New Roman"/>
          <w:color w:val="000000"/>
          <w:sz w:val="20"/>
          <w:szCs w:val="20"/>
          <w:u w:color="000000"/>
          <w:rtl w:val="0"/>
          <w:lang w:val="en-US"/>
        </w:rPr>
      </w:pPr>
      <w:r>
        <w:rPr>
          <w:rFonts w:ascii="Times New Roman"/>
          <w:color w:val="000000"/>
          <w:sz w:val="20"/>
          <w:szCs w:val="20"/>
          <w:u w:color="000000"/>
          <w:rtl w:val="0"/>
          <w:lang w:val="en-US"/>
        </w:rPr>
        <w:t>According to the Fifth Synthesis Report on Climate Change Panel (IPCC), increasingly consumption of fossil fuels of human being with the largest contribution to the global warming, including CO</w:t>
      </w:r>
      <w:r>
        <w:rPr>
          <w:rFonts w:ascii="Times New Roman"/>
          <w:color w:val="000000"/>
          <w:sz w:val="20"/>
          <w:szCs w:val="20"/>
          <w:u w:color="000000"/>
          <w:vertAlign w:val="subscript"/>
          <w:rtl w:val="0"/>
          <w:lang w:val="en-US"/>
        </w:rPr>
        <w:t>2</w:t>
      </w:r>
      <w:r>
        <w:rPr>
          <w:rFonts w:ascii="Times New Roman"/>
          <w:color w:val="000000"/>
          <w:sz w:val="20"/>
          <w:szCs w:val="20"/>
          <w:u w:color="000000"/>
          <w:rtl w:val="0"/>
          <w:lang w:val="en-US"/>
        </w:rPr>
        <w:t>, CH</w:t>
      </w:r>
      <w:r>
        <w:rPr>
          <w:rFonts w:ascii="Times New Roman"/>
          <w:color w:val="000000"/>
          <w:sz w:val="20"/>
          <w:szCs w:val="20"/>
          <w:u w:color="000000"/>
          <w:vertAlign w:val="subscript"/>
          <w:rtl w:val="0"/>
          <w:lang w:val="en-US"/>
        </w:rPr>
        <w:t>4</w:t>
      </w:r>
      <w:r>
        <w:rPr>
          <w:rFonts w:ascii="Times New Roman"/>
          <w:color w:val="000000"/>
          <w:sz w:val="20"/>
          <w:szCs w:val="20"/>
          <w:u w:color="000000"/>
          <w:rtl w:val="0"/>
          <w:lang w:val="en-US"/>
        </w:rPr>
        <w:t>, N</w:t>
      </w:r>
      <w:r>
        <w:rPr>
          <w:rFonts w:ascii="Times New Roman"/>
          <w:color w:val="000000"/>
          <w:sz w:val="20"/>
          <w:szCs w:val="20"/>
          <w:u w:color="000000"/>
          <w:vertAlign w:val="subscript"/>
          <w:rtl w:val="0"/>
          <w:lang w:val="en-US"/>
        </w:rPr>
        <w:t>2</w:t>
      </w:r>
      <w:r>
        <w:rPr>
          <w:rFonts w:ascii="Times New Roman"/>
          <w:color w:val="000000"/>
          <w:sz w:val="20"/>
          <w:szCs w:val="20"/>
          <w:u w:color="000000"/>
          <w:rtl w:val="0"/>
          <w:lang w:val="en-US"/>
        </w:rPr>
        <w:t xml:space="preserve">O, water vapor as by factors of greenhouse gas (GHGs) formed which is caused the temperature to increase progressively of the world. In this case, it is not possible to get back, gradually in the agricultural sector, one of the industry that is found to have the highest sensitivity to the global warming, is getting felt more severe. So that is an integral part of the plants (hence plant production) and because they are still prone or vulnerable to the effects of global warming is clear. Researches showed that effects of global warming on plants; plant germination and growth and these were also reflected into their production. In this study, the effect of global warming on plant and plant growth which is the subject of our </w:t>
      </w:r>
      <w:r>
        <w:rPr>
          <w:rFonts w:ascii="Times New Roman"/>
          <w:color w:val="222222"/>
          <w:sz w:val="20"/>
          <w:szCs w:val="20"/>
          <w:u w:color="222222"/>
          <w:shd w:val="clear" w:color="auto" w:fill="ffffff"/>
          <w:rtl w:val="0"/>
          <w:lang w:val="en-US"/>
        </w:rPr>
        <w:t>communique</w:t>
      </w:r>
      <w:r>
        <w:rPr>
          <w:rFonts w:ascii="Times New Roman"/>
          <w:color w:val="000000"/>
          <w:sz w:val="20"/>
          <w:szCs w:val="20"/>
          <w:u w:color="000000"/>
          <w:rtl w:val="0"/>
          <w:lang w:val="en-US"/>
        </w:rPr>
        <w:t xml:space="preserve"> was discussed in general terms and explained with relevant examples. </w:t>
      </w: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rPr>
          <w:rFonts w:ascii="Times New Roman" w:cs="Times New Roman" w:hAnsi="Times New Roman" w:eastAsia="Times New Roman"/>
          <w:color w:val="000000"/>
          <w:sz w:val="20"/>
          <w:szCs w:val="20"/>
          <w:u w:color="000000"/>
          <w:rtl w:val="0"/>
          <w:lang w:val="en-US"/>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jc w:val="both"/>
      </w:pPr>
      <w:r>
        <w:rPr>
          <w:rFonts w:ascii="Times New Roman Bold"/>
          <w:color w:val="000000"/>
          <w:sz w:val="20"/>
          <w:szCs w:val="20"/>
          <w:u w:color="000000"/>
          <w:rtl w:val="0"/>
          <w:lang w:val="en-US"/>
        </w:rPr>
        <w:t>Key Words</w:t>
      </w:r>
      <w:r>
        <w:rPr>
          <w:rFonts w:ascii="Times New Roman"/>
          <w:color w:val="000000"/>
          <w:sz w:val="20"/>
          <w:szCs w:val="20"/>
          <w:u w:color="000000"/>
          <w:rtl w:val="0"/>
          <w:lang w:val="en-US"/>
        </w:rPr>
        <w:t xml:space="preserve">: plant production, </w:t>
      </w:r>
      <w:r>
        <w:rPr>
          <w:rFonts w:ascii="Times New Roman"/>
          <w:color w:val="000000"/>
          <w:sz w:val="20"/>
          <w:szCs w:val="20"/>
          <w:u w:color="000000"/>
          <w:rtl w:val="0"/>
          <w:lang w:val="en-US"/>
        </w:rPr>
        <w:t>climate change, global warming,</w:t>
      </w:r>
      <w:r>
        <w:rPr>
          <w:rFonts w:ascii="Times New Roman"/>
          <w:color w:val="000000"/>
          <w:sz w:val="20"/>
          <w:szCs w:val="20"/>
          <w:u w:color="000000"/>
          <w:rtl w:val="0"/>
          <w:lang w:val="en-US"/>
        </w:rPr>
        <w:t xml:space="preserve"> Plant growth</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New Roman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