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764" w:rsidRPr="0023110B" w:rsidRDefault="00094764" w:rsidP="00094764">
      <w:pPr>
        <w:tabs>
          <w:tab w:val="left" w:pos="8580"/>
        </w:tabs>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23110B">
        <w:rPr>
          <w:rFonts w:ascii="Times New Roman" w:hAnsi="Times New Roman" w:cs="Times New Roman"/>
          <w:bCs/>
          <w:sz w:val="24"/>
          <w:szCs w:val="24"/>
        </w:rPr>
        <w:t>ABSTRACT</w:t>
      </w:r>
      <w:r>
        <w:rPr>
          <w:rFonts w:ascii="Times New Roman" w:hAnsi="Times New Roman" w:cs="Times New Roman"/>
          <w:bCs/>
          <w:sz w:val="24"/>
          <w:szCs w:val="24"/>
        </w:rPr>
        <w:tab/>
      </w:r>
    </w:p>
    <w:p w:rsidR="00094764" w:rsidRDefault="00094764" w:rsidP="00094764">
      <w:pPr>
        <w:autoSpaceDE w:val="0"/>
        <w:autoSpaceDN w:val="0"/>
        <w:adjustRightInd w:val="0"/>
        <w:spacing w:after="0" w:line="360" w:lineRule="auto"/>
        <w:jc w:val="both"/>
        <w:rPr>
          <w:rFonts w:ascii="Times New Roman" w:hAnsi="Times New Roman" w:cs="Times New Roman"/>
          <w:sz w:val="24"/>
          <w:szCs w:val="24"/>
        </w:rPr>
      </w:pPr>
      <w:r w:rsidRPr="005B38AD">
        <w:rPr>
          <w:rFonts w:ascii="Times New Roman" w:hAnsi="Times New Roman" w:cs="Times New Roman"/>
          <w:sz w:val="24"/>
          <w:szCs w:val="24"/>
        </w:rPr>
        <w:t>Mushroom has economic, food and medicinal value to a large proportion of human populace. This study assessed the consumption pattern of mushroom species in Southwestern Nigeria. Non-probability sampling method was used to select 20 Local Government Areas (LGAs) from 3 states and four communities were selected purposively from each LGAs. Snow-ball sampling approach used in selecting 5 respondents from each community, making a total of 400 respondents. Descriptive statistics was used to describe the socio-economic cha</w:t>
      </w:r>
      <w:r>
        <w:rPr>
          <w:rFonts w:ascii="Times New Roman" w:hAnsi="Times New Roman" w:cs="Times New Roman"/>
          <w:sz w:val="24"/>
          <w:szCs w:val="24"/>
        </w:rPr>
        <w:t>racteristics of the respondents and to compare the differences between the local (wild) and Exotic (cultivated) mushroom Species Also, the consumption rate of mushroom to other mushroom substitute was determined with descriptive statistics. L</w:t>
      </w:r>
      <w:r w:rsidRPr="005B38AD">
        <w:rPr>
          <w:rFonts w:ascii="Times New Roman" w:hAnsi="Times New Roman" w:cs="Times New Roman"/>
          <w:sz w:val="24"/>
          <w:szCs w:val="24"/>
        </w:rPr>
        <w:t xml:space="preserve">ogit regression was used to identify the factors influencing mushroom consumption. Thirty percent of the respondents were aged 41 to 50 years, with mean age of 49.76 years. About 82% had tertiary education, 17.3% earned above </w:t>
      </w:r>
      <w:r w:rsidRPr="005B38AD">
        <w:rPr>
          <w:rFonts w:ascii="Times New Roman" w:hAnsi="Times New Roman" w:cs="Times New Roman"/>
          <w:dstrike/>
          <w:sz w:val="24"/>
          <w:szCs w:val="24"/>
        </w:rPr>
        <w:t>N</w:t>
      </w:r>
      <w:r w:rsidRPr="005B38AD">
        <w:rPr>
          <w:rFonts w:ascii="Times New Roman" w:hAnsi="Times New Roman" w:cs="Times New Roman"/>
          <w:sz w:val="24"/>
          <w:szCs w:val="24"/>
        </w:rPr>
        <w:t xml:space="preserve">200,000 monthly and 8.8% spent above </w:t>
      </w:r>
      <w:r w:rsidRPr="005B38AD">
        <w:rPr>
          <w:rFonts w:ascii="Times New Roman" w:hAnsi="Times New Roman" w:cs="Times New Roman"/>
          <w:dstrike/>
          <w:sz w:val="24"/>
          <w:szCs w:val="24"/>
        </w:rPr>
        <w:t>N</w:t>
      </w:r>
      <w:r w:rsidRPr="005B38AD">
        <w:rPr>
          <w:rFonts w:ascii="Times New Roman" w:hAnsi="Times New Roman" w:cs="Times New Roman"/>
          <w:sz w:val="24"/>
          <w:szCs w:val="24"/>
        </w:rPr>
        <w:t>6000 monthly on mushroom. Logit regression showed that age (-3.21), household size (-2.17) and medicinal benefits (-2.17) had significant (p&lt;0.01) negative effects on mushroom consumption.</w:t>
      </w:r>
      <w:r w:rsidRPr="005B38AD">
        <w:rPr>
          <w:rFonts w:ascii="Times New Roman" w:eastAsia="Times New Roman" w:hAnsi="Times New Roman" w:cs="Times New Roman"/>
          <w:color w:val="000000"/>
          <w:sz w:val="24"/>
          <w:szCs w:val="24"/>
        </w:rPr>
        <w:t xml:space="preserve"> Conclusively, mushroom has wide acceptance among the general populace,</w:t>
      </w:r>
      <w:r w:rsidRPr="005B38AD">
        <w:rPr>
          <w:rFonts w:ascii="Times New Roman" w:hAnsi="Times New Roman" w:cs="Times New Roman"/>
          <w:sz w:val="24"/>
          <w:szCs w:val="24"/>
        </w:rPr>
        <w:t xml:space="preserve"> good for food and medicine; hence, awareness should be created through agricultural policy on the need for mushroom cultivation and consumption</w:t>
      </w:r>
      <w:r>
        <w:rPr>
          <w:rFonts w:ascii="Times New Roman" w:hAnsi="Times New Roman" w:cs="Times New Roman"/>
          <w:sz w:val="24"/>
          <w:szCs w:val="24"/>
        </w:rPr>
        <w:t xml:space="preserve"> in Nigeria</w:t>
      </w:r>
      <w:r w:rsidRPr="005B38AD">
        <w:rPr>
          <w:rFonts w:ascii="Times New Roman" w:hAnsi="Times New Roman" w:cs="Times New Roman"/>
          <w:sz w:val="24"/>
          <w:szCs w:val="24"/>
        </w:rPr>
        <w:t>.</w:t>
      </w:r>
    </w:p>
    <w:p w:rsidR="00094764" w:rsidRDefault="00094764" w:rsidP="00094764">
      <w:pPr>
        <w:autoSpaceDE w:val="0"/>
        <w:autoSpaceDN w:val="0"/>
        <w:adjustRightInd w:val="0"/>
        <w:spacing w:after="0" w:line="360" w:lineRule="auto"/>
        <w:jc w:val="both"/>
        <w:rPr>
          <w:rFonts w:ascii="Times New Roman" w:hAnsi="Times New Roman" w:cs="Times New Roman"/>
          <w:sz w:val="24"/>
          <w:szCs w:val="24"/>
        </w:rPr>
      </w:pPr>
    </w:p>
    <w:p w:rsidR="00D10FB4" w:rsidRPr="00094764" w:rsidRDefault="00094764" w:rsidP="00094764">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sz w:val="24"/>
          <w:szCs w:val="24"/>
        </w:rPr>
        <w:t>Keywords- food, medicinal value, logit regression, mushroom cultivation, mushroom substitutes</w:t>
      </w:r>
      <w:r>
        <w:rPr>
          <w:rFonts w:ascii="Times New Roman" w:hAnsi="Times New Roman" w:cs="Times New Roman"/>
          <w:b/>
          <w:bCs/>
          <w:sz w:val="24"/>
          <w:szCs w:val="24"/>
        </w:rPr>
        <w:t>.</w:t>
      </w:r>
    </w:p>
    <w:sectPr w:rsidR="00D10FB4" w:rsidRPr="00094764" w:rsidSect="00D838C6">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683C" w:rsidRDefault="0015683C" w:rsidP="00094764">
      <w:pPr>
        <w:spacing w:after="0" w:line="240" w:lineRule="auto"/>
      </w:pPr>
      <w:r>
        <w:separator/>
      </w:r>
    </w:p>
  </w:endnote>
  <w:endnote w:type="continuationSeparator" w:id="1">
    <w:p w:rsidR="0015683C" w:rsidRDefault="0015683C" w:rsidP="000947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579783"/>
      <w:docPartObj>
        <w:docPartGallery w:val="Page Numbers (Bottom of Page)"/>
        <w:docPartUnique/>
      </w:docPartObj>
    </w:sdtPr>
    <w:sdtContent>
      <w:p w:rsidR="00094764" w:rsidRDefault="00C44A02">
        <w:pPr>
          <w:pStyle w:val="Footer"/>
          <w:jc w:val="center"/>
        </w:pPr>
        <w:fldSimple w:instr=" PAGE   \* MERGEFORMAT ">
          <w:r w:rsidR="00D838C6">
            <w:rPr>
              <w:noProof/>
            </w:rPr>
            <w:t>1</w:t>
          </w:r>
        </w:fldSimple>
      </w:p>
    </w:sdtContent>
  </w:sdt>
  <w:p w:rsidR="00094764" w:rsidRDefault="0009476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683C" w:rsidRDefault="0015683C" w:rsidP="00094764">
      <w:pPr>
        <w:spacing w:after="0" w:line="240" w:lineRule="auto"/>
      </w:pPr>
      <w:r>
        <w:separator/>
      </w:r>
    </w:p>
  </w:footnote>
  <w:footnote w:type="continuationSeparator" w:id="1">
    <w:p w:rsidR="0015683C" w:rsidRDefault="0015683C" w:rsidP="0009476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94764"/>
    <w:rsid w:val="00094764"/>
    <w:rsid w:val="0015683C"/>
    <w:rsid w:val="00821268"/>
    <w:rsid w:val="00C44A02"/>
    <w:rsid w:val="00D10FB4"/>
    <w:rsid w:val="00D838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764"/>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094764"/>
  </w:style>
  <w:style w:type="paragraph" w:styleId="Header">
    <w:name w:val="header"/>
    <w:basedOn w:val="Normal"/>
    <w:link w:val="HeaderChar"/>
    <w:uiPriority w:val="99"/>
    <w:semiHidden/>
    <w:unhideWhenUsed/>
    <w:rsid w:val="0009476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94764"/>
    <w:rPr>
      <w:lang w:val="en-GB"/>
    </w:rPr>
  </w:style>
  <w:style w:type="paragraph" w:styleId="Footer">
    <w:name w:val="footer"/>
    <w:basedOn w:val="Normal"/>
    <w:link w:val="FooterChar"/>
    <w:uiPriority w:val="99"/>
    <w:unhideWhenUsed/>
    <w:rsid w:val="000947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4764"/>
    <w:rPr>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430A8-9D03-4BA4-B217-0EE8AFC3F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240</Words>
  <Characters>1373</Characters>
  <Application>Microsoft Office Word</Application>
  <DocSecurity>0</DocSecurity>
  <Lines>11</Lines>
  <Paragraphs>3</Paragraphs>
  <ScaleCrop>false</ScaleCrop>
  <Company/>
  <LinksUpToDate>false</LinksUpToDate>
  <CharactersWithSpaces>1610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2019-12-17T13:01:00Z</dcterms:created>
  <dcterms:modified xsi:type="dcterms:W3CDTF">2019-12-30T22:54:00Z</dcterms:modified>
</cp:coreProperties>
</file>