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69" w:rsidRDefault="006944DC" w:rsidP="006944DC">
      <w:pPr>
        <w:spacing w:line="240" w:lineRule="auto"/>
        <w:rPr>
          <w:rFonts w:ascii="Sylfaen" w:hAnsi="Sylfaen"/>
          <w:sz w:val="24"/>
          <w:szCs w:val="24"/>
          <w:vertAlign w:val="superscript"/>
        </w:rPr>
      </w:pPr>
      <w:r w:rsidRPr="006944DC">
        <w:rPr>
          <w:rFonts w:ascii="Sylfaen" w:hAnsi="Sylfaen"/>
          <w:sz w:val="24"/>
          <w:szCs w:val="24"/>
        </w:rPr>
        <w:t>M.Bezhuashvili</w:t>
      </w:r>
      <w:r>
        <w:rPr>
          <w:rFonts w:ascii="Sylfaen" w:hAnsi="Sylfaen"/>
          <w:sz w:val="24"/>
          <w:szCs w:val="24"/>
          <w:vertAlign w:val="superscript"/>
        </w:rPr>
        <w:t>1</w:t>
      </w:r>
      <w:r w:rsidRPr="006944DC">
        <w:rPr>
          <w:rFonts w:ascii="Sylfaen" w:hAnsi="Sylfaen"/>
          <w:sz w:val="24"/>
          <w:szCs w:val="24"/>
        </w:rPr>
        <w:t>, L.Bavaresco</w:t>
      </w:r>
      <w:r>
        <w:rPr>
          <w:rFonts w:ascii="Sylfaen" w:hAnsi="Sylfaen"/>
          <w:sz w:val="24"/>
          <w:szCs w:val="24"/>
          <w:vertAlign w:val="superscript"/>
        </w:rPr>
        <w:t>2</w:t>
      </w:r>
      <w:r w:rsidRPr="006944DC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</w:rPr>
        <w:t xml:space="preserve"> M. Surguladze</w:t>
      </w:r>
      <w:r>
        <w:rPr>
          <w:rFonts w:ascii="Sylfaen" w:hAnsi="Sylfaen"/>
          <w:sz w:val="24"/>
          <w:szCs w:val="24"/>
          <w:vertAlign w:val="superscript"/>
        </w:rPr>
        <w:t>1</w:t>
      </w:r>
      <w:r>
        <w:rPr>
          <w:rFonts w:ascii="Sylfaen" w:hAnsi="Sylfaen"/>
          <w:sz w:val="24"/>
          <w:szCs w:val="24"/>
        </w:rPr>
        <w:t>, L.Tskhvedadze</w:t>
      </w:r>
      <w:r>
        <w:rPr>
          <w:rFonts w:ascii="Sylfaen" w:hAnsi="Sylfaen"/>
          <w:sz w:val="24"/>
          <w:szCs w:val="24"/>
          <w:vertAlign w:val="superscript"/>
        </w:rPr>
        <w:t>1</w:t>
      </w:r>
      <w:r>
        <w:rPr>
          <w:rFonts w:ascii="Sylfaen" w:hAnsi="Sylfaen"/>
          <w:sz w:val="24"/>
          <w:szCs w:val="24"/>
        </w:rPr>
        <w:t>, G.Shoshiashvili</w:t>
      </w:r>
      <w:r>
        <w:rPr>
          <w:rFonts w:ascii="Sylfaen" w:hAnsi="Sylfaen"/>
          <w:sz w:val="24"/>
          <w:szCs w:val="24"/>
          <w:vertAlign w:val="superscript"/>
        </w:rPr>
        <w:t>1</w:t>
      </w:r>
      <w:r>
        <w:rPr>
          <w:rFonts w:ascii="Sylfaen" w:hAnsi="Sylfaen"/>
          <w:sz w:val="24"/>
          <w:szCs w:val="24"/>
        </w:rPr>
        <w:t>, L.Elanidze</w:t>
      </w:r>
      <w:r>
        <w:rPr>
          <w:rFonts w:ascii="Sylfaen" w:hAnsi="Sylfaen"/>
          <w:sz w:val="24"/>
          <w:szCs w:val="24"/>
          <w:vertAlign w:val="superscript"/>
        </w:rPr>
        <w:t>1</w:t>
      </w:r>
      <w:r>
        <w:rPr>
          <w:rFonts w:ascii="Sylfaen" w:hAnsi="Sylfaen"/>
          <w:sz w:val="24"/>
          <w:szCs w:val="24"/>
        </w:rPr>
        <w:t>, P.Vashakidze</w:t>
      </w:r>
      <w:r>
        <w:rPr>
          <w:rFonts w:ascii="Sylfaen" w:hAnsi="Sylfaen"/>
          <w:sz w:val="24"/>
          <w:szCs w:val="24"/>
          <w:vertAlign w:val="superscript"/>
        </w:rPr>
        <w:t>1</w:t>
      </w:r>
    </w:p>
    <w:p w:rsidR="007E2315" w:rsidRPr="00FA6BBA" w:rsidRDefault="007E2315" w:rsidP="006944DC">
      <w:pPr>
        <w:spacing w:line="240" w:lineRule="auto"/>
        <w:rPr>
          <w:rFonts w:ascii="Sylfaen" w:hAnsi="Sylfaen"/>
          <w:sz w:val="24"/>
          <w:szCs w:val="24"/>
          <w:vertAlign w:val="superscript"/>
          <w:lang w:val="it-IT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 </w:t>
      </w:r>
      <w:r w:rsidRPr="001972B0">
        <w:rPr>
          <w:rFonts w:ascii="Times New Roman" w:hAnsi="Times New Roman"/>
          <w:b/>
          <w:i/>
          <w:sz w:val="24"/>
          <w:szCs w:val="24"/>
        </w:rPr>
        <w:t>Institute of Viticulture and Oenology of the Agricultural University</w:t>
      </w:r>
      <w:r>
        <w:rPr>
          <w:rFonts w:ascii="Times New Roman" w:hAnsi="Times New Roman"/>
          <w:b/>
          <w:i/>
          <w:sz w:val="24"/>
          <w:szCs w:val="24"/>
        </w:rPr>
        <w:t xml:space="preserve"> of Georgia</w:t>
      </w:r>
      <w:r w:rsidRPr="001972B0">
        <w:rPr>
          <w:rFonts w:ascii="Times New Roman" w:hAnsi="Times New Roman"/>
          <w:b/>
          <w:i/>
          <w:sz w:val="24"/>
          <w:szCs w:val="24"/>
        </w:rPr>
        <w:t xml:space="preserve">, </w:t>
      </w:r>
      <w:r>
        <w:rPr>
          <w:rFonts w:ascii="Times New Roman" w:hAnsi="Times New Roman"/>
          <w:b/>
          <w:i/>
          <w:sz w:val="24"/>
          <w:szCs w:val="24"/>
        </w:rPr>
        <w:t xml:space="preserve">                                  </w:t>
      </w:r>
      <w:proofErr w:type="spellStart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>Kakha</w:t>
      </w:r>
      <w:proofErr w:type="spellEnd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>Bendukidze</w:t>
      </w:r>
      <w:proofErr w:type="spellEnd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 xml:space="preserve"> University Campus, # 240 David </w:t>
      </w:r>
      <w:proofErr w:type="spellStart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>Aghmashenebeli</w:t>
      </w:r>
      <w:proofErr w:type="spellEnd"/>
      <w:r w:rsidRPr="0042192A"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  <w:t xml:space="preserve"> Alley, Tbilisi, Georgia</w:t>
      </w:r>
      <w:r w:rsidRPr="00506D41">
        <w:rPr>
          <w:rFonts w:ascii="Times New Roman" w:eastAsia="Times New Roman" w:hAnsi="Times New Roman"/>
          <w:b/>
          <w:i/>
          <w:color w:val="666666"/>
          <w:sz w:val="24"/>
          <w:szCs w:val="24"/>
        </w:rPr>
        <w:t> </w:t>
      </w:r>
      <w:hyperlink r:id="rId5" w:history="1">
        <w:r w:rsidRPr="00E25DB5">
          <w:rPr>
            <w:rStyle w:val="Collegamentoipertestuale"/>
            <w:rFonts w:ascii="Times New Roman" w:hAnsi="Times New Roman"/>
            <w:sz w:val="24"/>
            <w:szCs w:val="24"/>
          </w:rPr>
          <w:t>m.bezhuashvili@agruni.edu.ge</w:t>
        </w:r>
      </w:hyperlink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2</w:t>
      </w:r>
      <w:r w:rsidRPr="00B12E87">
        <w:rPr>
          <w:rFonts w:ascii="Times New Roman" w:hAnsi="Times New Roman"/>
          <w:sz w:val="24"/>
          <w:szCs w:val="24"/>
        </w:rPr>
        <w:t>.</w:t>
      </w:r>
      <w:r w:rsidRPr="00B12E87">
        <w:rPr>
          <w:rFonts w:ascii="Helvetica" w:hAnsi="Helvetica"/>
          <w:b/>
          <w:bCs/>
          <w:color w:val="26282A"/>
          <w:sz w:val="24"/>
          <w:szCs w:val="24"/>
        </w:rPr>
        <w:t xml:space="preserve"> </w:t>
      </w:r>
      <w:r w:rsidRPr="0042192A">
        <w:rPr>
          <w:rFonts w:ascii="Times New Roman" w:hAnsi="Times New Roman"/>
          <w:b/>
          <w:bCs/>
          <w:i/>
          <w:color w:val="26282A"/>
          <w:sz w:val="24"/>
          <w:szCs w:val="24"/>
          <w:lang w:val="it-IT"/>
        </w:rPr>
        <w:t>DI.PRO.VE.S</w:t>
      </w:r>
      <w:r w:rsidRPr="0042192A">
        <w:rPr>
          <w:rFonts w:ascii="Helvetica" w:hAnsi="Helvetica"/>
          <w:b/>
          <w:bCs/>
          <w:color w:val="26282A"/>
          <w:sz w:val="24"/>
          <w:szCs w:val="24"/>
          <w:lang w:val="it-IT"/>
        </w:rPr>
        <w:t xml:space="preserve">., </w:t>
      </w:r>
      <w:r w:rsidRPr="0042192A">
        <w:rPr>
          <w:rFonts w:ascii="Times New Roman" w:hAnsi="Times New Roman"/>
          <w:b/>
          <w:bCs/>
          <w:i/>
          <w:color w:val="26282A"/>
          <w:sz w:val="24"/>
          <w:szCs w:val="24"/>
          <w:lang w:val="it-IT"/>
        </w:rPr>
        <w:t>Università Cattolica del Sacro Cuore</w:t>
      </w:r>
      <w:r w:rsidRPr="0042192A">
        <w:rPr>
          <w:rFonts w:ascii="Times New Roman" w:hAnsi="Times New Roman"/>
          <w:b/>
          <w:bCs/>
          <w:i/>
          <w:color w:val="26282A"/>
          <w:lang w:val="it-IT"/>
        </w:rPr>
        <w:t>,</w:t>
      </w:r>
      <w:r w:rsidRPr="0042192A">
        <w:rPr>
          <w:rFonts w:ascii="Times New Roman" w:hAnsi="Times New Roman"/>
          <w:color w:val="26282A"/>
          <w:lang w:val="it-IT"/>
        </w:rPr>
        <w:t xml:space="preserve"> </w:t>
      </w:r>
      <w:r w:rsidRPr="0042192A">
        <w:rPr>
          <w:rFonts w:ascii="Times New Roman" w:hAnsi="Times New Roman"/>
          <w:b/>
          <w:i/>
          <w:color w:val="26282A"/>
          <w:sz w:val="24"/>
          <w:szCs w:val="24"/>
          <w:lang w:val="it-IT"/>
        </w:rPr>
        <w:t>Via E. Parmense 84, 29122 Piacenza, Italia</w:t>
      </w:r>
      <w:r w:rsidRPr="0042192A">
        <w:rPr>
          <w:rFonts w:ascii="Sylfaen" w:hAnsi="Sylfaen"/>
          <w:i/>
          <w:color w:val="26282A"/>
          <w:lang w:val="it-IT"/>
        </w:rPr>
        <w:t xml:space="preserve"> </w:t>
      </w:r>
      <w:hyperlink r:id="rId6" w:tgtFrame="_blank" w:history="1">
        <w:r w:rsidRPr="0042192A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  <w:lang w:val="it-IT"/>
          </w:rPr>
          <w:t>luigi.bavaresco@unicatt.it</w:t>
        </w:r>
      </w:hyperlink>
    </w:p>
    <w:p w:rsidR="00CA278B" w:rsidRPr="00FA6BBA" w:rsidRDefault="00CA278B" w:rsidP="006944DC">
      <w:pPr>
        <w:spacing w:line="240" w:lineRule="auto"/>
        <w:rPr>
          <w:lang w:val="it-IT"/>
        </w:rPr>
      </w:pPr>
    </w:p>
    <w:p w:rsidR="00CA278B" w:rsidRPr="007E2315" w:rsidRDefault="00CA278B" w:rsidP="00FA6BBA">
      <w:pPr>
        <w:jc w:val="both"/>
        <w:rPr>
          <w:rFonts w:ascii="Sylfaen" w:hAnsi="Sylfaen"/>
          <w:b/>
          <w:sz w:val="28"/>
          <w:szCs w:val="28"/>
        </w:rPr>
      </w:pPr>
      <w:proofErr w:type="spellStart"/>
      <w:r w:rsidRPr="007E2315">
        <w:rPr>
          <w:rFonts w:ascii="Sylfaen" w:hAnsi="Sylfaen"/>
          <w:b/>
          <w:sz w:val="28"/>
          <w:szCs w:val="28"/>
        </w:rPr>
        <w:t>Phytoalexins</w:t>
      </w:r>
      <w:proofErr w:type="spellEnd"/>
      <w:r w:rsidRPr="007E2315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7E2315">
        <w:rPr>
          <w:rFonts w:ascii="Sylfaen" w:hAnsi="Sylfaen"/>
          <w:b/>
          <w:sz w:val="28"/>
          <w:szCs w:val="28"/>
        </w:rPr>
        <w:t>Stilbenoids</w:t>
      </w:r>
      <w:proofErr w:type="spellEnd"/>
      <w:r w:rsidRPr="007E2315">
        <w:rPr>
          <w:rFonts w:ascii="Sylfaen" w:hAnsi="Sylfaen"/>
          <w:b/>
          <w:sz w:val="28"/>
          <w:szCs w:val="28"/>
        </w:rPr>
        <w:t xml:space="preserve"> </w:t>
      </w:r>
      <w:r w:rsidR="00FA6BBA">
        <w:rPr>
          <w:rFonts w:ascii="Sylfaen" w:hAnsi="Sylfaen"/>
          <w:b/>
          <w:sz w:val="28"/>
          <w:szCs w:val="28"/>
        </w:rPr>
        <w:t xml:space="preserve">in leaves of </w:t>
      </w:r>
      <w:r w:rsidR="00FA6BBA" w:rsidRPr="00FA6BBA">
        <w:rPr>
          <w:rFonts w:ascii="Sylfaen" w:hAnsi="Sylfaen"/>
          <w:b/>
          <w:i/>
          <w:sz w:val="28"/>
          <w:szCs w:val="28"/>
        </w:rPr>
        <w:t xml:space="preserve">V. </w:t>
      </w:r>
      <w:proofErr w:type="spellStart"/>
      <w:r w:rsidR="00FA6BBA" w:rsidRPr="00FA6BBA">
        <w:rPr>
          <w:rFonts w:ascii="Sylfaen" w:hAnsi="Sylfaen"/>
          <w:b/>
          <w:i/>
          <w:sz w:val="28"/>
          <w:szCs w:val="28"/>
        </w:rPr>
        <w:t>vinifera</w:t>
      </w:r>
      <w:proofErr w:type="spellEnd"/>
      <w:r w:rsidR="00FA6BBA">
        <w:rPr>
          <w:rFonts w:ascii="Sylfaen" w:hAnsi="Sylfaen"/>
          <w:b/>
          <w:sz w:val="28"/>
          <w:szCs w:val="28"/>
        </w:rPr>
        <w:t xml:space="preserve"> L. cv. Cabernet Sauvignon as affected by downy mildew (</w:t>
      </w:r>
      <w:proofErr w:type="spellStart"/>
      <w:r w:rsidRPr="00FA6BBA">
        <w:rPr>
          <w:rFonts w:ascii="Sylfaen" w:hAnsi="Sylfaen"/>
          <w:b/>
          <w:i/>
          <w:sz w:val="28"/>
          <w:szCs w:val="28"/>
        </w:rPr>
        <w:t>Plasmopara</w:t>
      </w:r>
      <w:proofErr w:type="spellEnd"/>
      <w:r w:rsidRPr="00FA6BBA">
        <w:rPr>
          <w:rFonts w:ascii="Sylfaen" w:hAnsi="Sylfaen"/>
          <w:b/>
          <w:i/>
          <w:sz w:val="28"/>
          <w:szCs w:val="28"/>
        </w:rPr>
        <w:t xml:space="preserve"> </w:t>
      </w:r>
      <w:proofErr w:type="spellStart"/>
      <w:r w:rsidRPr="00FA6BBA">
        <w:rPr>
          <w:rFonts w:ascii="Sylfaen" w:hAnsi="Sylfaen"/>
          <w:b/>
          <w:i/>
          <w:sz w:val="28"/>
          <w:szCs w:val="28"/>
        </w:rPr>
        <w:t>viticola</w:t>
      </w:r>
      <w:proofErr w:type="spellEnd"/>
      <w:r w:rsidRPr="007E2315">
        <w:rPr>
          <w:rFonts w:ascii="Sylfaen" w:hAnsi="Sylfaen"/>
          <w:b/>
          <w:sz w:val="28"/>
          <w:szCs w:val="28"/>
        </w:rPr>
        <w:t xml:space="preserve"> </w:t>
      </w:r>
      <w:proofErr w:type="spellStart"/>
      <w:r w:rsidRPr="007E2315">
        <w:rPr>
          <w:rFonts w:ascii="Sylfaen" w:hAnsi="Sylfaen"/>
          <w:b/>
          <w:sz w:val="28"/>
          <w:szCs w:val="28"/>
        </w:rPr>
        <w:t>Be</w:t>
      </w:r>
      <w:r w:rsidR="00FA6BBA">
        <w:rPr>
          <w:rFonts w:ascii="Sylfaen" w:hAnsi="Sylfaen"/>
          <w:b/>
          <w:sz w:val="28"/>
          <w:szCs w:val="28"/>
        </w:rPr>
        <w:t>rl</w:t>
      </w:r>
      <w:proofErr w:type="spellEnd"/>
      <w:r w:rsidR="00FA6BBA">
        <w:rPr>
          <w:rFonts w:ascii="Sylfaen" w:hAnsi="Sylfaen"/>
          <w:b/>
          <w:sz w:val="28"/>
          <w:szCs w:val="28"/>
        </w:rPr>
        <w:t>.) infection</w:t>
      </w:r>
    </w:p>
    <w:p w:rsidR="00CA278B" w:rsidRPr="007E2315" w:rsidRDefault="00CA278B" w:rsidP="00FA6BBA">
      <w:pPr>
        <w:jc w:val="both"/>
        <w:rPr>
          <w:rFonts w:ascii="Sylfaen" w:hAnsi="Sylfaen"/>
          <w:b/>
          <w:sz w:val="28"/>
          <w:szCs w:val="28"/>
        </w:rPr>
      </w:pPr>
    </w:p>
    <w:p w:rsidR="00F84299" w:rsidRDefault="00CA278B" w:rsidP="00FA6BBA">
      <w:pPr>
        <w:spacing w:line="240" w:lineRule="auto"/>
        <w:jc w:val="both"/>
        <w:rPr>
          <w:rFonts w:ascii="Sylfaen" w:hAnsi="Sylfaen"/>
          <w:sz w:val="24"/>
          <w:szCs w:val="24"/>
        </w:rPr>
      </w:pPr>
      <w:r w:rsidRPr="00CA278B">
        <w:rPr>
          <w:rFonts w:ascii="Sylfaen" w:hAnsi="Sylfaen"/>
          <w:sz w:val="28"/>
          <w:szCs w:val="28"/>
        </w:rPr>
        <w:t xml:space="preserve">                                              </w:t>
      </w:r>
      <w:r w:rsidR="006944DC">
        <w:rPr>
          <w:rFonts w:ascii="Sylfaen" w:hAnsi="Sylfaen"/>
          <w:sz w:val="28"/>
          <w:szCs w:val="28"/>
        </w:rPr>
        <w:t>ABSTRAC</w:t>
      </w:r>
      <w:r w:rsidRPr="00CA278B">
        <w:rPr>
          <w:rFonts w:ascii="Sylfaen" w:hAnsi="Sylfaen"/>
          <w:sz w:val="28"/>
          <w:szCs w:val="28"/>
        </w:rPr>
        <w:t>T</w:t>
      </w:r>
      <w:r>
        <w:rPr>
          <w:rFonts w:ascii="Sylfaen" w:hAnsi="Sylfaen"/>
          <w:sz w:val="28"/>
          <w:szCs w:val="28"/>
        </w:rPr>
        <w:t xml:space="preserve">   </w:t>
      </w:r>
      <w:r w:rsidR="006944DC">
        <w:rPr>
          <w:rFonts w:ascii="Sylfaen" w:hAnsi="Sylfaen"/>
          <w:sz w:val="28"/>
          <w:szCs w:val="28"/>
        </w:rPr>
        <w:t xml:space="preserve">                                                                          </w:t>
      </w:r>
      <w:r w:rsidR="006856B4">
        <w:rPr>
          <w:rFonts w:ascii="Sylfaen" w:hAnsi="Sylfaen"/>
          <w:sz w:val="28"/>
          <w:szCs w:val="28"/>
        </w:rPr>
        <w:t xml:space="preserve">        </w:t>
      </w:r>
      <w:r w:rsidR="006944DC">
        <w:rPr>
          <w:rFonts w:ascii="Sylfaen" w:hAnsi="Sylfaen"/>
          <w:sz w:val="28"/>
          <w:szCs w:val="28"/>
        </w:rPr>
        <w:t xml:space="preserve">    </w:t>
      </w:r>
      <w:r w:rsidR="008A39F0">
        <w:rPr>
          <w:rFonts w:ascii="Sylfaen" w:hAnsi="Sylfaen"/>
          <w:sz w:val="24"/>
          <w:szCs w:val="24"/>
        </w:rPr>
        <w:t>Change</w:t>
      </w:r>
      <w:r w:rsidR="00FA6BBA">
        <w:rPr>
          <w:rFonts w:ascii="Sylfaen" w:hAnsi="Sylfaen"/>
          <w:sz w:val="24"/>
          <w:szCs w:val="24"/>
        </w:rPr>
        <w:t>s</w:t>
      </w:r>
      <w:r w:rsidR="00C62E99">
        <w:rPr>
          <w:rFonts w:ascii="Sylfaen" w:hAnsi="Sylfaen"/>
          <w:sz w:val="24"/>
          <w:szCs w:val="24"/>
        </w:rPr>
        <w:t xml:space="preserve"> of leaf</w:t>
      </w:r>
      <w:r w:rsidR="008A39F0">
        <w:rPr>
          <w:rFonts w:ascii="Sylfaen" w:hAnsi="Sylfaen"/>
          <w:sz w:val="24"/>
          <w:szCs w:val="24"/>
        </w:rPr>
        <w:t xml:space="preserve"> </w:t>
      </w:r>
      <w:proofErr w:type="spellStart"/>
      <w:r w:rsidR="008A39F0">
        <w:rPr>
          <w:rFonts w:ascii="Sylfaen" w:hAnsi="Sylfaen"/>
          <w:sz w:val="24"/>
          <w:szCs w:val="24"/>
        </w:rPr>
        <w:t>s</w:t>
      </w:r>
      <w:r w:rsidR="00C62E99">
        <w:rPr>
          <w:rFonts w:ascii="Sylfaen" w:hAnsi="Sylfaen"/>
          <w:sz w:val="24"/>
          <w:szCs w:val="24"/>
        </w:rPr>
        <w:t>tilbenoid</w:t>
      </w:r>
      <w:proofErr w:type="spellEnd"/>
      <w:r w:rsidR="00C62E99">
        <w:rPr>
          <w:rFonts w:ascii="Sylfaen" w:hAnsi="Sylfaen"/>
          <w:sz w:val="24"/>
          <w:szCs w:val="24"/>
        </w:rPr>
        <w:t xml:space="preserve"> concentration</w:t>
      </w:r>
      <w:r w:rsidRPr="00CA278B">
        <w:rPr>
          <w:rFonts w:ascii="Sylfaen" w:hAnsi="Sylfaen"/>
          <w:sz w:val="24"/>
          <w:szCs w:val="24"/>
        </w:rPr>
        <w:t xml:space="preserve"> of the red grape variety Cabernet </w:t>
      </w:r>
      <w:r w:rsidR="00FA6BBA">
        <w:rPr>
          <w:rFonts w:ascii="Sylfaen" w:hAnsi="Sylfaen"/>
          <w:sz w:val="24"/>
          <w:szCs w:val="24"/>
        </w:rPr>
        <w:t>S</w:t>
      </w:r>
      <w:r w:rsidR="008125F9">
        <w:rPr>
          <w:rFonts w:ascii="Sylfaen" w:hAnsi="Sylfaen"/>
          <w:sz w:val="24"/>
          <w:szCs w:val="24"/>
        </w:rPr>
        <w:t>a</w:t>
      </w:r>
      <w:r w:rsidR="008125F9" w:rsidRPr="00CA278B">
        <w:rPr>
          <w:rFonts w:ascii="Sylfaen" w:hAnsi="Sylfaen"/>
          <w:sz w:val="24"/>
          <w:szCs w:val="24"/>
        </w:rPr>
        <w:t>uvignon</w:t>
      </w:r>
      <w:r w:rsidRPr="00CA278B">
        <w:rPr>
          <w:rFonts w:ascii="Sylfaen" w:hAnsi="Sylfaen"/>
          <w:sz w:val="24"/>
          <w:szCs w:val="24"/>
        </w:rPr>
        <w:t xml:space="preserve"> </w:t>
      </w:r>
      <w:r w:rsidR="00FA6BBA">
        <w:rPr>
          <w:rFonts w:ascii="Sylfaen" w:hAnsi="Sylfaen"/>
          <w:sz w:val="24"/>
          <w:szCs w:val="24"/>
        </w:rPr>
        <w:t>under downy mildew infection were studied.</w:t>
      </w:r>
      <w:r w:rsidR="00C62E99">
        <w:rPr>
          <w:rFonts w:ascii="Sylfaen" w:hAnsi="Sylfaen"/>
        </w:rPr>
        <w:t xml:space="preserve"> Samples of healthy and infected leaves were taken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 </w:t>
      </w:r>
      <w:r w:rsidR="008125F9">
        <w:rPr>
          <w:rFonts w:ascii="Sylfaen" w:hAnsi="Sylfaen"/>
        </w:rPr>
        <w:t xml:space="preserve">from </w:t>
      </w:r>
      <w:r w:rsidR="00C62E99">
        <w:rPr>
          <w:rFonts w:ascii="Sylfaen" w:hAnsi="Sylfaen"/>
        </w:rPr>
        <w:t xml:space="preserve">a </w:t>
      </w:r>
      <w:r w:rsidR="008125F9">
        <w:rPr>
          <w:rFonts w:ascii="Sylfaen" w:hAnsi="Sylfaen"/>
        </w:rPr>
        <w:t>35</w:t>
      </w:r>
      <w:r w:rsidR="00C62E99">
        <w:rPr>
          <w:rFonts w:ascii="Sylfaen" w:hAnsi="Sylfaen"/>
        </w:rPr>
        <w:t xml:space="preserve">- year-old vineyard, located in the Kakheti region (East Georgia), during July 2019. </w:t>
      </w:r>
      <w:r w:rsidR="00C62E99" w:rsidRPr="00C62E99">
        <w:rPr>
          <w:rFonts w:ascii="Sylfaen" w:hAnsi="Sylfaen"/>
        </w:rPr>
        <w:t xml:space="preserve"> </w:t>
      </w:r>
      <w:r w:rsidR="00C62E99">
        <w:rPr>
          <w:rFonts w:ascii="Sylfaen" w:hAnsi="Sylfaen"/>
        </w:rPr>
        <w:t xml:space="preserve">The </w:t>
      </w:r>
      <w:r w:rsidR="00B51A34">
        <w:rPr>
          <w:rFonts w:ascii="Sylfaen" w:hAnsi="Sylfaen"/>
        </w:rPr>
        <w:t xml:space="preserve"> </w:t>
      </w:r>
      <w:r w:rsidR="00F3309F">
        <w:rPr>
          <w:rFonts w:ascii="Sylfaen" w:hAnsi="Sylfaen"/>
          <w:lang w:val="ka-GE"/>
        </w:rPr>
        <w:t xml:space="preserve"> </w:t>
      </w:r>
      <w:r w:rsidR="00C62E99">
        <w:rPr>
          <w:rFonts w:ascii="Sylfaen" w:hAnsi="Sylfaen"/>
        </w:rPr>
        <w:t>t</w:t>
      </w:r>
      <w:r w:rsidR="00F3309F">
        <w:rPr>
          <w:rFonts w:ascii="Sylfaen" w:hAnsi="Sylfaen"/>
        </w:rPr>
        <w:t>otal fraction</w:t>
      </w:r>
      <w:r w:rsidR="00C62E99">
        <w:rPr>
          <w:rFonts w:ascii="Sylfaen" w:hAnsi="Sylfaen"/>
        </w:rPr>
        <w:t xml:space="preserve"> of </w:t>
      </w:r>
      <w:proofErr w:type="spellStart"/>
      <w:r w:rsidR="00C62E99">
        <w:rPr>
          <w:rFonts w:ascii="Sylfaen" w:hAnsi="Sylfaen"/>
        </w:rPr>
        <w:t>stilbenoids</w:t>
      </w:r>
      <w:proofErr w:type="spellEnd"/>
      <w:r w:rsidR="00C62E99">
        <w:rPr>
          <w:rFonts w:ascii="Sylfaen" w:hAnsi="Sylfaen"/>
        </w:rPr>
        <w:t xml:space="preserve"> was </w:t>
      </w:r>
      <w:r w:rsidR="00F3309F">
        <w:rPr>
          <w:rFonts w:ascii="Sylfaen" w:hAnsi="Sylfaen"/>
        </w:rPr>
        <w:t xml:space="preserve"> isolated by </w:t>
      </w:r>
      <w:r w:rsidR="00B51A34">
        <w:rPr>
          <w:rFonts w:ascii="Sylfaen" w:hAnsi="Sylfaen"/>
        </w:rPr>
        <w:t>extraction</w:t>
      </w:r>
      <w:r w:rsidR="00F3309F">
        <w:rPr>
          <w:rFonts w:ascii="Sylfaen" w:hAnsi="Sylfaen"/>
        </w:rPr>
        <w:t xml:space="preserve"> with </w:t>
      </w:r>
      <w:r w:rsidR="00C62E99">
        <w:rPr>
          <w:rFonts w:ascii="Sylfaen" w:hAnsi="Sylfaen"/>
        </w:rPr>
        <w:t xml:space="preserve">ethyl acetate,  a  “ </w:t>
      </w:r>
      <w:proofErr w:type="spellStart"/>
      <w:r w:rsidR="00C62E99">
        <w:rPr>
          <w:rFonts w:ascii="Sylfaen" w:hAnsi="Sylfaen"/>
        </w:rPr>
        <w:t>Sephadex</w:t>
      </w:r>
      <w:proofErr w:type="spellEnd"/>
      <w:r w:rsidR="00C62E99">
        <w:rPr>
          <w:rFonts w:ascii="Sylfaen" w:hAnsi="Sylfaen"/>
        </w:rPr>
        <w:t xml:space="preserve"> G25” column was utilized and the analysis</w:t>
      </w:r>
      <w:r w:rsidR="00F84299">
        <w:rPr>
          <w:rFonts w:ascii="Sylfaen" w:hAnsi="Sylfaen"/>
        </w:rPr>
        <w:t xml:space="preserve"> was</w:t>
      </w:r>
      <w:r w:rsidR="00C62E99">
        <w:rPr>
          <w:rFonts w:ascii="Sylfaen" w:hAnsi="Sylfaen"/>
        </w:rPr>
        <w:t xml:space="preserve"> done by  </w:t>
      </w:r>
      <w:r w:rsidR="00F3309F">
        <w:rPr>
          <w:rFonts w:ascii="Sylfaen" w:hAnsi="Sylfaen"/>
        </w:rPr>
        <w:t xml:space="preserve"> HPLC/MS</w:t>
      </w:r>
      <w:r w:rsidR="00D1682F">
        <w:rPr>
          <w:rFonts w:ascii="Sylfaen" w:hAnsi="Sylfaen"/>
        </w:rPr>
        <w:t xml:space="preserve"> </w:t>
      </w:r>
      <w:r w:rsidR="00F84299">
        <w:rPr>
          <w:rFonts w:ascii="Sylfaen" w:hAnsi="Sylfaen"/>
        </w:rPr>
        <w:t xml:space="preserve">method. Downy mildew  infection affected the </w:t>
      </w:r>
      <w:proofErr w:type="spellStart"/>
      <w:r w:rsidR="00F84299">
        <w:rPr>
          <w:rFonts w:ascii="Sylfaen" w:hAnsi="Sylfaen"/>
        </w:rPr>
        <w:t>stilbenoid</w:t>
      </w:r>
      <w:proofErr w:type="spellEnd"/>
      <w:r w:rsidR="00F84299">
        <w:rPr>
          <w:rFonts w:ascii="Sylfaen" w:hAnsi="Sylfaen"/>
        </w:rPr>
        <w:t xml:space="preserve"> leaf concentration as compared to healthy leaves.  </w:t>
      </w:r>
      <w:r w:rsidR="00F84299" w:rsidRPr="00F84299">
        <w:rPr>
          <w:rFonts w:ascii="Sylfaen" w:hAnsi="Sylfaen"/>
          <w:i/>
        </w:rPr>
        <w:t>trans</w:t>
      </w:r>
      <w:r w:rsidR="00F84299">
        <w:rPr>
          <w:rFonts w:ascii="Sylfaen" w:hAnsi="Sylfaen"/>
        </w:rPr>
        <w:t>-R</w:t>
      </w:r>
      <w:r w:rsidR="00D1682F">
        <w:rPr>
          <w:rFonts w:ascii="Sylfaen" w:hAnsi="Sylfaen"/>
        </w:rPr>
        <w:t xml:space="preserve">esveratrol, </w:t>
      </w:r>
      <w:r w:rsidR="00D1682F" w:rsidRPr="00F84299">
        <w:rPr>
          <w:rFonts w:ascii="Sylfaen" w:hAnsi="Sylfaen"/>
          <w:i/>
        </w:rPr>
        <w:t>trans-</w:t>
      </w:r>
      <w:r w:rsidR="00D1682F" w:rsidRPr="00F84299">
        <w:rPr>
          <w:rFonts w:ascii="Sylfaen" w:hAnsi="Sylfaen"/>
          <w:i/>
          <w:sz w:val="28"/>
          <w:szCs w:val="28"/>
        </w:rPr>
        <w:t>ε</w:t>
      </w:r>
      <w:r w:rsidR="00F84299">
        <w:rPr>
          <w:rFonts w:ascii="Sylfaen" w:hAnsi="Sylfaen"/>
        </w:rPr>
        <w:t>-</w:t>
      </w:r>
      <w:proofErr w:type="spellStart"/>
      <w:r w:rsidR="00F84299">
        <w:rPr>
          <w:rFonts w:ascii="Sylfaen" w:hAnsi="Sylfaen"/>
        </w:rPr>
        <w:t>viniferin</w:t>
      </w:r>
      <w:proofErr w:type="spellEnd"/>
      <w:r w:rsidR="00F84299">
        <w:rPr>
          <w:rFonts w:ascii="Sylfaen" w:hAnsi="Sylfaen"/>
        </w:rPr>
        <w:t xml:space="preserve"> and </w:t>
      </w:r>
      <w:r w:rsidR="00F84299" w:rsidRPr="00F84299">
        <w:rPr>
          <w:rFonts w:ascii="Sylfaen" w:hAnsi="Sylfaen"/>
          <w:i/>
        </w:rPr>
        <w:t>cis-</w:t>
      </w:r>
      <w:proofErr w:type="spellStart"/>
      <w:r w:rsidR="00F84299">
        <w:rPr>
          <w:rFonts w:ascii="Sylfaen" w:hAnsi="Sylfaen"/>
        </w:rPr>
        <w:t>piceid</w:t>
      </w:r>
      <w:proofErr w:type="spellEnd"/>
      <w:r w:rsidR="00F84299">
        <w:rPr>
          <w:rFonts w:ascii="Sylfaen" w:hAnsi="Sylfaen"/>
        </w:rPr>
        <w:t xml:space="preserve"> were </w:t>
      </w:r>
      <w:r w:rsidR="005E5098">
        <w:rPr>
          <w:rFonts w:ascii="Sylfaen" w:hAnsi="Sylfaen"/>
        </w:rPr>
        <w:t xml:space="preserve">the major detected </w:t>
      </w:r>
      <w:proofErr w:type="spellStart"/>
      <w:r w:rsidR="005E5098">
        <w:rPr>
          <w:rFonts w:ascii="Sylfaen" w:hAnsi="Sylfaen"/>
        </w:rPr>
        <w:t>stilbenoids</w:t>
      </w:r>
      <w:proofErr w:type="spellEnd"/>
      <w:r w:rsidR="005E5098">
        <w:rPr>
          <w:rFonts w:ascii="Sylfaen" w:hAnsi="Sylfaen"/>
        </w:rPr>
        <w:t xml:space="preserve">. </w:t>
      </w:r>
      <w:r w:rsidR="00F84299">
        <w:rPr>
          <w:rFonts w:ascii="Sylfaen" w:hAnsi="Sylfaen"/>
        </w:rPr>
        <w:t xml:space="preserve"> </w:t>
      </w:r>
      <w:r w:rsidR="00B8242A" w:rsidRPr="00F84299">
        <w:rPr>
          <w:rFonts w:ascii="Sylfaen" w:hAnsi="Sylfaen"/>
          <w:i/>
          <w:lang w:val="ka-GE"/>
        </w:rPr>
        <w:t>trans</w:t>
      </w:r>
      <w:r w:rsidR="005E5098">
        <w:rPr>
          <w:rFonts w:ascii="Sylfaen" w:hAnsi="Sylfaen"/>
          <w:lang w:val="ka-GE"/>
        </w:rPr>
        <w:t>-</w:t>
      </w:r>
      <w:r w:rsidR="005E5098" w:rsidRPr="005E5098">
        <w:rPr>
          <w:rFonts w:ascii="Sylfaen" w:hAnsi="Sylfaen"/>
        </w:rPr>
        <w:t>R</w:t>
      </w:r>
      <w:r w:rsidR="00B8242A">
        <w:rPr>
          <w:rFonts w:ascii="Sylfaen" w:hAnsi="Sylfaen"/>
          <w:lang w:val="ka-GE"/>
        </w:rPr>
        <w:t xml:space="preserve">esveratrol </w:t>
      </w:r>
      <w:r w:rsidR="005E5098">
        <w:rPr>
          <w:rFonts w:ascii="Sylfaen" w:hAnsi="Sylfaen"/>
        </w:rPr>
        <w:t xml:space="preserve">was higher  in infected leaves </w:t>
      </w:r>
      <w:r w:rsidR="00F84299">
        <w:rPr>
          <w:rFonts w:ascii="Sylfaen" w:hAnsi="Sylfaen"/>
        </w:rPr>
        <w:t xml:space="preserve">while </w:t>
      </w:r>
      <w:r w:rsidR="00B8242A" w:rsidRPr="00F84299">
        <w:rPr>
          <w:rFonts w:ascii="Sylfaen" w:hAnsi="Sylfaen"/>
          <w:i/>
        </w:rPr>
        <w:t>trans</w:t>
      </w:r>
      <w:r w:rsidR="00D1682F" w:rsidRPr="00F84299">
        <w:rPr>
          <w:rFonts w:ascii="Sylfaen" w:hAnsi="Sylfaen"/>
          <w:i/>
          <w:lang w:val="ka-GE"/>
        </w:rPr>
        <w:t>-</w:t>
      </w:r>
      <w:r w:rsidR="006856B4" w:rsidRPr="00F84299">
        <w:rPr>
          <w:rFonts w:ascii="Sylfaen" w:hAnsi="Sylfaen"/>
          <w:i/>
          <w:sz w:val="28"/>
          <w:szCs w:val="28"/>
        </w:rPr>
        <w:t xml:space="preserve"> ε</w:t>
      </w:r>
      <w:r w:rsidR="006856B4">
        <w:rPr>
          <w:rFonts w:ascii="Sylfaen" w:hAnsi="Sylfaen"/>
          <w:sz w:val="24"/>
          <w:szCs w:val="24"/>
          <w:lang w:val="ka-GE"/>
        </w:rPr>
        <w:t>-</w:t>
      </w:r>
      <w:r w:rsidR="00B8242A">
        <w:rPr>
          <w:rFonts w:ascii="Sylfaen" w:hAnsi="Sylfaen"/>
          <w:sz w:val="24"/>
          <w:szCs w:val="24"/>
          <w:lang w:val="ka-GE"/>
        </w:rPr>
        <w:t>v</w:t>
      </w:r>
      <w:proofErr w:type="spellStart"/>
      <w:r w:rsidR="00B8242A">
        <w:rPr>
          <w:rFonts w:ascii="Sylfaen" w:hAnsi="Sylfaen"/>
          <w:sz w:val="24"/>
          <w:szCs w:val="24"/>
        </w:rPr>
        <w:t>iniferin</w:t>
      </w:r>
      <w:proofErr w:type="spellEnd"/>
      <w:r w:rsidR="006856B4">
        <w:rPr>
          <w:rFonts w:ascii="Sylfaen" w:hAnsi="Sylfaen"/>
          <w:sz w:val="24"/>
          <w:szCs w:val="24"/>
          <w:lang w:val="ka-GE"/>
        </w:rPr>
        <w:t xml:space="preserve"> </w:t>
      </w:r>
      <w:r w:rsidR="005E5098">
        <w:rPr>
          <w:rFonts w:ascii="Sylfaen" w:hAnsi="Sylfaen"/>
          <w:sz w:val="24"/>
          <w:szCs w:val="24"/>
        </w:rPr>
        <w:t xml:space="preserve"> </w:t>
      </w:r>
      <w:r w:rsidR="00B8242A">
        <w:rPr>
          <w:rFonts w:ascii="Sylfaen" w:hAnsi="Sylfaen"/>
          <w:sz w:val="24"/>
          <w:szCs w:val="24"/>
        </w:rPr>
        <w:t xml:space="preserve"> and </w:t>
      </w:r>
      <w:r w:rsidR="00B8242A" w:rsidRPr="00F84299">
        <w:rPr>
          <w:rFonts w:ascii="Sylfaen" w:hAnsi="Sylfaen"/>
          <w:i/>
          <w:sz w:val="24"/>
          <w:szCs w:val="24"/>
        </w:rPr>
        <w:t>cis</w:t>
      </w:r>
      <w:r w:rsidR="005E5098">
        <w:rPr>
          <w:rFonts w:ascii="Sylfaen" w:hAnsi="Sylfaen"/>
          <w:sz w:val="24"/>
          <w:szCs w:val="24"/>
        </w:rPr>
        <w:t xml:space="preserve">- </w:t>
      </w:r>
      <w:proofErr w:type="spellStart"/>
      <w:r w:rsidR="005E5098">
        <w:rPr>
          <w:rFonts w:ascii="Sylfaen" w:hAnsi="Sylfaen"/>
          <w:sz w:val="24"/>
          <w:szCs w:val="24"/>
        </w:rPr>
        <w:t>piceid</w:t>
      </w:r>
      <w:proofErr w:type="spellEnd"/>
      <w:r w:rsidR="005E5098">
        <w:rPr>
          <w:rFonts w:ascii="Sylfaen" w:hAnsi="Sylfaen"/>
          <w:sz w:val="24"/>
          <w:szCs w:val="24"/>
        </w:rPr>
        <w:t xml:space="preserve">  were lower, as compared to healthy leaves.</w:t>
      </w:r>
      <w:bookmarkStart w:id="0" w:name="_GoBack"/>
      <w:bookmarkEnd w:id="0"/>
      <w:r w:rsidR="005E5098">
        <w:rPr>
          <w:rFonts w:ascii="Sylfaen" w:hAnsi="Sylfaen"/>
          <w:sz w:val="24"/>
          <w:szCs w:val="24"/>
        </w:rPr>
        <w:t xml:space="preserve"> </w:t>
      </w:r>
    </w:p>
    <w:p w:rsidR="006856B4" w:rsidRDefault="006856B4" w:rsidP="00FA6BBA">
      <w:pPr>
        <w:spacing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Key words: </w:t>
      </w:r>
      <w:proofErr w:type="spellStart"/>
      <w:r>
        <w:rPr>
          <w:rFonts w:ascii="Sylfaen" w:hAnsi="Sylfaen"/>
          <w:sz w:val="24"/>
          <w:szCs w:val="24"/>
        </w:rPr>
        <w:t>stilbenoids</w:t>
      </w:r>
      <w:proofErr w:type="spellEnd"/>
      <w:r>
        <w:rPr>
          <w:rFonts w:ascii="Sylfaen" w:hAnsi="Sylfaen"/>
          <w:sz w:val="24"/>
          <w:szCs w:val="24"/>
        </w:rPr>
        <w:t>; vine leaves; downy mildew.</w:t>
      </w:r>
    </w:p>
    <w:p w:rsidR="006856B4" w:rsidRPr="007E2315" w:rsidRDefault="006856B4" w:rsidP="006944DC">
      <w:pPr>
        <w:spacing w:line="240" w:lineRule="auto"/>
        <w:jc w:val="both"/>
        <w:rPr>
          <w:rFonts w:ascii="Sylfaen" w:hAnsi="Sylfaen"/>
          <w:b/>
          <w:sz w:val="24"/>
          <w:szCs w:val="24"/>
        </w:rPr>
      </w:pPr>
      <w:r w:rsidRPr="007E2315">
        <w:rPr>
          <w:rFonts w:ascii="Sylfaen" w:hAnsi="Sylfaen"/>
          <w:b/>
          <w:sz w:val="24"/>
          <w:szCs w:val="24"/>
        </w:rPr>
        <w:t xml:space="preserve">     This work was  supported by Shota </w:t>
      </w:r>
      <w:proofErr w:type="spellStart"/>
      <w:r w:rsidRPr="007E2315">
        <w:rPr>
          <w:rFonts w:ascii="Sylfaen" w:hAnsi="Sylfaen"/>
          <w:b/>
          <w:sz w:val="24"/>
          <w:szCs w:val="24"/>
        </w:rPr>
        <w:t>Rustaveli</w:t>
      </w:r>
      <w:proofErr w:type="spellEnd"/>
      <w:r w:rsidRPr="007E2315">
        <w:rPr>
          <w:rFonts w:ascii="Sylfaen" w:hAnsi="Sylfaen"/>
          <w:b/>
          <w:sz w:val="24"/>
          <w:szCs w:val="24"/>
        </w:rPr>
        <w:t xml:space="preserve"> National Science Foundation of Georgia (SRNSFG)[grant number FR 17_486].</w:t>
      </w:r>
    </w:p>
    <w:p w:rsidR="006856B4" w:rsidRPr="006856B4" w:rsidRDefault="006856B4">
      <w:pPr>
        <w:rPr>
          <w:rFonts w:ascii="Sylfaen" w:hAnsi="Sylfaen"/>
          <w:sz w:val="24"/>
          <w:szCs w:val="24"/>
        </w:rPr>
      </w:pPr>
    </w:p>
    <w:sectPr w:rsidR="006856B4" w:rsidRPr="0068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78B"/>
    <w:rsid w:val="00203E85"/>
    <w:rsid w:val="005E5098"/>
    <w:rsid w:val="006856B4"/>
    <w:rsid w:val="006944DC"/>
    <w:rsid w:val="007E2315"/>
    <w:rsid w:val="008125F9"/>
    <w:rsid w:val="008A39F0"/>
    <w:rsid w:val="008B444B"/>
    <w:rsid w:val="00B51A34"/>
    <w:rsid w:val="00B8242A"/>
    <w:rsid w:val="00C62E99"/>
    <w:rsid w:val="00CA278B"/>
    <w:rsid w:val="00D1682F"/>
    <w:rsid w:val="00DA0862"/>
    <w:rsid w:val="00E92569"/>
    <w:rsid w:val="00F3309F"/>
    <w:rsid w:val="00F84299"/>
    <w:rsid w:val="00FA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E23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7E23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uigi.bavaresco@unicatt.it" TargetMode="External"/><Relationship Id="rId5" Type="http://schemas.openxmlformats.org/officeDocument/2006/relationships/hyperlink" Target="mailto:m.bezhuashvili@agruni.edu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Università Cattolica del Sacro Cuore - Piacenza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Bavaresco Luigi</cp:lastModifiedBy>
  <cp:revision>5</cp:revision>
  <dcterms:created xsi:type="dcterms:W3CDTF">2019-10-07T16:27:00Z</dcterms:created>
  <dcterms:modified xsi:type="dcterms:W3CDTF">2019-10-08T06:17:00Z</dcterms:modified>
</cp:coreProperties>
</file>