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38D" w:rsidRDefault="008B438D" w:rsidP="008B438D">
      <w:pPr>
        <w:spacing w:after="0" w:line="480" w:lineRule="auto"/>
        <w:jc w:val="center"/>
        <w:rPr>
          <w:rFonts w:ascii="Times New Roman" w:hAnsi="Times New Roman" w:cs="Times New Roman"/>
          <w:b/>
          <w:sz w:val="24"/>
          <w:szCs w:val="24"/>
        </w:rPr>
      </w:pPr>
      <w:r w:rsidRPr="00DD7A27">
        <w:rPr>
          <w:rFonts w:ascii="Times New Roman" w:hAnsi="Times New Roman" w:cs="Times New Roman"/>
          <w:b/>
          <w:sz w:val="24"/>
          <w:szCs w:val="24"/>
        </w:rPr>
        <w:t>Suppression of Insect Pest Damage to Pigeon</w:t>
      </w:r>
      <w:r>
        <w:rPr>
          <w:rFonts w:ascii="Times New Roman" w:hAnsi="Times New Roman" w:cs="Times New Roman"/>
          <w:b/>
          <w:sz w:val="24"/>
          <w:szCs w:val="24"/>
        </w:rPr>
        <w:t xml:space="preserve"> </w:t>
      </w:r>
      <w:r w:rsidRPr="00DD7A27">
        <w:rPr>
          <w:rFonts w:ascii="Times New Roman" w:hAnsi="Times New Roman" w:cs="Times New Roman"/>
          <w:b/>
          <w:sz w:val="24"/>
          <w:szCs w:val="24"/>
        </w:rPr>
        <w:t>pea [</w:t>
      </w:r>
      <w:r w:rsidRPr="00DD7A27">
        <w:rPr>
          <w:rFonts w:ascii="Times New Roman" w:hAnsi="Times New Roman" w:cs="Times New Roman"/>
          <w:b/>
          <w:i/>
          <w:sz w:val="24"/>
          <w:szCs w:val="24"/>
        </w:rPr>
        <w:t>Cajanus cajan</w:t>
      </w:r>
      <w:r>
        <w:rPr>
          <w:rFonts w:ascii="Times New Roman" w:hAnsi="Times New Roman" w:cs="Times New Roman"/>
          <w:b/>
          <w:sz w:val="24"/>
          <w:szCs w:val="24"/>
        </w:rPr>
        <w:t xml:space="preserve"> (L.) Millsp.</w:t>
      </w:r>
      <w:r w:rsidRPr="00DD7A27">
        <w:rPr>
          <w:rFonts w:ascii="Times New Roman" w:hAnsi="Times New Roman" w:cs="Times New Roman"/>
          <w:b/>
          <w:sz w:val="24"/>
          <w:szCs w:val="24"/>
        </w:rPr>
        <w:t xml:space="preserve">] </w:t>
      </w:r>
      <w:r>
        <w:rPr>
          <w:rFonts w:ascii="Times New Roman" w:hAnsi="Times New Roman" w:cs="Times New Roman"/>
          <w:b/>
          <w:sz w:val="24"/>
          <w:szCs w:val="24"/>
        </w:rPr>
        <w:t>With</w:t>
      </w:r>
      <w:r w:rsidRPr="00DD7A27">
        <w:rPr>
          <w:rFonts w:ascii="Times New Roman" w:hAnsi="Times New Roman" w:cs="Times New Roman"/>
          <w:b/>
          <w:sz w:val="24"/>
          <w:szCs w:val="24"/>
        </w:rPr>
        <w:t xml:space="preserve"> Plant-derived Insecticides at Maku</w:t>
      </w:r>
      <w:r>
        <w:rPr>
          <w:rFonts w:ascii="Times New Roman" w:hAnsi="Times New Roman" w:cs="Times New Roman"/>
          <w:b/>
          <w:sz w:val="24"/>
          <w:szCs w:val="24"/>
        </w:rPr>
        <w:t>rdi, in the Southern Guinea Savanna of</w:t>
      </w:r>
      <w:r w:rsidRPr="00DD7A27">
        <w:rPr>
          <w:rFonts w:ascii="Times New Roman" w:hAnsi="Times New Roman" w:cs="Times New Roman"/>
          <w:b/>
          <w:sz w:val="24"/>
          <w:szCs w:val="24"/>
        </w:rPr>
        <w:t xml:space="preserve"> Nigeria.</w:t>
      </w:r>
    </w:p>
    <w:p w:rsidR="008B438D" w:rsidRPr="00DD7A27" w:rsidRDefault="008B438D" w:rsidP="008B438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BY</w:t>
      </w:r>
    </w:p>
    <w:p w:rsidR="008B438D" w:rsidRPr="00DD7A27" w:rsidRDefault="008B438D" w:rsidP="008B438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Aku, Ayuba</w:t>
      </w:r>
      <w:r w:rsidRPr="00DD7A27">
        <w:rPr>
          <w:rFonts w:ascii="Times New Roman" w:hAnsi="Times New Roman" w:cs="Times New Roman"/>
          <w:b/>
          <w:sz w:val="24"/>
          <w:szCs w:val="24"/>
        </w:rPr>
        <w:t xml:space="preserve"> A</w:t>
      </w:r>
      <w:r>
        <w:rPr>
          <w:rFonts w:ascii="Times New Roman" w:hAnsi="Times New Roman" w:cs="Times New Roman"/>
          <w:b/>
          <w:sz w:val="24"/>
          <w:szCs w:val="24"/>
        </w:rPr>
        <w:t>mbi</w:t>
      </w:r>
    </w:p>
    <w:p w:rsidR="008B438D" w:rsidRPr="00DD7A27" w:rsidRDefault="008B438D" w:rsidP="008B438D">
      <w:pPr>
        <w:spacing w:after="0" w:line="480" w:lineRule="auto"/>
        <w:jc w:val="center"/>
        <w:rPr>
          <w:rFonts w:ascii="Times New Roman" w:hAnsi="Times New Roman" w:cs="Times New Roman"/>
          <w:b/>
          <w:sz w:val="24"/>
          <w:szCs w:val="24"/>
        </w:rPr>
      </w:pPr>
      <w:r w:rsidRPr="00DD7A27">
        <w:rPr>
          <w:rFonts w:ascii="Times New Roman" w:hAnsi="Times New Roman" w:cs="Times New Roman"/>
          <w:b/>
          <w:sz w:val="24"/>
          <w:szCs w:val="24"/>
        </w:rPr>
        <w:t xml:space="preserve">Department of </w:t>
      </w:r>
      <w:r>
        <w:rPr>
          <w:rFonts w:ascii="Times New Roman" w:hAnsi="Times New Roman" w:cs="Times New Roman"/>
          <w:b/>
          <w:sz w:val="24"/>
          <w:szCs w:val="24"/>
        </w:rPr>
        <w:t xml:space="preserve">Biology Kaduna State College of Education Gidan Waya, Kaduna State,  </w:t>
      </w:r>
      <w:r w:rsidRPr="00DD7A27">
        <w:rPr>
          <w:rFonts w:ascii="Times New Roman" w:hAnsi="Times New Roman" w:cs="Times New Roman"/>
          <w:b/>
          <w:sz w:val="24"/>
          <w:szCs w:val="24"/>
        </w:rPr>
        <w:t xml:space="preserve"> Nigeria.</w:t>
      </w:r>
    </w:p>
    <w:p w:rsidR="008B438D" w:rsidRDefault="008B438D" w:rsidP="008B438D">
      <w:pPr>
        <w:spacing w:after="0" w:line="480" w:lineRule="auto"/>
        <w:jc w:val="center"/>
        <w:rPr>
          <w:rFonts w:ascii="Times New Roman" w:hAnsi="Times New Roman" w:cs="Times New Roman"/>
          <w:sz w:val="24"/>
          <w:szCs w:val="24"/>
        </w:rPr>
      </w:pPr>
    </w:p>
    <w:p w:rsidR="008B438D" w:rsidRPr="0013194A" w:rsidRDefault="008B438D" w:rsidP="008B438D">
      <w:pPr>
        <w:spacing w:after="0" w:line="480" w:lineRule="auto"/>
        <w:jc w:val="center"/>
        <w:rPr>
          <w:rFonts w:ascii="Times New Roman" w:hAnsi="Times New Roman" w:cs="Times New Roman"/>
          <w:b/>
          <w:sz w:val="24"/>
          <w:szCs w:val="24"/>
        </w:rPr>
      </w:pPr>
      <w:r w:rsidRPr="0013194A">
        <w:rPr>
          <w:rFonts w:ascii="Times New Roman" w:hAnsi="Times New Roman" w:cs="Times New Roman"/>
          <w:b/>
          <w:sz w:val="24"/>
          <w:szCs w:val="24"/>
        </w:rPr>
        <w:t>ABSTRACT</w:t>
      </w:r>
    </w:p>
    <w:p w:rsidR="008B438D" w:rsidRDefault="008B438D" w:rsidP="008B43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Pigeon pea, which is a subsistence c</w:t>
      </w:r>
      <w:r w:rsidR="00D76183">
        <w:rPr>
          <w:rFonts w:ascii="Times New Roman" w:hAnsi="Times New Roman" w:cs="Times New Roman"/>
          <w:sz w:val="24"/>
          <w:szCs w:val="24"/>
        </w:rPr>
        <w:t>rop and serve as a good source of</w:t>
      </w:r>
      <w:r>
        <w:rPr>
          <w:rFonts w:ascii="Times New Roman" w:hAnsi="Times New Roman" w:cs="Times New Roman"/>
          <w:sz w:val="24"/>
          <w:szCs w:val="24"/>
        </w:rPr>
        <w:t xml:space="preserve"> protein to some resource poor farmers in Nige</w:t>
      </w:r>
      <w:r w:rsidR="00DD0358">
        <w:rPr>
          <w:rFonts w:ascii="Times New Roman" w:hAnsi="Times New Roman" w:cs="Times New Roman"/>
          <w:sz w:val="24"/>
          <w:szCs w:val="24"/>
        </w:rPr>
        <w:t>ria has been suffering from</w:t>
      </w:r>
      <w:bookmarkStart w:id="0" w:name="_GoBack"/>
      <w:bookmarkEnd w:id="0"/>
      <w:r>
        <w:rPr>
          <w:rFonts w:ascii="Times New Roman" w:hAnsi="Times New Roman" w:cs="Times New Roman"/>
          <w:sz w:val="24"/>
          <w:szCs w:val="24"/>
        </w:rPr>
        <w:t xml:space="preserve"> productivity-limiting factors. Among these factors are insect pests. In order to mitigate the challenges of these insect pests, field experiments were carried out at the Teaching and Research Farm of the University of Agriculture, Makurdi, Nigeria, to test the potency of four plant-derived insecticides against the major crop pests. Aqueous extracts (10% v/v) of the leaves of </w:t>
      </w:r>
      <w:r>
        <w:rPr>
          <w:rFonts w:ascii="Times New Roman" w:hAnsi="Times New Roman" w:cs="Times New Roman"/>
          <w:i/>
          <w:sz w:val="24"/>
          <w:szCs w:val="24"/>
        </w:rPr>
        <w:t>Hyptis suaveolens</w:t>
      </w:r>
      <w:r>
        <w:rPr>
          <w:rFonts w:ascii="Times New Roman" w:hAnsi="Times New Roman" w:cs="Times New Roman"/>
          <w:sz w:val="24"/>
          <w:szCs w:val="24"/>
        </w:rPr>
        <w:t xml:space="preserve"> (HSE) and </w:t>
      </w:r>
      <w:r>
        <w:rPr>
          <w:rFonts w:ascii="Times New Roman" w:hAnsi="Times New Roman" w:cs="Times New Roman"/>
          <w:i/>
          <w:sz w:val="24"/>
          <w:szCs w:val="24"/>
        </w:rPr>
        <w:t>Zanthoxylum xanthoxyloides</w:t>
      </w:r>
      <w:r>
        <w:rPr>
          <w:rFonts w:ascii="Times New Roman" w:hAnsi="Times New Roman" w:cs="Times New Roman"/>
          <w:sz w:val="24"/>
          <w:szCs w:val="24"/>
        </w:rPr>
        <w:t xml:space="preserve"> (ZXE), the seed oils (5% v/v) of </w:t>
      </w:r>
      <w:r>
        <w:rPr>
          <w:rFonts w:ascii="Times New Roman" w:hAnsi="Times New Roman" w:cs="Times New Roman"/>
          <w:i/>
          <w:sz w:val="24"/>
          <w:szCs w:val="24"/>
        </w:rPr>
        <w:t>Azadirachta indica</w:t>
      </w:r>
      <w:r>
        <w:rPr>
          <w:rFonts w:ascii="Times New Roman" w:hAnsi="Times New Roman" w:cs="Times New Roman"/>
          <w:sz w:val="24"/>
          <w:szCs w:val="24"/>
        </w:rPr>
        <w:t xml:space="preserve"> (NSO) and </w:t>
      </w:r>
      <w:r>
        <w:rPr>
          <w:rFonts w:ascii="Times New Roman" w:hAnsi="Times New Roman" w:cs="Times New Roman"/>
          <w:i/>
          <w:sz w:val="24"/>
          <w:szCs w:val="24"/>
        </w:rPr>
        <w:t>Canarium schweinfurthii</w:t>
      </w:r>
      <w:r>
        <w:rPr>
          <w:rFonts w:ascii="Times New Roman" w:hAnsi="Times New Roman" w:cs="Times New Roman"/>
          <w:sz w:val="24"/>
          <w:szCs w:val="24"/>
        </w:rPr>
        <w:t xml:space="preserve"> (CSO), all applied in </w:t>
      </w:r>
      <w:r>
        <w:rPr>
          <w:rFonts w:ascii="Times New Roman" w:hAnsi="Times New Roman" w:cs="Times New Roman"/>
          <w:i/>
          <w:sz w:val="24"/>
          <w:szCs w:val="24"/>
        </w:rPr>
        <w:t>Tetrapleura tetraptera</w:t>
      </w:r>
      <w:r>
        <w:rPr>
          <w:rFonts w:ascii="Times New Roman" w:hAnsi="Times New Roman" w:cs="Times New Roman"/>
          <w:sz w:val="24"/>
          <w:szCs w:val="24"/>
        </w:rPr>
        <w:t xml:space="preserve"> solution, as well as cypermethrin + dimethoate (CP+DT), and </w:t>
      </w:r>
      <w:r>
        <w:rPr>
          <w:rFonts w:ascii="Times New Roman" w:hAnsi="Times New Roman" w:cs="Times New Roman"/>
          <w:i/>
          <w:sz w:val="24"/>
          <w:szCs w:val="24"/>
        </w:rPr>
        <w:t>T.  tetraptera</w:t>
      </w:r>
      <w:r>
        <w:rPr>
          <w:rFonts w:ascii="Times New Roman" w:hAnsi="Times New Roman" w:cs="Times New Roman"/>
          <w:sz w:val="24"/>
          <w:szCs w:val="24"/>
        </w:rPr>
        <w:t xml:space="preserve"> solution (as control treatment) were assigned to plots laid in randomized complete block design with four replications in 2011 and three replications in 2012. Three weekly applications were made to pigeon pea commencing at 50% flowering. Densities of thrips, </w:t>
      </w:r>
      <w:r>
        <w:rPr>
          <w:rFonts w:ascii="Times New Roman" w:hAnsi="Times New Roman" w:cs="Times New Roman"/>
          <w:i/>
          <w:sz w:val="24"/>
          <w:szCs w:val="24"/>
        </w:rPr>
        <w:t xml:space="preserve">Megalurothrips sosjedti </w:t>
      </w:r>
      <w:r>
        <w:rPr>
          <w:rFonts w:ascii="Times New Roman" w:hAnsi="Times New Roman" w:cs="Times New Roman"/>
          <w:sz w:val="24"/>
          <w:szCs w:val="24"/>
        </w:rPr>
        <w:t xml:space="preserve">Trybom., legume pod borer, </w:t>
      </w:r>
      <w:r>
        <w:rPr>
          <w:rFonts w:ascii="Times New Roman" w:hAnsi="Times New Roman" w:cs="Times New Roman"/>
          <w:i/>
          <w:sz w:val="24"/>
          <w:szCs w:val="24"/>
        </w:rPr>
        <w:t>Maruca vitrata</w:t>
      </w:r>
      <w:r>
        <w:rPr>
          <w:rFonts w:ascii="Times New Roman" w:hAnsi="Times New Roman" w:cs="Times New Roman"/>
          <w:sz w:val="24"/>
          <w:szCs w:val="24"/>
        </w:rPr>
        <w:t xml:space="preserve"> (Fab.), and the pod-sucking bug, </w:t>
      </w:r>
      <w:r>
        <w:rPr>
          <w:rFonts w:ascii="Times New Roman" w:hAnsi="Times New Roman" w:cs="Times New Roman"/>
          <w:i/>
          <w:sz w:val="24"/>
          <w:szCs w:val="24"/>
        </w:rPr>
        <w:t xml:space="preserve">Clavigralla tomentosicollis </w:t>
      </w:r>
      <w:r>
        <w:rPr>
          <w:rFonts w:ascii="Times New Roman" w:hAnsi="Times New Roman" w:cs="Times New Roman"/>
          <w:sz w:val="24"/>
          <w:szCs w:val="24"/>
        </w:rPr>
        <w:t xml:space="preserve">Stal., were quantified. Insect damage to pods and seeds, pod production and seed yield per plot were recorded. Pest densities were correlated with insect damage and crop yield. Data for all parameters were subjected to variance analysis and significantly different (P≤0.05) means were separated using Duncan’s Multiple Range test. The insecticides significantly reduced densities of thrips (79.5-99.3%), </w:t>
      </w:r>
      <w:r>
        <w:rPr>
          <w:rFonts w:ascii="Times New Roman" w:hAnsi="Times New Roman" w:cs="Times New Roman"/>
          <w:i/>
          <w:sz w:val="24"/>
          <w:szCs w:val="24"/>
        </w:rPr>
        <w:t>Maruca</w:t>
      </w:r>
      <w:r>
        <w:rPr>
          <w:rFonts w:ascii="Times New Roman" w:hAnsi="Times New Roman" w:cs="Times New Roman"/>
          <w:sz w:val="24"/>
          <w:szCs w:val="24"/>
        </w:rPr>
        <w:t xml:space="preserve"> larvae (66.6-100.0%), and </w:t>
      </w:r>
      <w:r>
        <w:rPr>
          <w:rFonts w:ascii="Times New Roman" w:hAnsi="Times New Roman" w:cs="Times New Roman"/>
          <w:i/>
          <w:sz w:val="24"/>
          <w:szCs w:val="24"/>
        </w:rPr>
        <w:t>C. tomentosicollis</w:t>
      </w:r>
      <w:r>
        <w:rPr>
          <w:rFonts w:ascii="Times New Roman" w:hAnsi="Times New Roman" w:cs="Times New Roman"/>
          <w:sz w:val="24"/>
          <w:szCs w:val="24"/>
        </w:rPr>
        <w:t xml:space="preserve"> (73.3-100.0%) in both cropping seasons. Floral damage by thrips and </w:t>
      </w:r>
      <w:r>
        <w:rPr>
          <w:rFonts w:ascii="Times New Roman" w:hAnsi="Times New Roman" w:cs="Times New Roman"/>
          <w:i/>
          <w:sz w:val="24"/>
          <w:szCs w:val="24"/>
        </w:rPr>
        <w:t>Maruca</w:t>
      </w:r>
      <w:r>
        <w:rPr>
          <w:rFonts w:ascii="Times New Roman" w:hAnsi="Times New Roman" w:cs="Times New Roman"/>
          <w:sz w:val="24"/>
          <w:szCs w:val="24"/>
        </w:rPr>
        <w:t xml:space="preserve"> in insecticide-treated plots was reduced by 50.8-100.0% but no plant-derived insecticide was as effective as CP + DT. Reduction in pod damage ranged from 33.6-56.3% in insecticide-treated plots; only CSO consistently differed significantly from CT + DT. Pod yield in plots treated with HSE and ZXE were statistically comparable with those of plots treated with CT + DT. Treatment differences in seed yield were not significant except in 2011 when plots treated with ZXE gave lower yield than the plots treated with CT + DT. Seed yield loss mitigated by the applied insecticides ranged from 66.7-100.0%. It is evident that the plant-derived insecticides tested, particularly NSO, can substitute for CT + DT in the management of key field pests of pigeon pea.</w:t>
      </w:r>
    </w:p>
    <w:p w:rsidR="008B438D" w:rsidRDefault="008B438D" w:rsidP="008B438D">
      <w:pPr>
        <w:spacing w:after="0" w:line="240" w:lineRule="auto"/>
        <w:jc w:val="both"/>
        <w:rPr>
          <w:rFonts w:ascii="Times New Roman" w:hAnsi="Times New Roman" w:cs="Times New Roman"/>
          <w:sz w:val="24"/>
          <w:szCs w:val="24"/>
        </w:rPr>
      </w:pPr>
    </w:p>
    <w:p w:rsidR="008B438D" w:rsidRPr="0013194A" w:rsidRDefault="008B438D" w:rsidP="008B438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Key Works: Insect Pests, Control, Plant-derived Insecticides, Pigeon pea.</w:t>
      </w:r>
    </w:p>
    <w:p w:rsidR="008B438D" w:rsidRPr="00DD7A27" w:rsidRDefault="008B438D" w:rsidP="008B438D">
      <w:pPr>
        <w:spacing w:after="0" w:line="480" w:lineRule="auto"/>
        <w:jc w:val="both"/>
        <w:rPr>
          <w:rFonts w:ascii="Times New Roman" w:hAnsi="Times New Roman" w:cs="Times New Roman"/>
          <w:sz w:val="24"/>
          <w:szCs w:val="24"/>
        </w:rPr>
      </w:pPr>
    </w:p>
    <w:p w:rsidR="008A5A6C" w:rsidRPr="008A5A6C" w:rsidRDefault="00BB7E43" w:rsidP="008A5A6C">
      <w:pPr>
        <w:jc w:val="both"/>
        <w:rPr>
          <w:rFonts w:ascii="Times New Roman" w:hAnsi="Times New Roman" w:cs="Times New Roman"/>
          <w:iCs/>
          <w:sz w:val="24"/>
          <w:szCs w:val="24"/>
        </w:rPr>
      </w:pPr>
      <w:r>
        <w:rPr>
          <w:rFonts w:ascii="Times New Roman" w:hAnsi="Times New Roman" w:cs="Times New Roman"/>
          <w:iCs/>
          <w:sz w:val="24"/>
          <w:szCs w:val="24"/>
        </w:rPr>
        <w:t xml:space="preserve">The presenting author, </w:t>
      </w:r>
      <w:r w:rsidR="008A5A6C">
        <w:rPr>
          <w:rFonts w:ascii="Times New Roman" w:hAnsi="Times New Roman" w:cs="Times New Roman"/>
          <w:iCs/>
          <w:sz w:val="24"/>
          <w:szCs w:val="24"/>
        </w:rPr>
        <w:t xml:space="preserve">Dr. AKU Ayuba Ambi was born in 1963. He obtained his Ph.D. in Agricultural Entomology in 2016 with the University of Agriculture, Makurdi, Nigeria. He is presently a chief lecturer with the College of Education, Gidan Waya, in Kaduna State of </w:t>
      </w:r>
      <w:r w:rsidR="008A5A6C">
        <w:rPr>
          <w:rFonts w:ascii="Times New Roman" w:hAnsi="Times New Roman" w:cs="Times New Roman"/>
          <w:iCs/>
          <w:sz w:val="24"/>
          <w:szCs w:val="24"/>
        </w:rPr>
        <w:lastRenderedPageBreak/>
        <w:t>Nigeria. He has carried out a lot of research</w:t>
      </w:r>
      <w:r w:rsidR="008B438D">
        <w:rPr>
          <w:rFonts w:ascii="Times New Roman" w:hAnsi="Times New Roman" w:cs="Times New Roman"/>
          <w:iCs/>
          <w:sz w:val="24"/>
          <w:szCs w:val="24"/>
        </w:rPr>
        <w:t>es and presented research paper in conferences and publish some research articles in reputable journals, some of which are listed below.</w:t>
      </w:r>
      <w:r w:rsidR="008A5A6C">
        <w:rPr>
          <w:rFonts w:ascii="Times New Roman" w:hAnsi="Times New Roman" w:cs="Times New Roman"/>
          <w:iCs/>
          <w:sz w:val="24"/>
          <w:szCs w:val="24"/>
        </w:rPr>
        <w:t xml:space="preserve"> </w:t>
      </w:r>
    </w:p>
    <w:p w:rsidR="008A5A6C" w:rsidRPr="00DF10E0" w:rsidRDefault="008A5A6C" w:rsidP="008A5A6C">
      <w:pPr>
        <w:jc w:val="both"/>
        <w:rPr>
          <w:rFonts w:ascii="Times New Roman" w:hAnsi="Times New Roman" w:cs="Times New Roman"/>
          <w:i/>
          <w:iCs/>
          <w:sz w:val="24"/>
          <w:szCs w:val="24"/>
        </w:rPr>
      </w:pPr>
      <w:r w:rsidRPr="00DF10E0">
        <w:rPr>
          <w:rFonts w:ascii="Times New Roman" w:hAnsi="Times New Roman" w:cs="Times New Roman"/>
          <w:i/>
          <w:iCs/>
          <w:sz w:val="24"/>
          <w:szCs w:val="24"/>
        </w:rPr>
        <w:t>Annona senegalensis</w:t>
      </w:r>
      <w:r w:rsidRPr="00DF10E0">
        <w:rPr>
          <w:rFonts w:ascii="Times New Roman" w:hAnsi="Times New Roman" w:cs="Times New Roman"/>
          <w:sz w:val="24"/>
          <w:szCs w:val="24"/>
        </w:rPr>
        <w:t xml:space="preserve"> (Annonaceae). Performance as a Botanical Insecticide for Controlling Cowpea Seed Bruchids [</w:t>
      </w:r>
      <w:r w:rsidRPr="00DF10E0">
        <w:rPr>
          <w:rFonts w:ascii="Times New Roman" w:hAnsi="Times New Roman" w:cs="Times New Roman"/>
          <w:i/>
          <w:iCs/>
          <w:sz w:val="24"/>
          <w:szCs w:val="24"/>
        </w:rPr>
        <w:t>Callosobruchus</w:t>
      </w:r>
      <w:r w:rsidR="006E713F">
        <w:rPr>
          <w:rFonts w:ascii="Times New Roman" w:hAnsi="Times New Roman" w:cs="Times New Roman"/>
          <w:i/>
          <w:iCs/>
          <w:sz w:val="24"/>
          <w:szCs w:val="24"/>
        </w:rPr>
        <w:t xml:space="preserve"> </w:t>
      </w:r>
      <w:r w:rsidRPr="00DF10E0">
        <w:rPr>
          <w:rFonts w:ascii="Times New Roman" w:hAnsi="Times New Roman" w:cs="Times New Roman"/>
          <w:i/>
          <w:iCs/>
          <w:sz w:val="24"/>
          <w:szCs w:val="24"/>
        </w:rPr>
        <w:t>maculatus</w:t>
      </w:r>
      <w:r w:rsidRPr="00DF10E0">
        <w:rPr>
          <w:rFonts w:ascii="Times New Roman" w:hAnsi="Times New Roman" w:cs="Times New Roman"/>
          <w:sz w:val="24"/>
          <w:szCs w:val="24"/>
        </w:rPr>
        <w:t xml:space="preserve">(F) [Coleoptera: Bruchidae] in Nigeria. </w:t>
      </w:r>
      <w:r w:rsidRPr="00DF10E0">
        <w:rPr>
          <w:rFonts w:ascii="Times New Roman" w:hAnsi="Times New Roman" w:cs="Times New Roman"/>
          <w:i/>
          <w:iCs/>
          <w:sz w:val="24"/>
          <w:szCs w:val="24"/>
        </w:rPr>
        <w:t xml:space="preserve">Journal of Plant Disease and Protection </w:t>
      </w:r>
      <w:r w:rsidRPr="00DF10E0">
        <w:rPr>
          <w:rFonts w:ascii="Times New Roman" w:hAnsi="Times New Roman" w:cs="Times New Roman"/>
          <w:iCs/>
          <w:sz w:val="24"/>
          <w:szCs w:val="24"/>
        </w:rPr>
        <w:t>105(5):513-519.</w:t>
      </w:r>
      <w:r w:rsidRPr="00DF10E0">
        <w:rPr>
          <w:rFonts w:ascii="Times New Roman" w:hAnsi="Times New Roman" w:cs="Times New Roman"/>
          <w:sz w:val="24"/>
          <w:szCs w:val="24"/>
        </w:rPr>
        <w:t>1998.</w:t>
      </w:r>
    </w:p>
    <w:p w:rsidR="008A5A6C" w:rsidRPr="00DF10E0" w:rsidRDefault="008A5A6C" w:rsidP="008A5A6C">
      <w:pPr>
        <w:jc w:val="both"/>
        <w:rPr>
          <w:rFonts w:ascii="Times New Roman" w:hAnsi="Times New Roman" w:cs="Times New Roman"/>
          <w:i/>
          <w:iCs/>
          <w:sz w:val="24"/>
          <w:szCs w:val="24"/>
        </w:rPr>
      </w:pPr>
      <w:r w:rsidRPr="00DF10E0">
        <w:rPr>
          <w:rFonts w:ascii="Times New Roman" w:hAnsi="Times New Roman" w:cs="Times New Roman"/>
          <w:sz w:val="24"/>
          <w:szCs w:val="24"/>
        </w:rPr>
        <w:t>Control of Seed Bruchids [</w:t>
      </w:r>
      <w:r w:rsidRPr="00DF10E0">
        <w:rPr>
          <w:rFonts w:ascii="Times New Roman" w:hAnsi="Times New Roman" w:cs="Times New Roman"/>
          <w:i/>
          <w:iCs/>
          <w:sz w:val="24"/>
          <w:szCs w:val="24"/>
        </w:rPr>
        <w:t>Callosobruchus maculatus</w:t>
      </w:r>
      <w:r w:rsidRPr="00DF10E0">
        <w:rPr>
          <w:rFonts w:ascii="Times New Roman" w:hAnsi="Times New Roman" w:cs="Times New Roman"/>
          <w:sz w:val="24"/>
          <w:szCs w:val="24"/>
        </w:rPr>
        <w:t>(F)] Infestation in  Cowpea [</w:t>
      </w:r>
      <w:r w:rsidRPr="00DF10E0">
        <w:rPr>
          <w:rFonts w:ascii="Times New Roman" w:hAnsi="Times New Roman" w:cs="Times New Roman"/>
          <w:i/>
          <w:iCs/>
          <w:sz w:val="24"/>
          <w:szCs w:val="24"/>
        </w:rPr>
        <w:t>Vigna unguiculata</w:t>
      </w:r>
      <w:r w:rsidRPr="00DF10E0">
        <w:rPr>
          <w:rFonts w:ascii="Times New Roman" w:hAnsi="Times New Roman" w:cs="Times New Roman"/>
          <w:sz w:val="24"/>
          <w:szCs w:val="24"/>
        </w:rPr>
        <w:t xml:space="preserve"> (L)Walp] with </w:t>
      </w:r>
      <w:r w:rsidRPr="00DF10E0">
        <w:rPr>
          <w:rFonts w:ascii="Times New Roman" w:hAnsi="Times New Roman" w:cs="Times New Roman"/>
          <w:i/>
          <w:iCs/>
          <w:sz w:val="24"/>
          <w:szCs w:val="24"/>
        </w:rPr>
        <w:t xml:space="preserve">Clausena anisata </w:t>
      </w:r>
      <w:r w:rsidRPr="00DF10E0">
        <w:rPr>
          <w:rFonts w:ascii="Times New Roman" w:hAnsi="Times New Roman" w:cs="Times New Roman"/>
          <w:sz w:val="24"/>
          <w:szCs w:val="24"/>
        </w:rPr>
        <w:t xml:space="preserve">(Rutaceae). </w:t>
      </w:r>
      <w:r w:rsidRPr="00DF10E0">
        <w:rPr>
          <w:rFonts w:ascii="Times New Roman" w:hAnsi="Times New Roman" w:cs="Times New Roman"/>
          <w:i/>
          <w:iCs/>
          <w:sz w:val="24"/>
          <w:szCs w:val="24"/>
        </w:rPr>
        <w:t xml:space="preserve">Bioscience Research Communication </w:t>
      </w:r>
      <w:r w:rsidRPr="00DF10E0">
        <w:rPr>
          <w:rFonts w:ascii="Times New Roman" w:hAnsi="Times New Roman" w:cs="Times New Roman"/>
          <w:iCs/>
          <w:sz w:val="24"/>
          <w:szCs w:val="24"/>
        </w:rPr>
        <w:t>14(2):105-211.</w:t>
      </w:r>
      <w:r w:rsidRPr="00DF10E0">
        <w:rPr>
          <w:rFonts w:ascii="Times New Roman" w:hAnsi="Times New Roman" w:cs="Times New Roman"/>
          <w:sz w:val="24"/>
          <w:szCs w:val="24"/>
        </w:rPr>
        <w:t>2002</w:t>
      </w:r>
    </w:p>
    <w:p w:rsidR="008A5A6C" w:rsidRPr="00DF10E0" w:rsidRDefault="008A5A6C" w:rsidP="008A5A6C">
      <w:pPr>
        <w:jc w:val="both"/>
        <w:rPr>
          <w:rFonts w:ascii="Times New Roman" w:hAnsi="Times New Roman" w:cs="Times New Roman"/>
          <w:i/>
          <w:iCs/>
          <w:sz w:val="24"/>
          <w:szCs w:val="24"/>
        </w:rPr>
      </w:pPr>
      <w:r w:rsidRPr="00DF10E0">
        <w:rPr>
          <w:rFonts w:ascii="Times New Roman" w:hAnsi="Times New Roman" w:cs="Times New Roman"/>
          <w:sz w:val="24"/>
          <w:szCs w:val="24"/>
        </w:rPr>
        <w:t xml:space="preserve">Insecticidally- Active products of </w:t>
      </w:r>
      <w:r w:rsidRPr="00DF10E0">
        <w:rPr>
          <w:rFonts w:ascii="Times New Roman" w:hAnsi="Times New Roman" w:cs="Times New Roman"/>
          <w:i/>
          <w:iCs/>
          <w:sz w:val="24"/>
          <w:szCs w:val="24"/>
        </w:rPr>
        <w:t>Annona senegalensis</w:t>
      </w:r>
      <w:r w:rsidRPr="00DF10E0">
        <w:rPr>
          <w:rFonts w:ascii="Times New Roman" w:hAnsi="Times New Roman" w:cs="Times New Roman"/>
          <w:sz w:val="24"/>
          <w:szCs w:val="24"/>
        </w:rPr>
        <w:t xml:space="preserve"> (Annonaceae) and </w:t>
      </w:r>
      <w:r w:rsidRPr="00DF10E0">
        <w:rPr>
          <w:rFonts w:ascii="Times New Roman" w:hAnsi="Times New Roman" w:cs="Times New Roman"/>
          <w:i/>
          <w:iCs/>
          <w:sz w:val="24"/>
          <w:szCs w:val="24"/>
        </w:rPr>
        <w:t>Clausena anisata</w:t>
      </w:r>
      <w:r w:rsidRPr="00DF10E0">
        <w:rPr>
          <w:rFonts w:ascii="Times New Roman" w:hAnsi="Times New Roman" w:cs="Times New Roman"/>
          <w:sz w:val="24"/>
          <w:szCs w:val="24"/>
        </w:rPr>
        <w:t xml:space="preserve"> (Rutaceae): A review. </w:t>
      </w:r>
      <w:r w:rsidRPr="00DF10E0">
        <w:rPr>
          <w:rFonts w:ascii="Times New Roman" w:hAnsi="Times New Roman" w:cs="Times New Roman"/>
          <w:i/>
          <w:iCs/>
          <w:sz w:val="24"/>
          <w:szCs w:val="24"/>
        </w:rPr>
        <w:t xml:space="preserve">Approaches in International Journal of Research Development. </w:t>
      </w:r>
      <w:r w:rsidRPr="00DF10E0">
        <w:rPr>
          <w:rFonts w:ascii="Times New Roman" w:hAnsi="Times New Roman" w:cs="Times New Roman"/>
          <w:iCs/>
          <w:sz w:val="24"/>
          <w:szCs w:val="24"/>
        </w:rPr>
        <w:t>6(1):240-248</w:t>
      </w:r>
      <w:r w:rsidRPr="00DF10E0">
        <w:rPr>
          <w:rFonts w:ascii="Times New Roman" w:hAnsi="Times New Roman" w:cs="Times New Roman"/>
          <w:sz w:val="24"/>
          <w:szCs w:val="24"/>
        </w:rPr>
        <w:t>. 2012</w:t>
      </w:r>
    </w:p>
    <w:p w:rsidR="008A5A6C" w:rsidRPr="00DF10E0" w:rsidRDefault="008A5A6C" w:rsidP="008A5A6C">
      <w:pPr>
        <w:jc w:val="both"/>
        <w:rPr>
          <w:rFonts w:ascii="Times New Roman" w:hAnsi="Times New Roman" w:cs="Times New Roman"/>
          <w:i/>
          <w:iCs/>
          <w:sz w:val="24"/>
          <w:szCs w:val="24"/>
        </w:rPr>
      </w:pPr>
      <w:r w:rsidRPr="00DF10E0">
        <w:rPr>
          <w:rFonts w:ascii="Times New Roman" w:hAnsi="Times New Roman" w:cs="Times New Roman"/>
          <w:iCs/>
          <w:sz w:val="24"/>
          <w:szCs w:val="24"/>
        </w:rPr>
        <w:t xml:space="preserve"> Effect of Planting Dates on the Performance of Pigeon</w:t>
      </w:r>
      <w:r w:rsidR="006E713F">
        <w:rPr>
          <w:rFonts w:ascii="Times New Roman" w:hAnsi="Times New Roman" w:cs="Times New Roman"/>
          <w:iCs/>
          <w:sz w:val="24"/>
          <w:szCs w:val="24"/>
        </w:rPr>
        <w:t xml:space="preserve"> </w:t>
      </w:r>
      <w:r w:rsidRPr="00DF10E0">
        <w:rPr>
          <w:rFonts w:ascii="Times New Roman" w:hAnsi="Times New Roman" w:cs="Times New Roman"/>
          <w:iCs/>
          <w:sz w:val="24"/>
          <w:szCs w:val="24"/>
        </w:rPr>
        <w:t>pea</w:t>
      </w:r>
      <w:r w:rsidR="006E713F">
        <w:rPr>
          <w:rFonts w:ascii="Times New Roman" w:hAnsi="Times New Roman" w:cs="Times New Roman"/>
          <w:iCs/>
          <w:sz w:val="24"/>
          <w:szCs w:val="24"/>
        </w:rPr>
        <w:t xml:space="preserve"> </w:t>
      </w:r>
      <w:r w:rsidR="006E713F" w:rsidRPr="00DF10E0">
        <w:rPr>
          <w:rFonts w:ascii="Times New Roman" w:hAnsi="Times New Roman" w:cs="Times New Roman"/>
          <w:iCs/>
          <w:sz w:val="24"/>
          <w:szCs w:val="24"/>
        </w:rPr>
        <w:t>[</w:t>
      </w:r>
      <w:r w:rsidR="006E713F" w:rsidRPr="00DF10E0">
        <w:rPr>
          <w:rFonts w:ascii="Times New Roman" w:hAnsi="Times New Roman" w:cs="Times New Roman"/>
          <w:i/>
          <w:iCs/>
          <w:sz w:val="24"/>
          <w:szCs w:val="24"/>
        </w:rPr>
        <w:t>Cajanus cajan</w:t>
      </w:r>
      <w:r w:rsidR="006E713F" w:rsidRPr="00DF10E0">
        <w:rPr>
          <w:rFonts w:ascii="Times New Roman" w:hAnsi="Times New Roman" w:cs="Times New Roman"/>
          <w:iCs/>
          <w:sz w:val="24"/>
          <w:szCs w:val="24"/>
        </w:rPr>
        <w:t xml:space="preserve"> (L.) Millsp.] </w:t>
      </w:r>
      <w:r w:rsidR="006E713F">
        <w:rPr>
          <w:rFonts w:ascii="Times New Roman" w:hAnsi="Times New Roman" w:cs="Times New Roman"/>
          <w:iCs/>
          <w:sz w:val="24"/>
          <w:szCs w:val="24"/>
        </w:rPr>
        <w:t xml:space="preserve"> </w:t>
      </w:r>
      <w:r w:rsidRPr="00DF10E0">
        <w:rPr>
          <w:rFonts w:ascii="Times New Roman" w:hAnsi="Times New Roman" w:cs="Times New Roman"/>
          <w:iCs/>
          <w:sz w:val="24"/>
          <w:szCs w:val="24"/>
        </w:rPr>
        <w:t>varieties in Southern Guinea Savanna Ecology of Nigeria.</w:t>
      </w:r>
      <w:r w:rsidRPr="00DF10E0">
        <w:rPr>
          <w:rFonts w:ascii="Times New Roman" w:hAnsi="Times New Roman" w:cs="Times New Roman"/>
          <w:i/>
          <w:iCs/>
          <w:sz w:val="24"/>
          <w:szCs w:val="24"/>
        </w:rPr>
        <w:t xml:space="preserve"> Journal of Biology, Agriculture and Healthcare </w:t>
      </w:r>
      <w:r w:rsidRPr="00DF10E0">
        <w:rPr>
          <w:rFonts w:ascii="Times New Roman" w:hAnsi="Times New Roman" w:cs="Times New Roman"/>
          <w:iCs/>
          <w:sz w:val="24"/>
          <w:szCs w:val="24"/>
        </w:rPr>
        <w:t>3(8):22-28. 2013.</w:t>
      </w:r>
    </w:p>
    <w:p w:rsidR="008A5A6C" w:rsidRPr="00DF10E0" w:rsidRDefault="008A5A6C" w:rsidP="008A5A6C">
      <w:pPr>
        <w:jc w:val="both"/>
        <w:rPr>
          <w:rFonts w:ascii="Times New Roman" w:hAnsi="Times New Roman" w:cs="Times New Roman"/>
          <w:i/>
          <w:iCs/>
          <w:sz w:val="24"/>
          <w:szCs w:val="24"/>
        </w:rPr>
      </w:pPr>
      <w:r w:rsidRPr="00DF10E0">
        <w:rPr>
          <w:rFonts w:ascii="Times New Roman" w:hAnsi="Times New Roman" w:cs="Times New Roman"/>
          <w:iCs/>
          <w:sz w:val="24"/>
          <w:szCs w:val="24"/>
        </w:rPr>
        <w:t>Assessment of Insect Pest Damage at Different Growth Stages of Pigeon</w:t>
      </w:r>
      <w:r w:rsidR="006E713F">
        <w:rPr>
          <w:rFonts w:ascii="Times New Roman" w:hAnsi="Times New Roman" w:cs="Times New Roman"/>
          <w:iCs/>
          <w:sz w:val="24"/>
          <w:szCs w:val="24"/>
        </w:rPr>
        <w:t xml:space="preserve"> </w:t>
      </w:r>
      <w:r w:rsidRPr="00DF10E0">
        <w:rPr>
          <w:rFonts w:ascii="Times New Roman" w:hAnsi="Times New Roman" w:cs="Times New Roman"/>
          <w:iCs/>
          <w:sz w:val="24"/>
          <w:szCs w:val="24"/>
        </w:rPr>
        <w:t>pea</w:t>
      </w:r>
      <w:r w:rsidR="006E713F">
        <w:rPr>
          <w:rFonts w:ascii="Times New Roman" w:hAnsi="Times New Roman" w:cs="Times New Roman"/>
          <w:iCs/>
          <w:sz w:val="24"/>
          <w:szCs w:val="24"/>
        </w:rPr>
        <w:t xml:space="preserve"> </w:t>
      </w:r>
      <w:r w:rsidR="006E713F" w:rsidRPr="00DF10E0">
        <w:rPr>
          <w:rFonts w:ascii="Times New Roman" w:hAnsi="Times New Roman" w:cs="Times New Roman"/>
          <w:iCs/>
          <w:sz w:val="24"/>
          <w:szCs w:val="24"/>
        </w:rPr>
        <w:t>[</w:t>
      </w:r>
      <w:r w:rsidR="006E713F" w:rsidRPr="00DF10E0">
        <w:rPr>
          <w:rFonts w:ascii="Times New Roman" w:hAnsi="Times New Roman" w:cs="Times New Roman"/>
          <w:i/>
          <w:iCs/>
          <w:sz w:val="24"/>
          <w:szCs w:val="24"/>
        </w:rPr>
        <w:t>Cajanus cajan</w:t>
      </w:r>
      <w:r w:rsidR="006E713F" w:rsidRPr="00DF10E0">
        <w:rPr>
          <w:rFonts w:ascii="Times New Roman" w:hAnsi="Times New Roman" w:cs="Times New Roman"/>
          <w:iCs/>
          <w:sz w:val="24"/>
          <w:szCs w:val="24"/>
        </w:rPr>
        <w:t xml:space="preserve"> (L.) Millsp.] </w:t>
      </w:r>
      <w:r w:rsidRPr="00DF10E0">
        <w:rPr>
          <w:rFonts w:ascii="Times New Roman" w:hAnsi="Times New Roman" w:cs="Times New Roman"/>
          <w:iCs/>
          <w:sz w:val="24"/>
          <w:szCs w:val="24"/>
        </w:rPr>
        <w:t xml:space="preserve">in Makurdi, the Southern Guinea Savanna of Nigeria. </w:t>
      </w:r>
      <w:r w:rsidRPr="00DF10E0">
        <w:rPr>
          <w:rFonts w:ascii="Times New Roman" w:hAnsi="Times New Roman" w:cs="Times New Roman"/>
          <w:i/>
          <w:iCs/>
          <w:sz w:val="24"/>
          <w:szCs w:val="24"/>
        </w:rPr>
        <w:t>Paper Presented at the 44</w:t>
      </w:r>
      <w:r w:rsidRPr="00DF10E0">
        <w:rPr>
          <w:rFonts w:ascii="Times New Roman" w:hAnsi="Times New Roman" w:cs="Times New Roman"/>
          <w:i/>
          <w:iCs/>
          <w:sz w:val="24"/>
          <w:szCs w:val="24"/>
          <w:vertAlign w:val="superscript"/>
        </w:rPr>
        <w:t>th</w:t>
      </w:r>
      <w:r w:rsidRPr="00DF10E0">
        <w:rPr>
          <w:rFonts w:ascii="Times New Roman" w:hAnsi="Times New Roman" w:cs="Times New Roman"/>
          <w:i/>
          <w:iCs/>
          <w:sz w:val="24"/>
          <w:szCs w:val="24"/>
        </w:rPr>
        <w:t xml:space="preserve"> Annual National Conference of the Entomological Society of Nigeria held at Yenagoa, </w:t>
      </w:r>
      <w:r w:rsidRPr="00DF10E0">
        <w:rPr>
          <w:rFonts w:ascii="Times New Roman" w:hAnsi="Times New Roman" w:cs="Times New Roman"/>
          <w:iCs/>
          <w:sz w:val="24"/>
          <w:szCs w:val="24"/>
        </w:rPr>
        <w:t>7</w:t>
      </w:r>
      <w:r w:rsidRPr="00DF10E0">
        <w:rPr>
          <w:rFonts w:ascii="Times New Roman" w:hAnsi="Times New Roman" w:cs="Times New Roman"/>
          <w:iCs/>
          <w:sz w:val="24"/>
          <w:szCs w:val="24"/>
          <w:vertAlign w:val="superscript"/>
        </w:rPr>
        <w:t>th</w:t>
      </w:r>
      <w:r w:rsidRPr="00DF10E0">
        <w:rPr>
          <w:rFonts w:ascii="Times New Roman" w:hAnsi="Times New Roman" w:cs="Times New Roman"/>
          <w:iCs/>
          <w:sz w:val="24"/>
          <w:szCs w:val="24"/>
        </w:rPr>
        <w:t>-10</w:t>
      </w:r>
      <w:r w:rsidRPr="00DF10E0">
        <w:rPr>
          <w:rFonts w:ascii="Times New Roman" w:hAnsi="Times New Roman" w:cs="Times New Roman"/>
          <w:iCs/>
          <w:sz w:val="24"/>
          <w:szCs w:val="24"/>
          <w:vertAlign w:val="superscript"/>
        </w:rPr>
        <w:t>th</w:t>
      </w:r>
      <w:r w:rsidRPr="00DF10E0">
        <w:rPr>
          <w:rFonts w:ascii="Times New Roman" w:hAnsi="Times New Roman" w:cs="Times New Roman"/>
          <w:iCs/>
          <w:sz w:val="24"/>
          <w:szCs w:val="24"/>
        </w:rPr>
        <w:t xml:space="preserve"> Oct. 2013.</w:t>
      </w:r>
    </w:p>
    <w:p w:rsidR="008A5A6C" w:rsidRPr="00DF10E0" w:rsidRDefault="008A5A6C" w:rsidP="008A5A6C">
      <w:pPr>
        <w:jc w:val="both"/>
        <w:rPr>
          <w:rFonts w:ascii="Times New Roman" w:hAnsi="Times New Roman" w:cs="Times New Roman"/>
          <w:i/>
          <w:iCs/>
          <w:sz w:val="24"/>
          <w:szCs w:val="24"/>
        </w:rPr>
      </w:pPr>
      <w:r w:rsidRPr="00DF10E0">
        <w:rPr>
          <w:rFonts w:ascii="Times New Roman" w:hAnsi="Times New Roman" w:cs="Times New Roman"/>
          <w:iCs/>
          <w:sz w:val="24"/>
          <w:szCs w:val="24"/>
        </w:rPr>
        <w:t>Insect Pest Constraints to Pigeon</w:t>
      </w:r>
      <w:r w:rsidR="006E713F">
        <w:rPr>
          <w:rFonts w:ascii="Times New Roman" w:hAnsi="Times New Roman" w:cs="Times New Roman"/>
          <w:iCs/>
          <w:sz w:val="24"/>
          <w:szCs w:val="24"/>
        </w:rPr>
        <w:t xml:space="preserve"> </w:t>
      </w:r>
      <w:r w:rsidRPr="00DF10E0">
        <w:rPr>
          <w:rFonts w:ascii="Times New Roman" w:hAnsi="Times New Roman" w:cs="Times New Roman"/>
          <w:iCs/>
          <w:sz w:val="24"/>
          <w:szCs w:val="24"/>
        </w:rPr>
        <w:t>pea [</w:t>
      </w:r>
      <w:r w:rsidRPr="00DF10E0">
        <w:rPr>
          <w:rFonts w:ascii="Times New Roman" w:hAnsi="Times New Roman" w:cs="Times New Roman"/>
          <w:i/>
          <w:iCs/>
          <w:sz w:val="24"/>
          <w:szCs w:val="24"/>
        </w:rPr>
        <w:t>Cajanus cajan</w:t>
      </w:r>
      <w:r w:rsidRPr="00DF10E0">
        <w:rPr>
          <w:rFonts w:ascii="Times New Roman" w:hAnsi="Times New Roman" w:cs="Times New Roman"/>
          <w:iCs/>
          <w:sz w:val="24"/>
          <w:szCs w:val="24"/>
        </w:rPr>
        <w:t xml:space="preserve"> (L.) Millsp.] Production: Perspectives of Farmers across Benue, Kogi and Nasarawa States.</w:t>
      </w:r>
      <w:r w:rsidRPr="00DF10E0">
        <w:rPr>
          <w:rFonts w:ascii="Times New Roman" w:hAnsi="Times New Roman" w:cs="Times New Roman"/>
          <w:i/>
          <w:iCs/>
          <w:sz w:val="24"/>
          <w:szCs w:val="24"/>
        </w:rPr>
        <w:t xml:space="preserve"> Paper Presented at the 45</w:t>
      </w:r>
      <w:r w:rsidRPr="00DF10E0">
        <w:rPr>
          <w:rFonts w:ascii="Times New Roman" w:hAnsi="Times New Roman" w:cs="Times New Roman"/>
          <w:i/>
          <w:iCs/>
          <w:sz w:val="24"/>
          <w:szCs w:val="24"/>
          <w:vertAlign w:val="superscript"/>
        </w:rPr>
        <w:t>th</w:t>
      </w:r>
      <w:r w:rsidRPr="00DF10E0">
        <w:rPr>
          <w:rFonts w:ascii="Times New Roman" w:hAnsi="Times New Roman" w:cs="Times New Roman"/>
          <w:i/>
          <w:iCs/>
          <w:sz w:val="24"/>
          <w:szCs w:val="24"/>
        </w:rPr>
        <w:t xml:space="preserve"> Annual National Conference of the Entomological Society of Nigeria held at University of Abuja, </w:t>
      </w:r>
      <w:r w:rsidRPr="00DF10E0">
        <w:rPr>
          <w:rFonts w:ascii="Times New Roman" w:hAnsi="Times New Roman" w:cs="Times New Roman"/>
          <w:iCs/>
          <w:sz w:val="24"/>
          <w:szCs w:val="24"/>
        </w:rPr>
        <w:t>7</w:t>
      </w:r>
      <w:r w:rsidRPr="00DF10E0">
        <w:rPr>
          <w:rFonts w:ascii="Times New Roman" w:hAnsi="Times New Roman" w:cs="Times New Roman"/>
          <w:iCs/>
          <w:sz w:val="24"/>
          <w:szCs w:val="24"/>
          <w:vertAlign w:val="superscript"/>
        </w:rPr>
        <w:t>th</w:t>
      </w:r>
      <w:r w:rsidRPr="00DF10E0">
        <w:rPr>
          <w:rFonts w:ascii="Times New Roman" w:hAnsi="Times New Roman" w:cs="Times New Roman"/>
          <w:iCs/>
          <w:sz w:val="24"/>
          <w:szCs w:val="24"/>
        </w:rPr>
        <w:t>-10</w:t>
      </w:r>
      <w:r w:rsidRPr="00DF10E0">
        <w:rPr>
          <w:rFonts w:ascii="Times New Roman" w:hAnsi="Times New Roman" w:cs="Times New Roman"/>
          <w:iCs/>
          <w:sz w:val="24"/>
          <w:szCs w:val="24"/>
          <w:vertAlign w:val="superscript"/>
        </w:rPr>
        <w:t>th</w:t>
      </w:r>
      <w:r w:rsidRPr="00DF10E0">
        <w:rPr>
          <w:rFonts w:ascii="Times New Roman" w:hAnsi="Times New Roman" w:cs="Times New Roman"/>
          <w:iCs/>
          <w:sz w:val="24"/>
          <w:szCs w:val="24"/>
        </w:rPr>
        <w:t xml:space="preserve"> Oct. 2014.</w:t>
      </w:r>
    </w:p>
    <w:p w:rsidR="008A5A6C" w:rsidRPr="00F4605A" w:rsidRDefault="008A5A6C" w:rsidP="008A5A6C">
      <w:pPr>
        <w:spacing w:line="240" w:lineRule="auto"/>
        <w:jc w:val="both"/>
        <w:rPr>
          <w:rFonts w:ascii="Times New Roman" w:hAnsi="Times New Roman" w:cs="Times New Roman"/>
          <w:iCs/>
          <w:sz w:val="24"/>
          <w:szCs w:val="24"/>
        </w:rPr>
      </w:pPr>
      <w:r w:rsidRPr="00DF10E0">
        <w:rPr>
          <w:rFonts w:ascii="Times New Roman" w:hAnsi="Times New Roman" w:cs="Times New Roman"/>
          <w:iCs/>
          <w:sz w:val="24"/>
          <w:szCs w:val="24"/>
        </w:rPr>
        <w:t>S</w:t>
      </w:r>
      <w:r w:rsidR="009C7783">
        <w:rPr>
          <w:rFonts w:ascii="Times New Roman" w:hAnsi="Times New Roman" w:cs="Times New Roman"/>
          <w:iCs/>
          <w:sz w:val="24"/>
          <w:szCs w:val="24"/>
        </w:rPr>
        <w:t>urvey of Insect Pests on</w:t>
      </w:r>
      <w:r w:rsidRPr="00DF10E0">
        <w:rPr>
          <w:rFonts w:ascii="Times New Roman" w:hAnsi="Times New Roman" w:cs="Times New Roman"/>
          <w:iCs/>
          <w:sz w:val="24"/>
          <w:szCs w:val="24"/>
        </w:rPr>
        <w:t xml:space="preserve"> Pigeon</w:t>
      </w:r>
      <w:r w:rsidR="006E713F">
        <w:rPr>
          <w:rFonts w:ascii="Times New Roman" w:hAnsi="Times New Roman" w:cs="Times New Roman"/>
          <w:iCs/>
          <w:sz w:val="24"/>
          <w:szCs w:val="24"/>
        </w:rPr>
        <w:t xml:space="preserve"> </w:t>
      </w:r>
      <w:r w:rsidRPr="00DF10E0">
        <w:rPr>
          <w:rFonts w:ascii="Times New Roman" w:hAnsi="Times New Roman" w:cs="Times New Roman"/>
          <w:iCs/>
          <w:sz w:val="24"/>
          <w:szCs w:val="24"/>
        </w:rPr>
        <w:t>pea [</w:t>
      </w:r>
      <w:r w:rsidRPr="00DF10E0">
        <w:rPr>
          <w:rFonts w:ascii="Times New Roman" w:hAnsi="Times New Roman" w:cs="Times New Roman"/>
          <w:i/>
          <w:iCs/>
          <w:sz w:val="24"/>
          <w:szCs w:val="24"/>
        </w:rPr>
        <w:t>Cajanus cajan</w:t>
      </w:r>
      <w:r w:rsidRPr="00DF10E0">
        <w:rPr>
          <w:rFonts w:ascii="Times New Roman" w:hAnsi="Times New Roman" w:cs="Times New Roman"/>
          <w:iCs/>
          <w:sz w:val="24"/>
          <w:szCs w:val="24"/>
        </w:rPr>
        <w:t xml:space="preserve"> (L.) Millsp.] In</w:t>
      </w:r>
      <w:r w:rsidR="009C7783">
        <w:rPr>
          <w:rFonts w:ascii="Times New Roman" w:hAnsi="Times New Roman" w:cs="Times New Roman"/>
          <w:iCs/>
          <w:sz w:val="24"/>
          <w:szCs w:val="24"/>
        </w:rPr>
        <w:t xml:space="preserve"> Relation to its Stages of Growth in Makurdi, Benue State of</w:t>
      </w:r>
      <w:r w:rsidRPr="00DF10E0">
        <w:rPr>
          <w:rFonts w:ascii="Times New Roman" w:hAnsi="Times New Roman" w:cs="Times New Roman"/>
          <w:iCs/>
          <w:sz w:val="24"/>
          <w:szCs w:val="24"/>
        </w:rPr>
        <w:t xml:space="preserve"> Nigeria.</w:t>
      </w:r>
      <w:r>
        <w:rPr>
          <w:rFonts w:ascii="Times New Roman" w:hAnsi="Times New Roman" w:cs="Times New Roman"/>
          <w:i/>
          <w:iCs/>
          <w:sz w:val="24"/>
          <w:szCs w:val="24"/>
        </w:rPr>
        <w:t xml:space="preserve"> International Journal of Agriculture and Biological Sciences </w:t>
      </w:r>
      <w:r>
        <w:rPr>
          <w:rFonts w:ascii="Times New Roman" w:hAnsi="Times New Roman" w:cs="Times New Roman"/>
          <w:iCs/>
          <w:sz w:val="24"/>
          <w:szCs w:val="24"/>
        </w:rPr>
        <w:t>1(5):108-122. 2019</w:t>
      </w:r>
      <w:r w:rsidR="009C7783">
        <w:rPr>
          <w:rFonts w:ascii="Times New Roman" w:hAnsi="Times New Roman" w:cs="Times New Roman"/>
          <w:iCs/>
          <w:sz w:val="24"/>
          <w:szCs w:val="24"/>
        </w:rPr>
        <w:t>.</w:t>
      </w:r>
    </w:p>
    <w:p w:rsidR="008A5A6C" w:rsidRDefault="008A5A6C" w:rsidP="008A5A6C">
      <w:pPr>
        <w:spacing w:line="240" w:lineRule="auto"/>
        <w:jc w:val="both"/>
        <w:rPr>
          <w:rFonts w:ascii="Times New Roman" w:hAnsi="Times New Roman" w:cs="Times New Roman"/>
          <w:iCs/>
          <w:sz w:val="24"/>
          <w:szCs w:val="24"/>
        </w:rPr>
      </w:pPr>
      <w:r w:rsidRPr="00DF10E0">
        <w:rPr>
          <w:rFonts w:ascii="Times New Roman" w:hAnsi="Times New Roman" w:cs="Times New Roman"/>
          <w:iCs/>
          <w:sz w:val="24"/>
          <w:szCs w:val="24"/>
        </w:rPr>
        <w:t>The Effect of Insect Pests on the Yield of Pigeon</w:t>
      </w:r>
      <w:r w:rsidR="006E713F">
        <w:rPr>
          <w:rFonts w:ascii="Times New Roman" w:hAnsi="Times New Roman" w:cs="Times New Roman"/>
          <w:iCs/>
          <w:sz w:val="24"/>
          <w:szCs w:val="24"/>
        </w:rPr>
        <w:t xml:space="preserve"> </w:t>
      </w:r>
      <w:r w:rsidRPr="00DF10E0">
        <w:rPr>
          <w:rFonts w:ascii="Times New Roman" w:hAnsi="Times New Roman" w:cs="Times New Roman"/>
          <w:iCs/>
          <w:sz w:val="24"/>
          <w:szCs w:val="24"/>
        </w:rPr>
        <w:t>pea [</w:t>
      </w:r>
      <w:r w:rsidRPr="00DF10E0">
        <w:rPr>
          <w:rFonts w:ascii="Times New Roman" w:hAnsi="Times New Roman" w:cs="Times New Roman"/>
          <w:i/>
          <w:iCs/>
          <w:sz w:val="24"/>
          <w:szCs w:val="24"/>
        </w:rPr>
        <w:t>Cajanus cajan</w:t>
      </w:r>
      <w:r w:rsidRPr="00DF10E0">
        <w:rPr>
          <w:rFonts w:ascii="Times New Roman" w:hAnsi="Times New Roman" w:cs="Times New Roman"/>
          <w:iCs/>
          <w:sz w:val="24"/>
          <w:szCs w:val="24"/>
        </w:rPr>
        <w:t> (L.)Millsp.] Production suppressed with Synthetic Insecticides Sprayed at different Growth Stages in Makurdi, Southern Guinea Savannah of Nigeria.</w:t>
      </w:r>
      <w:r w:rsidRPr="00DF10E0">
        <w:rPr>
          <w:rFonts w:ascii="Times New Roman" w:hAnsi="Times New Roman" w:cs="Times New Roman"/>
          <w:i/>
          <w:iCs/>
          <w:sz w:val="24"/>
          <w:szCs w:val="24"/>
        </w:rPr>
        <w:t xml:space="preserve"> Nasarawa State University Keffi (NSUK) Journal of Science and Technology</w:t>
      </w:r>
      <w:r w:rsidRPr="00DF10E0">
        <w:rPr>
          <w:rFonts w:ascii="Times New Roman" w:hAnsi="Times New Roman" w:cs="Times New Roman"/>
          <w:iCs/>
          <w:sz w:val="24"/>
          <w:szCs w:val="24"/>
        </w:rPr>
        <w:t>. 1:151-154.</w:t>
      </w:r>
      <w:r>
        <w:rPr>
          <w:rFonts w:ascii="Times New Roman" w:hAnsi="Times New Roman" w:cs="Times New Roman"/>
          <w:iCs/>
          <w:sz w:val="24"/>
          <w:szCs w:val="24"/>
        </w:rPr>
        <w:t xml:space="preserve"> 2016</w:t>
      </w:r>
      <w:r w:rsidRPr="00DF10E0">
        <w:rPr>
          <w:rFonts w:ascii="Times New Roman" w:hAnsi="Times New Roman" w:cs="Times New Roman"/>
          <w:iCs/>
          <w:sz w:val="24"/>
          <w:szCs w:val="24"/>
        </w:rPr>
        <w:t xml:space="preserve"> </w:t>
      </w:r>
    </w:p>
    <w:p w:rsidR="007045FC" w:rsidRDefault="007045FC"/>
    <w:sectPr w:rsidR="007045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A6C"/>
    <w:rsid w:val="003C1B3F"/>
    <w:rsid w:val="006E713F"/>
    <w:rsid w:val="007045FC"/>
    <w:rsid w:val="008A5A6C"/>
    <w:rsid w:val="008B438D"/>
    <w:rsid w:val="009C7783"/>
    <w:rsid w:val="00BB7E43"/>
    <w:rsid w:val="00D76183"/>
    <w:rsid w:val="00DD03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43C1C3-EDF1-4DFC-AA37-F22D5644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A6C"/>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dc:creator>
  <cp:keywords/>
  <dc:description/>
  <cp:lastModifiedBy>ALFRED</cp:lastModifiedBy>
  <cp:revision>4</cp:revision>
  <dcterms:created xsi:type="dcterms:W3CDTF">2011-01-14T11:48:00Z</dcterms:created>
  <dcterms:modified xsi:type="dcterms:W3CDTF">2011-01-14T20:14:00Z</dcterms:modified>
</cp:coreProperties>
</file>