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2AE" w:rsidRDefault="00E062AE" w:rsidP="00E062AE">
      <w:pPr>
        <w:spacing w:after="0"/>
        <w:rPr>
          <w:rFonts w:ascii="Times New Roman" w:hAnsi="Times New Roman" w:cs="Times New Roman"/>
          <w:sz w:val="24"/>
          <w:szCs w:val="24"/>
        </w:rPr>
      </w:pPr>
      <w:proofErr w:type="gramStart"/>
      <w:r w:rsidRPr="003D168C">
        <w:rPr>
          <w:rFonts w:ascii="Times New Roman" w:hAnsi="Times New Roman" w:cs="Times New Roman"/>
          <w:b/>
          <w:sz w:val="24"/>
          <w:szCs w:val="24"/>
        </w:rPr>
        <w:t xml:space="preserve">Effect of deficit irrigation at </w:t>
      </w:r>
      <w:r w:rsidRPr="003D168C">
        <w:rPr>
          <w:rFonts w:ascii="Times New Roman" w:hAnsi="Times New Roman" w:cs="Times New Roman"/>
          <w:b/>
          <w:bCs/>
          <w:sz w:val="24"/>
          <w:szCs w:val="24"/>
        </w:rPr>
        <w:t>different growth stages on seed yield, yield components and water productivity of onion (</w:t>
      </w:r>
      <w:proofErr w:type="spellStart"/>
      <w:r w:rsidRPr="003D168C">
        <w:rPr>
          <w:rFonts w:ascii="Times New Roman" w:hAnsi="Times New Roman" w:cs="Times New Roman"/>
          <w:b/>
          <w:bCs/>
          <w:i/>
          <w:iCs/>
          <w:sz w:val="24"/>
          <w:szCs w:val="24"/>
        </w:rPr>
        <w:t>Allium</w:t>
      </w:r>
      <w:proofErr w:type="spellEnd"/>
      <w:r w:rsidRPr="003D168C">
        <w:rPr>
          <w:rFonts w:ascii="Times New Roman" w:hAnsi="Times New Roman" w:cs="Times New Roman"/>
          <w:b/>
          <w:bCs/>
          <w:i/>
          <w:iCs/>
          <w:sz w:val="24"/>
          <w:szCs w:val="24"/>
        </w:rPr>
        <w:t xml:space="preserve"> </w:t>
      </w:r>
      <w:proofErr w:type="spellStart"/>
      <w:r w:rsidRPr="003D168C">
        <w:rPr>
          <w:rFonts w:ascii="Times New Roman" w:hAnsi="Times New Roman" w:cs="Times New Roman"/>
          <w:b/>
          <w:bCs/>
          <w:i/>
          <w:iCs/>
          <w:sz w:val="24"/>
          <w:szCs w:val="24"/>
        </w:rPr>
        <w:t>cepa</w:t>
      </w:r>
      <w:proofErr w:type="spellEnd"/>
      <w:r w:rsidRPr="003D168C">
        <w:rPr>
          <w:rFonts w:ascii="Times New Roman" w:hAnsi="Times New Roman" w:cs="Times New Roman"/>
          <w:b/>
          <w:bCs/>
          <w:i/>
          <w:iCs/>
          <w:sz w:val="24"/>
          <w:szCs w:val="24"/>
        </w:rPr>
        <w:t xml:space="preserve"> </w:t>
      </w:r>
      <w:r>
        <w:rPr>
          <w:rFonts w:ascii="Times New Roman" w:hAnsi="Times New Roman" w:cs="Times New Roman"/>
          <w:b/>
          <w:bCs/>
          <w:sz w:val="24"/>
          <w:szCs w:val="24"/>
        </w:rPr>
        <w:t xml:space="preserve">L.) </w:t>
      </w:r>
      <w:r w:rsidRPr="003D168C">
        <w:rPr>
          <w:rFonts w:ascii="Times New Roman" w:hAnsi="Times New Roman" w:cs="Times New Roman"/>
          <w:b/>
          <w:bCs/>
          <w:sz w:val="24"/>
          <w:szCs w:val="24"/>
        </w:rPr>
        <w:t>in</w:t>
      </w:r>
      <w:r>
        <w:rPr>
          <w:rFonts w:ascii="Times New Roman" w:hAnsi="Times New Roman" w:cs="Times New Roman"/>
          <w:b/>
          <w:bCs/>
          <w:sz w:val="24"/>
          <w:szCs w:val="24"/>
        </w:rPr>
        <w:t xml:space="preserve"> </w:t>
      </w:r>
      <w:proofErr w:type="spellStart"/>
      <w:r w:rsidRPr="000775CC">
        <w:rPr>
          <w:rFonts w:ascii="Times New Roman" w:hAnsi="Times New Roman" w:cs="Times New Roman"/>
          <w:b/>
          <w:bCs/>
          <w:sz w:val="24"/>
          <w:szCs w:val="24"/>
        </w:rPr>
        <w:t>Oda</w:t>
      </w:r>
      <w:proofErr w:type="spellEnd"/>
      <w:r w:rsidRPr="000775CC">
        <w:rPr>
          <w:rFonts w:ascii="Times New Roman" w:hAnsi="Times New Roman" w:cs="Times New Roman"/>
          <w:b/>
          <w:bCs/>
          <w:sz w:val="24"/>
          <w:szCs w:val="24"/>
        </w:rPr>
        <w:t xml:space="preserve"> </w:t>
      </w:r>
      <w:proofErr w:type="spellStart"/>
      <w:r w:rsidRPr="000775CC">
        <w:rPr>
          <w:rFonts w:ascii="Times New Roman" w:hAnsi="Times New Roman" w:cs="Times New Roman"/>
          <w:b/>
          <w:bCs/>
          <w:sz w:val="24"/>
          <w:szCs w:val="24"/>
        </w:rPr>
        <w:t>Bultum</w:t>
      </w:r>
      <w:proofErr w:type="spellEnd"/>
      <w:r>
        <w:rPr>
          <w:rFonts w:ascii="Times New Roman" w:hAnsi="Times New Roman" w:cs="Times New Roman"/>
          <w:b/>
          <w:bCs/>
          <w:sz w:val="24"/>
          <w:szCs w:val="24"/>
        </w:rPr>
        <w:t xml:space="preserve"> </w:t>
      </w:r>
      <w:r w:rsidRPr="003D168C">
        <w:rPr>
          <w:rFonts w:ascii="Times New Roman" w:hAnsi="Times New Roman" w:cs="Times New Roman"/>
          <w:b/>
          <w:bCs/>
          <w:sz w:val="24"/>
          <w:szCs w:val="24"/>
        </w:rPr>
        <w:t xml:space="preserve">districts, West </w:t>
      </w:r>
      <w:proofErr w:type="spellStart"/>
      <w:r w:rsidRPr="003D168C">
        <w:rPr>
          <w:rFonts w:ascii="Times New Roman" w:hAnsi="Times New Roman" w:cs="Times New Roman"/>
          <w:b/>
          <w:bCs/>
          <w:sz w:val="24"/>
          <w:szCs w:val="24"/>
        </w:rPr>
        <w:t>Hararghe</w:t>
      </w:r>
      <w:proofErr w:type="spellEnd"/>
      <w:r>
        <w:rPr>
          <w:rFonts w:ascii="Times New Roman" w:hAnsi="Times New Roman" w:cs="Times New Roman"/>
          <w:b/>
          <w:bCs/>
          <w:sz w:val="24"/>
          <w:szCs w:val="24"/>
        </w:rPr>
        <w:t xml:space="preserve"> Zone</w:t>
      </w:r>
      <w:r w:rsidRPr="003D168C">
        <w:rPr>
          <w:rFonts w:ascii="Times New Roman" w:hAnsi="Times New Roman" w:cs="Times New Roman"/>
          <w:b/>
          <w:bCs/>
          <w:sz w:val="24"/>
          <w:szCs w:val="24"/>
        </w:rPr>
        <w:t>, Eastern Ethiopia</w:t>
      </w:r>
      <w:r>
        <w:rPr>
          <w:rFonts w:ascii="Times New Roman" w:hAnsi="Times New Roman" w:cs="Times New Roman"/>
          <w:b/>
          <w:bCs/>
          <w:sz w:val="24"/>
          <w:szCs w:val="24"/>
        </w:rPr>
        <w:t>.</w:t>
      </w:r>
      <w:proofErr w:type="gramEnd"/>
      <w:r w:rsidRPr="003539DB">
        <w:rPr>
          <w:rFonts w:ascii="Times New Roman" w:hAnsi="Times New Roman" w:cs="Times New Roman"/>
          <w:sz w:val="24"/>
          <w:szCs w:val="24"/>
        </w:rPr>
        <w:t xml:space="preserve"> </w:t>
      </w:r>
    </w:p>
    <w:p w:rsidR="00E062AE" w:rsidRDefault="00E062AE" w:rsidP="00E062AE">
      <w:pPr>
        <w:spacing w:after="0"/>
        <w:rPr>
          <w:rFonts w:ascii="Times New Roman" w:hAnsi="Times New Roman" w:cs="Times New Roman"/>
          <w:b/>
          <w:sz w:val="24"/>
          <w:szCs w:val="24"/>
          <w:vertAlign w:val="superscript"/>
        </w:rPr>
      </w:pPr>
      <w:proofErr w:type="spellStart"/>
      <w:r w:rsidRPr="00197303">
        <w:rPr>
          <w:rFonts w:ascii="Times New Roman" w:hAnsi="Times New Roman" w:cs="Times New Roman"/>
          <w:b/>
          <w:sz w:val="24"/>
          <w:szCs w:val="24"/>
        </w:rPr>
        <w:t>Eshetu</w:t>
      </w:r>
      <w:proofErr w:type="spellEnd"/>
      <w:r w:rsidRPr="00197303">
        <w:rPr>
          <w:rFonts w:ascii="Times New Roman" w:hAnsi="Times New Roman" w:cs="Times New Roman"/>
          <w:b/>
          <w:sz w:val="24"/>
          <w:szCs w:val="24"/>
        </w:rPr>
        <w:t xml:space="preserve"> Ararso</w:t>
      </w:r>
      <w:r w:rsidRPr="00197303">
        <w:rPr>
          <w:rFonts w:ascii="Times New Roman" w:hAnsi="Times New Roman" w:cs="Times New Roman"/>
          <w:b/>
          <w:sz w:val="24"/>
          <w:szCs w:val="24"/>
          <w:vertAlign w:val="superscript"/>
        </w:rPr>
        <w:t>1</w:t>
      </w:r>
      <w:r w:rsidRPr="00197303">
        <w:rPr>
          <w:rFonts w:ascii="Times New Roman" w:hAnsi="Times New Roman" w:cs="Times New Roman"/>
          <w:b/>
          <w:sz w:val="24"/>
          <w:szCs w:val="24"/>
        </w:rPr>
        <w:t xml:space="preserve">, </w:t>
      </w:r>
      <w:proofErr w:type="spellStart"/>
      <w:r w:rsidRPr="00197303">
        <w:rPr>
          <w:rFonts w:ascii="Times New Roman" w:hAnsi="Times New Roman" w:cs="Times New Roman"/>
          <w:b/>
          <w:sz w:val="24"/>
          <w:szCs w:val="24"/>
        </w:rPr>
        <w:t>Gamachu</w:t>
      </w:r>
      <w:proofErr w:type="spellEnd"/>
      <w:r w:rsidRPr="00197303">
        <w:rPr>
          <w:rFonts w:ascii="Times New Roman" w:hAnsi="Times New Roman" w:cs="Times New Roman"/>
          <w:b/>
          <w:sz w:val="24"/>
          <w:szCs w:val="24"/>
        </w:rPr>
        <w:t xml:space="preserve"> Ayala</w:t>
      </w:r>
      <w:r w:rsidRPr="00197303">
        <w:rPr>
          <w:rFonts w:ascii="Times New Roman" w:hAnsi="Times New Roman" w:cs="Times New Roman"/>
          <w:b/>
          <w:sz w:val="24"/>
          <w:szCs w:val="24"/>
          <w:vertAlign w:val="superscript"/>
        </w:rPr>
        <w:t>2</w:t>
      </w:r>
      <w:r>
        <w:rPr>
          <w:rFonts w:ascii="Times New Roman" w:hAnsi="Times New Roman" w:cs="Times New Roman"/>
          <w:b/>
          <w:sz w:val="24"/>
          <w:szCs w:val="24"/>
          <w:vertAlign w:val="superscript"/>
        </w:rPr>
        <w:t>*</w:t>
      </w:r>
      <w:r w:rsidRPr="00197303">
        <w:rPr>
          <w:rFonts w:ascii="Times New Roman" w:hAnsi="Times New Roman" w:cs="Times New Roman"/>
          <w:b/>
          <w:sz w:val="24"/>
          <w:szCs w:val="24"/>
        </w:rPr>
        <w:t xml:space="preserve">, </w:t>
      </w:r>
      <w:proofErr w:type="spellStart"/>
      <w:r w:rsidRPr="00197303">
        <w:rPr>
          <w:rFonts w:ascii="Times New Roman" w:hAnsi="Times New Roman" w:cs="Times New Roman"/>
          <w:b/>
          <w:sz w:val="24"/>
          <w:szCs w:val="24"/>
        </w:rPr>
        <w:t>Ayana</w:t>
      </w:r>
      <w:proofErr w:type="spellEnd"/>
      <w:r w:rsidRPr="00197303">
        <w:rPr>
          <w:rFonts w:ascii="Times New Roman" w:hAnsi="Times New Roman" w:cs="Times New Roman"/>
          <w:b/>
          <w:sz w:val="24"/>
          <w:szCs w:val="24"/>
        </w:rPr>
        <w:t xml:space="preserve"> Bulti</w:t>
      </w:r>
      <w:r w:rsidRPr="00197303">
        <w:rPr>
          <w:rFonts w:ascii="Times New Roman" w:hAnsi="Times New Roman" w:cs="Times New Roman"/>
          <w:b/>
          <w:sz w:val="24"/>
          <w:szCs w:val="24"/>
          <w:vertAlign w:val="superscript"/>
        </w:rPr>
        <w:t>2</w:t>
      </w:r>
      <w:r w:rsidRPr="00197303">
        <w:rPr>
          <w:rFonts w:ascii="Times New Roman" w:hAnsi="Times New Roman" w:cs="Times New Roman"/>
          <w:b/>
          <w:sz w:val="24"/>
          <w:szCs w:val="24"/>
        </w:rPr>
        <w:t xml:space="preserve">, </w:t>
      </w:r>
      <w:proofErr w:type="spellStart"/>
      <w:r w:rsidRPr="00197303">
        <w:rPr>
          <w:rFonts w:ascii="Times New Roman" w:hAnsi="Times New Roman" w:cs="Times New Roman"/>
          <w:b/>
          <w:sz w:val="24"/>
          <w:szCs w:val="24"/>
        </w:rPr>
        <w:t>Beyisa</w:t>
      </w:r>
      <w:proofErr w:type="spellEnd"/>
      <w:r w:rsidRPr="00197303">
        <w:rPr>
          <w:rFonts w:ascii="Times New Roman" w:hAnsi="Times New Roman" w:cs="Times New Roman"/>
          <w:b/>
          <w:sz w:val="24"/>
          <w:szCs w:val="24"/>
        </w:rPr>
        <w:t xml:space="preserve"> Muleta</w:t>
      </w:r>
      <w:r w:rsidRPr="00197303">
        <w:rPr>
          <w:rFonts w:ascii="Times New Roman" w:hAnsi="Times New Roman" w:cs="Times New Roman"/>
          <w:b/>
          <w:sz w:val="24"/>
          <w:szCs w:val="24"/>
          <w:vertAlign w:val="superscript"/>
        </w:rPr>
        <w:t>2</w:t>
      </w:r>
      <w:r w:rsidRPr="00197303">
        <w:rPr>
          <w:rFonts w:ascii="Times New Roman" w:hAnsi="Times New Roman" w:cs="Times New Roman"/>
          <w:b/>
          <w:sz w:val="24"/>
          <w:szCs w:val="24"/>
        </w:rPr>
        <w:t xml:space="preserve"> and </w:t>
      </w:r>
      <w:proofErr w:type="spellStart"/>
      <w:r w:rsidRPr="00197303">
        <w:rPr>
          <w:rFonts w:ascii="Times New Roman" w:hAnsi="Times New Roman" w:cs="Times New Roman"/>
          <w:b/>
          <w:sz w:val="24"/>
          <w:szCs w:val="24"/>
        </w:rPr>
        <w:t>Gezehagn</w:t>
      </w:r>
      <w:proofErr w:type="spellEnd"/>
      <w:r w:rsidRPr="00197303">
        <w:rPr>
          <w:rFonts w:ascii="Times New Roman" w:hAnsi="Times New Roman" w:cs="Times New Roman"/>
          <w:b/>
          <w:sz w:val="24"/>
          <w:szCs w:val="24"/>
        </w:rPr>
        <w:t xml:space="preserve"> Assefa</w:t>
      </w:r>
      <w:r w:rsidRPr="00197303">
        <w:rPr>
          <w:rFonts w:ascii="Times New Roman" w:hAnsi="Times New Roman" w:cs="Times New Roman"/>
          <w:b/>
          <w:sz w:val="24"/>
          <w:szCs w:val="24"/>
          <w:vertAlign w:val="superscript"/>
        </w:rPr>
        <w:t>2</w:t>
      </w:r>
    </w:p>
    <w:p w:rsidR="00E062AE" w:rsidRPr="00197303" w:rsidRDefault="00E062AE" w:rsidP="00E062AE">
      <w:pPr>
        <w:spacing w:after="0"/>
        <w:rPr>
          <w:rFonts w:ascii="Times New Roman" w:hAnsi="Times New Roman" w:cs="Times New Roman"/>
          <w:b/>
          <w:sz w:val="24"/>
          <w:szCs w:val="24"/>
          <w:vertAlign w:val="superscript"/>
        </w:rPr>
      </w:pPr>
    </w:p>
    <w:p w:rsidR="00E062AE" w:rsidRPr="00197303" w:rsidRDefault="00E062AE" w:rsidP="00E062AE">
      <w:pPr>
        <w:pStyle w:val="ListParagraph"/>
        <w:numPr>
          <w:ilvl w:val="0"/>
          <w:numId w:val="1"/>
        </w:numPr>
        <w:spacing w:after="0" w:line="360" w:lineRule="auto"/>
        <w:rPr>
          <w:rFonts w:ascii="Times New Roman" w:hAnsi="Times New Roman" w:cs="Times New Roman"/>
          <w:sz w:val="24"/>
          <w:szCs w:val="24"/>
        </w:rPr>
      </w:pPr>
      <w:proofErr w:type="spellStart"/>
      <w:r w:rsidRPr="00197303">
        <w:rPr>
          <w:rFonts w:ascii="Times New Roman" w:hAnsi="Times New Roman" w:cs="Times New Roman"/>
          <w:sz w:val="24"/>
          <w:szCs w:val="24"/>
        </w:rPr>
        <w:t>Oromia</w:t>
      </w:r>
      <w:proofErr w:type="spellEnd"/>
      <w:r w:rsidRPr="00197303">
        <w:rPr>
          <w:rFonts w:ascii="Times New Roman" w:hAnsi="Times New Roman" w:cs="Times New Roman"/>
          <w:sz w:val="24"/>
          <w:szCs w:val="24"/>
        </w:rPr>
        <w:t xml:space="preserve"> Agricultural Research Institute, Agricultural Engineering Research Directorate, </w:t>
      </w:r>
      <w:proofErr w:type="spellStart"/>
      <w:r w:rsidRPr="00197303">
        <w:rPr>
          <w:rFonts w:ascii="Times New Roman" w:hAnsi="Times New Roman" w:cs="Times New Roman"/>
          <w:sz w:val="24"/>
          <w:szCs w:val="24"/>
        </w:rPr>
        <w:t>P.O.Box</w:t>
      </w:r>
      <w:proofErr w:type="spellEnd"/>
      <w:r w:rsidRPr="00197303">
        <w:rPr>
          <w:rFonts w:ascii="Times New Roman" w:hAnsi="Times New Roman" w:cs="Times New Roman"/>
          <w:sz w:val="24"/>
          <w:szCs w:val="24"/>
        </w:rPr>
        <w:t xml:space="preserve"> 81265, Addis </w:t>
      </w:r>
      <w:proofErr w:type="spellStart"/>
      <w:r w:rsidRPr="00197303">
        <w:rPr>
          <w:rFonts w:ascii="Times New Roman" w:hAnsi="Times New Roman" w:cs="Times New Roman"/>
          <w:sz w:val="24"/>
          <w:szCs w:val="24"/>
        </w:rPr>
        <w:t>Abeba</w:t>
      </w:r>
      <w:proofErr w:type="spellEnd"/>
      <w:r w:rsidRPr="00197303">
        <w:rPr>
          <w:rFonts w:ascii="Times New Roman" w:hAnsi="Times New Roman" w:cs="Times New Roman"/>
          <w:sz w:val="24"/>
          <w:szCs w:val="24"/>
        </w:rPr>
        <w:t>, Ethiopia</w:t>
      </w:r>
    </w:p>
    <w:p w:rsidR="00E062AE" w:rsidRDefault="00E062AE" w:rsidP="00E062AE">
      <w:pPr>
        <w:pStyle w:val="ListParagraph"/>
        <w:numPr>
          <w:ilvl w:val="0"/>
          <w:numId w:val="1"/>
        </w:numPr>
        <w:spacing w:after="0"/>
        <w:rPr>
          <w:rFonts w:ascii="Times New Roman" w:hAnsi="Times New Roman" w:cs="Times New Roman"/>
          <w:sz w:val="24"/>
          <w:szCs w:val="24"/>
        </w:rPr>
      </w:pPr>
      <w:proofErr w:type="spellStart"/>
      <w:r w:rsidRPr="00197303">
        <w:rPr>
          <w:rFonts w:ascii="Times New Roman" w:hAnsi="Times New Roman" w:cs="Times New Roman"/>
          <w:sz w:val="24"/>
          <w:szCs w:val="24"/>
        </w:rPr>
        <w:t>Mechara</w:t>
      </w:r>
      <w:proofErr w:type="spellEnd"/>
      <w:r w:rsidRPr="00197303">
        <w:rPr>
          <w:rFonts w:ascii="Times New Roman" w:hAnsi="Times New Roman" w:cs="Times New Roman"/>
          <w:sz w:val="24"/>
          <w:szCs w:val="24"/>
        </w:rPr>
        <w:t xml:space="preserve"> Agricultural Research Center, </w:t>
      </w:r>
      <w:r>
        <w:rPr>
          <w:rFonts w:ascii="Times New Roman" w:hAnsi="Times New Roman" w:cs="Times New Roman"/>
          <w:sz w:val="24"/>
          <w:szCs w:val="24"/>
        </w:rPr>
        <w:t>Irrigation and Drainage</w:t>
      </w:r>
      <w:r w:rsidRPr="00197303">
        <w:rPr>
          <w:rFonts w:ascii="Times New Roman" w:hAnsi="Times New Roman" w:cs="Times New Roman"/>
          <w:sz w:val="24"/>
          <w:szCs w:val="24"/>
        </w:rPr>
        <w:t xml:space="preserve"> Eng</w:t>
      </w:r>
      <w:r>
        <w:rPr>
          <w:rFonts w:ascii="Times New Roman" w:hAnsi="Times New Roman" w:cs="Times New Roman"/>
          <w:sz w:val="24"/>
          <w:szCs w:val="24"/>
        </w:rPr>
        <w:t xml:space="preserve">ineering Research Team, </w:t>
      </w:r>
      <w:proofErr w:type="spellStart"/>
      <w:r>
        <w:rPr>
          <w:rFonts w:ascii="Times New Roman" w:hAnsi="Times New Roman" w:cs="Times New Roman"/>
          <w:sz w:val="24"/>
          <w:szCs w:val="24"/>
        </w:rPr>
        <w:t>P.O.Box</w:t>
      </w:r>
      <w:proofErr w:type="spellEnd"/>
      <w:r>
        <w:rPr>
          <w:rFonts w:ascii="Times New Roman" w:hAnsi="Times New Roman" w:cs="Times New Roman"/>
          <w:sz w:val="24"/>
          <w:szCs w:val="24"/>
        </w:rPr>
        <w:t xml:space="preserve"> </w:t>
      </w:r>
      <w:r w:rsidRPr="00197303">
        <w:rPr>
          <w:rFonts w:ascii="Times New Roman" w:hAnsi="Times New Roman" w:cs="Times New Roman"/>
          <w:sz w:val="24"/>
          <w:szCs w:val="24"/>
        </w:rPr>
        <w:t xml:space="preserve">19, </w:t>
      </w:r>
      <w:proofErr w:type="spellStart"/>
      <w:r w:rsidRPr="00197303">
        <w:rPr>
          <w:rFonts w:ascii="Times New Roman" w:hAnsi="Times New Roman" w:cs="Times New Roman"/>
          <w:sz w:val="24"/>
          <w:szCs w:val="24"/>
        </w:rPr>
        <w:t>Mechara</w:t>
      </w:r>
      <w:proofErr w:type="spellEnd"/>
      <w:r w:rsidRPr="00197303">
        <w:rPr>
          <w:rFonts w:ascii="Times New Roman" w:hAnsi="Times New Roman" w:cs="Times New Roman"/>
          <w:sz w:val="24"/>
          <w:szCs w:val="24"/>
        </w:rPr>
        <w:t xml:space="preserve">, Ethiopia </w:t>
      </w:r>
    </w:p>
    <w:p w:rsidR="00E062AE" w:rsidRPr="00197303" w:rsidRDefault="00E062AE" w:rsidP="00E062AE">
      <w:pPr>
        <w:spacing w:after="0"/>
        <w:ind w:left="360"/>
        <w:rPr>
          <w:rFonts w:ascii="Times New Roman" w:hAnsi="Times New Roman" w:cs="Times New Roman"/>
          <w:sz w:val="24"/>
          <w:szCs w:val="24"/>
        </w:rPr>
      </w:pPr>
      <w:r w:rsidRPr="00197303">
        <w:rPr>
          <w:rFonts w:ascii="Times New Roman" w:hAnsi="Times New Roman" w:cs="Times New Roman"/>
          <w:sz w:val="24"/>
          <w:szCs w:val="24"/>
        </w:rPr>
        <w:t xml:space="preserve">Corresponding Author’s Email: </w:t>
      </w:r>
      <w:r w:rsidRPr="00B07A25">
        <w:rPr>
          <w:rFonts w:ascii="Times New Roman" w:hAnsi="Times New Roman" w:cs="Times New Roman"/>
          <w:b/>
          <w:sz w:val="24"/>
          <w:szCs w:val="24"/>
          <w:u w:val="single"/>
        </w:rPr>
        <w:t>gameayele@gmail.com</w:t>
      </w:r>
    </w:p>
    <w:p w:rsidR="00E062AE" w:rsidRDefault="00E062AE" w:rsidP="00E062AE">
      <w:pPr>
        <w:spacing w:after="0"/>
        <w:rPr>
          <w:rFonts w:ascii="Times New Roman" w:hAnsi="Times New Roman" w:cs="Times New Roman"/>
          <w:b/>
          <w:sz w:val="24"/>
          <w:szCs w:val="24"/>
        </w:rPr>
      </w:pPr>
    </w:p>
    <w:p w:rsidR="00E062AE" w:rsidRPr="00197303" w:rsidRDefault="00E062AE" w:rsidP="00E062AE">
      <w:pPr>
        <w:spacing w:after="0" w:line="360" w:lineRule="auto"/>
        <w:rPr>
          <w:rFonts w:ascii="Times New Roman" w:hAnsi="Times New Roman" w:cs="Times New Roman"/>
          <w:b/>
          <w:sz w:val="28"/>
          <w:szCs w:val="24"/>
        </w:rPr>
      </w:pPr>
      <w:r w:rsidRPr="00197303">
        <w:rPr>
          <w:rFonts w:ascii="Times New Roman" w:hAnsi="Times New Roman" w:cs="Times New Roman"/>
          <w:b/>
          <w:sz w:val="28"/>
          <w:szCs w:val="24"/>
        </w:rPr>
        <w:t>Abstract</w:t>
      </w:r>
    </w:p>
    <w:p w:rsidR="00E062AE" w:rsidRPr="00316E37" w:rsidRDefault="00E062AE" w:rsidP="00E062AE">
      <w:pPr>
        <w:spacing w:after="0" w:line="360" w:lineRule="auto"/>
        <w:jc w:val="both"/>
        <w:rPr>
          <w:rFonts w:ascii="Times New Roman" w:hAnsi="Times New Roman" w:cs="Times New Roman"/>
          <w:sz w:val="24"/>
          <w:szCs w:val="24"/>
        </w:rPr>
      </w:pPr>
      <w:r w:rsidRPr="00316E37">
        <w:rPr>
          <w:rFonts w:ascii="Times New Roman" w:hAnsi="Times New Roman" w:cs="Times New Roman"/>
          <w:bCs/>
          <w:sz w:val="24"/>
          <w:szCs w:val="24"/>
        </w:rPr>
        <w:t>The aim of th</w:t>
      </w:r>
      <w:r w:rsidR="00A8777A">
        <w:rPr>
          <w:rFonts w:ascii="Times New Roman" w:hAnsi="Times New Roman" w:cs="Times New Roman"/>
          <w:bCs/>
          <w:sz w:val="24"/>
          <w:szCs w:val="24"/>
        </w:rPr>
        <w:t>e</w:t>
      </w:r>
      <w:r w:rsidRPr="00316E37">
        <w:rPr>
          <w:rFonts w:ascii="Times New Roman" w:hAnsi="Times New Roman" w:cs="Times New Roman"/>
          <w:bCs/>
          <w:sz w:val="24"/>
          <w:szCs w:val="24"/>
        </w:rPr>
        <w:t xml:space="preserve"> study was to evaluate</w:t>
      </w:r>
      <w:r w:rsidRPr="00316E37">
        <w:rPr>
          <w:rFonts w:ascii="Times New Roman" w:hAnsi="Times New Roman" w:cs="Times New Roman"/>
          <w:b/>
          <w:bCs/>
          <w:sz w:val="24"/>
          <w:szCs w:val="24"/>
        </w:rPr>
        <w:t xml:space="preserve"> </w:t>
      </w:r>
      <w:r w:rsidRPr="00316E37">
        <w:rPr>
          <w:rFonts w:ascii="Times New Roman" w:hAnsi="Times New Roman" w:cs="Times New Roman"/>
          <w:sz w:val="24"/>
          <w:szCs w:val="24"/>
        </w:rPr>
        <w:t>the effects of different irrigation level on seed yield</w:t>
      </w:r>
      <w:r>
        <w:rPr>
          <w:rFonts w:ascii="Times New Roman" w:hAnsi="Times New Roman" w:cs="Times New Roman"/>
          <w:sz w:val="24"/>
          <w:szCs w:val="24"/>
        </w:rPr>
        <w:t>, yield components</w:t>
      </w:r>
      <w:r w:rsidRPr="00316E37">
        <w:rPr>
          <w:rFonts w:ascii="Times New Roman" w:hAnsi="Times New Roman" w:cs="Times New Roman"/>
          <w:sz w:val="24"/>
          <w:szCs w:val="24"/>
        </w:rPr>
        <w:t xml:space="preserve"> and water productivity of onion</w:t>
      </w:r>
      <w:r w:rsidRPr="00316E37">
        <w:rPr>
          <w:rFonts w:ascii="Times New Roman" w:hAnsi="Times New Roman" w:cs="Times New Roman"/>
          <w:bCs/>
          <w:sz w:val="24"/>
          <w:szCs w:val="24"/>
        </w:rPr>
        <w:t xml:space="preserve"> (</w:t>
      </w:r>
      <w:proofErr w:type="spellStart"/>
      <w:r w:rsidRPr="00316E37">
        <w:rPr>
          <w:rFonts w:ascii="Times New Roman" w:hAnsi="Times New Roman" w:cs="Times New Roman"/>
          <w:bCs/>
          <w:i/>
          <w:iCs/>
          <w:sz w:val="24"/>
          <w:szCs w:val="24"/>
        </w:rPr>
        <w:t>Allium</w:t>
      </w:r>
      <w:proofErr w:type="spellEnd"/>
      <w:r w:rsidRPr="00316E37">
        <w:rPr>
          <w:rFonts w:ascii="Times New Roman" w:hAnsi="Times New Roman" w:cs="Times New Roman"/>
          <w:bCs/>
          <w:i/>
          <w:iCs/>
          <w:sz w:val="24"/>
          <w:szCs w:val="24"/>
        </w:rPr>
        <w:t xml:space="preserve"> </w:t>
      </w:r>
      <w:proofErr w:type="spellStart"/>
      <w:r w:rsidRPr="00316E37">
        <w:rPr>
          <w:rFonts w:ascii="Times New Roman" w:hAnsi="Times New Roman" w:cs="Times New Roman"/>
          <w:bCs/>
          <w:i/>
          <w:iCs/>
          <w:sz w:val="24"/>
          <w:szCs w:val="24"/>
        </w:rPr>
        <w:t>cepa</w:t>
      </w:r>
      <w:proofErr w:type="spellEnd"/>
      <w:r w:rsidRPr="00316E37">
        <w:rPr>
          <w:rFonts w:ascii="Times New Roman" w:hAnsi="Times New Roman" w:cs="Times New Roman"/>
          <w:bCs/>
          <w:i/>
          <w:iCs/>
          <w:sz w:val="24"/>
          <w:szCs w:val="24"/>
        </w:rPr>
        <w:t xml:space="preserve"> </w:t>
      </w:r>
      <w:r w:rsidRPr="00316E37">
        <w:rPr>
          <w:rFonts w:ascii="Times New Roman" w:hAnsi="Times New Roman" w:cs="Times New Roman"/>
          <w:bCs/>
          <w:sz w:val="24"/>
          <w:szCs w:val="24"/>
        </w:rPr>
        <w:t>L.). The experiment was carried out</w:t>
      </w:r>
      <w:r w:rsidRPr="00316E37">
        <w:rPr>
          <w:rFonts w:ascii="Times New Roman" w:hAnsi="Times New Roman" w:cs="Times New Roman"/>
          <w:sz w:val="24"/>
          <w:szCs w:val="24"/>
        </w:rPr>
        <w:t xml:space="preserve"> </w:t>
      </w:r>
      <w:r w:rsidRPr="00316E37">
        <w:rPr>
          <w:rFonts w:ascii="Times New Roman" w:eastAsia="Times New Roman" w:hAnsi="Times New Roman" w:cs="Times New Roman"/>
          <w:sz w:val="24"/>
          <w:szCs w:val="24"/>
        </w:rPr>
        <w:t xml:space="preserve">on two farmer’s field </w:t>
      </w:r>
      <w:r w:rsidRPr="00316E37">
        <w:rPr>
          <w:rFonts w:ascii="Times New Roman" w:hAnsi="Times New Roman" w:cs="Times New Roman"/>
          <w:sz w:val="24"/>
          <w:szCs w:val="24"/>
        </w:rPr>
        <w:t xml:space="preserve">on </w:t>
      </w:r>
      <w:proofErr w:type="spellStart"/>
      <w:r w:rsidRPr="00316E37">
        <w:rPr>
          <w:rFonts w:ascii="Times New Roman" w:hAnsi="Times New Roman" w:cs="Times New Roman"/>
          <w:sz w:val="24"/>
          <w:szCs w:val="24"/>
        </w:rPr>
        <w:t>Midhagdu</w:t>
      </w:r>
      <w:proofErr w:type="spellEnd"/>
      <w:r w:rsidRPr="00316E37">
        <w:rPr>
          <w:rFonts w:ascii="Times New Roman" w:hAnsi="Times New Roman" w:cs="Times New Roman"/>
          <w:sz w:val="24"/>
          <w:szCs w:val="24"/>
        </w:rPr>
        <w:t xml:space="preserve"> small scale irrigation at </w:t>
      </w:r>
      <w:proofErr w:type="spellStart"/>
      <w:r w:rsidRPr="00316E37">
        <w:rPr>
          <w:rFonts w:ascii="Times New Roman" w:hAnsi="Times New Roman" w:cs="Times New Roman"/>
          <w:sz w:val="24"/>
          <w:szCs w:val="24"/>
        </w:rPr>
        <w:t>Oda</w:t>
      </w:r>
      <w:proofErr w:type="spellEnd"/>
      <w:r w:rsidRPr="00316E37">
        <w:rPr>
          <w:rFonts w:ascii="Times New Roman" w:hAnsi="Times New Roman" w:cs="Times New Roman"/>
          <w:sz w:val="24"/>
          <w:szCs w:val="24"/>
        </w:rPr>
        <w:t xml:space="preserve"> </w:t>
      </w:r>
      <w:proofErr w:type="spellStart"/>
      <w:r w:rsidRPr="00316E37">
        <w:rPr>
          <w:rFonts w:ascii="Times New Roman" w:hAnsi="Times New Roman" w:cs="Times New Roman"/>
          <w:sz w:val="24"/>
          <w:szCs w:val="24"/>
        </w:rPr>
        <w:t>Bultum</w:t>
      </w:r>
      <w:proofErr w:type="spellEnd"/>
      <w:r w:rsidRPr="00316E37">
        <w:rPr>
          <w:rFonts w:ascii="Times New Roman" w:hAnsi="Times New Roman" w:cs="Times New Roman"/>
          <w:sz w:val="24"/>
          <w:szCs w:val="24"/>
        </w:rPr>
        <w:t xml:space="preserve"> district, West </w:t>
      </w:r>
      <w:proofErr w:type="spellStart"/>
      <w:r w:rsidRPr="00316E37">
        <w:rPr>
          <w:rFonts w:ascii="Times New Roman" w:hAnsi="Times New Roman" w:cs="Times New Roman"/>
          <w:sz w:val="24"/>
          <w:szCs w:val="24"/>
        </w:rPr>
        <w:t>Hararghe</w:t>
      </w:r>
      <w:proofErr w:type="spellEnd"/>
      <w:r w:rsidRPr="00316E37">
        <w:rPr>
          <w:rFonts w:ascii="Times New Roman" w:hAnsi="Times New Roman" w:cs="Times New Roman"/>
          <w:sz w:val="24"/>
          <w:szCs w:val="24"/>
        </w:rPr>
        <w:t xml:space="preserve"> zone during 2018/19. The experiment was laid out in a randomized complete block design with three replications of five irrigation levels (i.e.100, 90, 80, 70 and 60%) in com</w:t>
      </w:r>
      <w:r>
        <w:rPr>
          <w:rFonts w:ascii="Times New Roman" w:hAnsi="Times New Roman" w:cs="Times New Roman"/>
          <w:sz w:val="24"/>
          <w:szCs w:val="24"/>
        </w:rPr>
        <w:t>bination of four growth stages (</w:t>
      </w:r>
      <w:r w:rsidRPr="00316E37">
        <w:rPr>
          <w:rFonts w:ascii="Times New Roman" w:hAnsi="Times New Roman" w:cs="Times New Roman"/>
          <w:sz w:val="24"/>
          <w:szCs w:val="24"/>
        </w:rPr>
        <w:t>vegetative, bolting, flowering and seed formation stages</w:t>
      </w:r>
      <w:r w:rsidRPr="00316E37">
        <w:rPr>
          <w:rFonts w:ascii="Times New Roman" w:hAnsi="Times New Roman" w:cs="Times New Roman"/>
          <w:bCs/>
          <w:sz w:val="24"/>
          <w:szCs w:val="24"/>
        </w:rPr>
        <w:t>)</w:t>
      </w:r>
      <w:r w:rsidRPr="00316E37">
        <w:rPr>
          <w:rFonts w:ascii="Times New Roman" w:hAnsi="Times New Roman" w:cs="Times New Roman"/>
          <w:sz w:val="24"/>
          <w:szCs w:val="24"/>
        </w:rPr>
        <w:t xml:space="preserve"> </w:t>
      </w:r>
      <w:r>
        <w:rPr>
          <w:rFonts w:ascii="Times New Roman" w:hAnsi="Times New Roman" w:cs="Times New Roman"/>
          <w:sz w:val="24"/>
          <w:szCs w:val="24"/>
        </w:rPr>
        <w:t>with non deficit at all growth stages as control</w:t>
      </w:r>
      <w:r w:rsidRPr="00316E37">
        <w:rPr>
          <w:rFonts w:ascii="Times New Roman" w:hAnsi="Times New Roman" w:cs="Times New Roman"/>
          <w:sz w:val="24"/>
          <w:szCs w:val="24"/>
        </w:rPr>
        <w:t>. The combined result of deficit furrow irrigation techniques indicated that there w</w:t>
      </w:r>
      <w:r>
        <w:rPr>
          <w:rFonts w:ascii="Times New Roman" w:hAnsi="Times New Roman" w:cs="Times New Roman"/>
          <w:sz w:val="24"/>
          <w:szCs w:val="24"/>
        </w:rPr>
        <w:t>ere</w:t>
      </w:r>
      <w:r w:rsidRPr="00316E37">
        <w:rPr>
          <w:rFonts w:ascii="Times New Roman" w:hAnsi="Times New Roman" w:cs="Times New Roman"/>
          <w:sz w:val="24"/>
          <w:szCs w:val="24"/>
        </w:rPr>
        <w:t xml:space="preserve"> significance </w:t>
      </w:r>
      <w:r w:rsidRPr="00316E37">
        <w:rPr>
          <w:rFonts w:ascii="Times New Roman" w:hAnsi="Times New Roman" w:cs="Times New Roman"/>
          <w:b/>
          <w:bCs/>
          <w:sz w:val="24"/>
          <w:szCs w:val="24"/>
        </w:rPr>
        <w:t>(</w:t>
      </w:r>
      <w:r w:rsidRPr="00316E37">
        <w:rPr>
          <w:rFonts w:ascii="Times New Roman" w:hAnsi="Times New Roman" w:cs="Times New Roman"/>
          <w:sz w:val="24"/>
          <w:szCs w:val="24"/>
        </w:rPr>
        <w:t>p&lt;0.05</w:t>
      </w:r>
      <w:r w:rsidRPr="00316E37">
        <w:rPr>
          <w:rFonts w:ascii="Times New Roman" w:hAnsi="Times New Roman" w:cs="Times New Roman"/>
          <w:b/>
          <w:bCs/>
          <w:sz w:val="24"/>
          <w:szCs w:val="24"/>
        </w:rPr>
        <w:t>)</w:t>
      </w:r>
      <w:r w:rsidRPr="00316E37">
        <w:rPr>
          <w:rFonts w:ascii="Times New Roman" w:hAnsi="Times New Roman" w:cs="Times New Roman"/>
          <w:sz w:val="24"/>
          <w:szCs w:val="24"/>
        </w:rPr>
        <w:t xml:space="preserve"> difference between the </w:t>
      </w:r>
      <w:r>
        <w:rPr>
          <w:rFonts w:ascii="Times New Roman" w:hAnsi="Times New Roman" w:cs="Times New Roman"/>
          <w:sz w:val="24"/>
          <w:szCs w:val="24"/>
        </w:rPr>
        <w:t xml:space="preserve">seed </w:t>
      </w:r>
      <w:r w:rsidRPr="00316E37">
        <w:rPr>
          <w:rFonts w:ascii="Times New Roman" w:hAnsi="Times New Roman" w:cs="Times New Roman"/>
          <w:sz w:val="24"/>
          <w:szCs w:val="24"/>
        </w:rPr>
        <w:t xml:space="preserve">yield and water productivity </w:t>
      </w:r>
      <w:r>
        <w:rPr>
          <w:rFonts w:ascii="Times New Roman" w:hAnsi="Times New Roman" w:cs="Times New Roman"/>
          <w:sz w:val="24"/>
          <w:szCs w:val="24"/>
        </w:rPr>
        <w:t xml:space="preserve">while there was no significance </w:t>
      </w:r>
      <w:r w:rsidRPr="00316E37">
        <w:rPr>
          <w:rFonts w:ascii="Times New Roman" w:hAnsi="Times New Roman" w:cs="Times New Roman"/>
          <w:b/>
          <w:bCs/>
          <w:sz w:val="24"/>
          <w:szCs w:val="24"/>
        </w:rPr>
        <w:t>(</w:t>
      </w:r>
      <w:r w:rsidRPr="00316E37">
        <w:rPr>
          <w:rFonts w:ascii="Times New Roman" w:hAnsi="Times New Roman" w:cs="Times New Roman"/>
          <w:sz w:val="24"/>
          <w:szCs w:val="24"/>
        </w:rPr>
        <w:t>p&lt;0.05</w:t>
      </w:r>
      <w:r w:rsidRPr="00316E37">
        <w:rPr>
          <w:rFonts w:ascii="Times New Roman" w:hAnsi="Times New Roman" w:cs="Times New Roman"/>
          <w:b/>
          <w:bCs/>
          <w:sz w:val="24"/>
          <w:szCs w:val="24"/>
        </w:rPr>
        <w:t>)</w:t>
      </w:r>
      <w:r w:rsidRPr="00316E37">
        <w:rPr>
          <w:rFonts w:ascii="Times New Roman" w:hAnsi="Times New Roman" w:cs="Times New Roman"/>
          <w:sz w:val="24"/>
          <w:szCs w:val="24"/>
        </w:rPr>
        <w:t xml:space="preserve"> </w:t>
      </w:r>
      <w:r w:rsidRPr="00E34E2E">
        <w:rPr>
          <w:rFonts w:ascii="Times New Roman" w:hAnsi="Times New Roman" w:cs="Times New Roman"/>
          <w:sz w:val="24"/>
          <w:szCs w:val="24"/>
        </w:rPr>
        <w:t>on</w:t>
      </w:r>
      <w:r>
        <w:rPr>
          <w:rFonts w:ascii="Times New Roman" w:hAnsi="Times New Roman" w:cs="Times New Roman"/>
          <w:sz w:val="24"/>
          <w:szCs w:val="24"/>
        </w:rPr>
        <w:t xml:space="preserve"> other </w:t>
      </w:r>
      <w:r w:rsidRPr="00316E37">
        <w:rPr>
          <w:rFonts w:ascii="Times New Roman" w:hAnsi="Times New Roman" w:cs="Times New Roman"/>
          <w:sz w:val="24"/>
          <w:szCs w:val="24"/>
        </w:rPr>
        <w:t>growth parameters</w:t>
      </w:r>
      <w:r w:rsidRPr="00B74557">
        <w:rPr>
          <w:rFonts w:ascii="Times New Roman" w:hAnsi="Times New Roman" w:cs="Times New Roman"/>
          <w:bCs/>
          <w:sz w:val="24"/>
          <w:szCs w:val="24"/>
        </w:rPr>
        <w:t>.</w:t>
      </w:r>
      <w:r w:rsidRPr="00316E37">
        <w:rPr>
          <w:rFonts w:ascii="Times New Roman" w:hAnsi="Times New Roman" w:cs="Times New Roman"/>
          <w:sz w:val="24"/>
          <w:szCs w:val="24"/>
        </w:rPr>
        <w:t xml:space="preserve"> The highest mean of yield and returns were gained from 20% deficit at vegetative stage with cost benefit ratio of nine which shown the principle of onion yields were higher with less water stress and reduced with increase in water stress. Thus, the findings summarized that using deficit irrigation of 20% were economically profitable and saves water than no deficit at all growth stage at study area and in similar irrigation available agro</w:t>
      </w:r>
      <w:r>
        <w:rPr>
          <w:rFonts w:ascii="Times New Roman" w:hAnsi="Times New Roman" w:cs="Times New Roman"/>
          <w:sz w:val="24"/>
          <w:szCs w:val="24"/>
        </w:rPr>
        <w:t xml:space="preserve"> </w:t>
      </w:r>
      <w:r w:rsidRPr="00316E37">
        <w:rPr>
          <w:rFonts w:ascii="Times New Roman" w:hAnsi="Times New Roman" w:cs="Times New Roman"/>
          <w:sz w:val="24"/>
          <w:szCs w:val="24"/>
        </w:rPr>
        <w:t>ecology.</w:t>
      </w:r>
    </w:p>
    <w:p w:rsidR="00E062AE" w:rsidRDefault="00E062AE" w:rsidP="00E062AE">
      <w:pPr>
        <w:spacing w:line="360" w:lineRule="auto"/>
        <w:rPr>
          <w:rFonts w:ascii="Times New Roman" w:hAnsi="Times New Roman" w:cs="Times New Roman"/>
          <w:b/>
          <w:sz w:val="24"/>
          <w:szCs w:val="24"/>
        </w:rPr>
      </w:pPr>
      <w:r w:rsidRPr="007163C0">
        <w:rPr>
          <w:rFonts w:ascii="Times New Roman" w:hAnsi="Times New Roman" w:cs="Times New Roman"/>
          <w:b/>
          <w:sz w:val="24"/>
          <w:szCs w:val="24"/>
        </w:rPr>
        <w:t>Key words; onion, water productivity, seed yield</w:t>
      </w:r>
    </w:p>
    <w:p w:rsidR="004A6E52" w:rsidRDefault="004A6E52"/>
    <w:sectPr w:rsidR="004A6E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1B148A"/>
    <w:multiLevelType w:val="hybridMultilevel"/>
    <w:tmpl w:val="AD2AAA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062AE"/>
    <w:rsid w:val="004A6E52"/>
    <w:rsid w:val="00A8777A"/>
    <w:rsid w:val="00E062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51,List Paragraph1"/>
    <w:basedOn w:val="Normal"/>
    <w:link w:val="ListParagraphChar"/>
    <w:uiPriority w:val="34"/>
    <w:qFormat/>
    <w:rsid w:val="00E062AE"/>
    <w:pPr>
      <w:ind w:left="720"/>
      <w:contextualSpacing/>
    </w:pPr>
  </w:style>
  <w:style w:type="character" w:customStyle="1" w:styleId="ListParagraphChar">
    <w:name w:val="List Paragraph Char"/>
    <w:aliases w:val="Heading 51 Char,List Paragraph1 Char"/>
    <w:basedOn w:val="DefaultParagraphFont"/>
    <w:link w:val="ListParagraph"/>
    <w:uiPriority w:val="34"/>
    <w:locked/>
    <w:rsid w:val="00E062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Hello</dc:creator>
  <cp:keywords/>
  <dc:description/>
  <cp:lastModifiedBy>Hello</cp:lastModifiedBy>
  <cp:revision>4</cp:revision>
  <dcterms:created xsi:type="dcterms:W3CDTF">2019-11-13T13:21:00Z</dcterms:created>
  <dcterms:modified xsi:type="dcterms:W3CDTF">2019-11-13T13:21:00Z</dcterms:modified>
</cp:coreProperties>
</file>