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F2E" w:rsidRPr="00522242" w:rsidRDefault="00054F2E" w:rsidP="00054F2E">
      <w:pPr>
        <w:bidi w:val="0"/>
        <w:jc w:val="center"/>
        <w:rPr>
          <w:rFonts w:asciiTheme="majorBidi" w:hAnsiTheme="majorBidi" w:cstheme="majorBidi"/>
          <w:b/>
          <w:bCs/>
          <w:color w:val="000000"/>
          <w:sz w:val="28"/>
          <w:szCs w:val="28"/>
          <w:lang w:bidi="fa-IR"/>
        </w:rPr>
      </w:pPr>
      <w:r w:rsidRPr="00522242">
        <w:rPr>
          <w:rFonts w:asciiTheme="majorBidi" w:hAnsiTheme="majorBidi" w:cstheme="majorBidi"/>
          <w:b/>
          <w:bCs/>
          <w:color w:val="000000"/>
          <w:sz w:val="28"/>
          <w:szCs w:val="28"/>
          <w:lang w:bidi="fa-IR"/>
        </w:rPr>
        <w:t>Survey on the nutritional value of different hopeful barley varieties in Isfahan province (In ruminant nutrition)</w:t>
      </w:r>
    </w:p>
    <w:p w:rsidR="00054F2E" w:rsidRPr="00522242" w:rsidRDefault="00054F2E" w:rsidP="00054F2E">
      <w:pPr>
        <w:bidi w:val="0"/>
        <w:rPr>
          <w:rFonts w:asciiTheme="majorBidi" w:hAnsiTheme="majorBidi" w:cstheme="majorBidi"/>
          <w:color w:val="000000"/>
          <w:sz w:val="28"/>
          <w:szCs w:val="28"/>
          <w:lang w:bidi="fa-IR"/>
        </w:rPr>
      </w:pPr>
    </w:p>
    <w:p w:rsidR="00054F2E" w:rsidRPr="00522242" w:rsidRDefault="00054F2E" w:rsidP="00054F2E">
      <w:pPr>
        <w:bidi w:val="0"/>
        <w:rPr>
          <w:rFonts w:asciiTheme="majorBidi" w:hAnsiTheme="majorBidi" w:cstheme="majorBidi"/>
          <w:b/>
          <w:bCs/>
          <w:color w:val="000000"/>
          <w:sz w:val="28"/>
          <w:szCs w:val="28"/>
          <w:lang w:bidi="fa-IR"/>
        </w:rPr>
      </w:pPr>
      <w:r w:rsidRPr="00522242">
        <w:rPr>
          <w:rFonts w:asciiTheme="majorBidi" w:hAnsiTheme="majorBidi" w:cstheme="majorBidi"/>
          <w:b/>
          <w:bCs/>
          <w:color w:val="000000"/>
          <w:sz w:val="28"/>
          <w:szCs w:val="28"/>
          <w:lang w:bidi="fa-IR"/>
        </w:rPr>
        <w:t>Abstract:</w:t>
      </w:r>
    </w:p>
    <w:p w:rsidR="00054F2E" w:rsidRDefault="00054F2E" w:rsidP="00054F2E">
      <w:pPr>
        <w:autoSpaceDE w:val="0"/>
        <w:autoSpaceDN w:val="0"/>
        <w:bidi w:val="0"/>
        <w:adjustRightInd w:val="0"/>
        <w:ind w:firstLine="720"/>
        <w:jc w:val="both"/>
        <w:rPr>
          <w:rFonts w:cs="Times New Roman"/>
          <w:color w:val="231F20"/>
          <w:sz w:val="24"/>
          <w:szCs w:val="24"/>
          <w:rtl/>
          <w:lang w:bidi="fa-IR"/>
        </w:rPr>
      </w:pPr>
      <w:r>
        <w:rPr>
          <w:rFonts w:cs="Times New Roman"/>
          <w:color w:val="231F20"/>
          <w:sz w:val="24"/>
          <w:szCs w:val="24"/>
        </w:rPr>
        <w:t>.</w:t>
      </w:r>
      <w:r>
        <w:rPr>
          <w:rFonts w:cs="Times New Roman" w:hint="cs"/>
          <w:color w:val="231F20"/>
          <w:sz w:val="24"/>
          <w:szCs w:val="24"/>
          <w:rtl/>
          <w:lang w:bidi="fa-IR"/>
        </w:rPr>
        <w:t xml:space="preserve"> </w:t>
      </w:r>
    </w:p>
    <w:p w:rsidR="00054F2E" w:rsidRDefault="00054F2E" w:rsidP="00054F2E">
      <w:pPr>
        <w:autoSpaceDE w:val="0"/>
        <w:autoSpaceDN w:val="0"/>
        <w:bidi w:val="0"/>
        <w:adjustRightInd w:val="0"/>
        <w:jc w:val="both"/>
        <w:rPr>
          <w:rFonts w:cs="Times New Roman"/>
          <w:color w:val="231F20"/>
          <w:sz w:val="24"/>
          <w:szCs w:val="24"/>
        </w:rPr>
      </w:pPr>
      <w:r>
        <w:rPr>
          <w:rFonts w:cs="Times New Roman"/>
          <w:color w:val="231F20"/>
          <w:sz w:val="24"/>
          <w:szCs w:val="24"/>
        </w:rPr>
        <w:t>.</w:t>
      </w:r>
    </w:p>
    <w:p w:rsidR="00054F2E" w:rsidRPr="00522242" w:rsidRDefault="00054F2E" w:rsidP="00054F2E">
      <w:pPr>
        <w:bidi w:val="0"/>
        <w:ind w:firstLine="720"/>
        <w:jc w:val="both"/>
        <w:rPr>
          <w:rFonts w:asciiTheme="majorBidi" w:hAnsiTheme="majorBidi" w:cstheme="majorBidi"/>
          <w:color w:val="000000"/>
          <w:sz w:val="28"/>
          <w:szCs w:val="28"/>
          <w:lang w:bidi="fa-IR"/>
        </w:rPr>
      </w:pPr>
      <w:r w:rsidRPr="00522242">
        <w:rPr>
          <w:rFonts w:asciiTheme="majorBidi" w:hAnsiTheme="majorBidi" w:cstheme="majorBidi"/>
          <w:color w:val="000000"/>
          <w:sz w:val="28"/>
          <w:szCs w:val="28"/>
          <w:lang w:bidi="fa-IR"/>
        </w:rPr>
        <w:t xml:space="preserve">The Most important application of barley is animal nutrition. The objective of this study was to evaluate the nutritional value of different hopeful barley varieties that cultivated on-farm projects. In the following of the comparison of barely different hopeful varieties project that cultivates on farm .in 2 stations in </w:t>
      </w:r>
      <w:proofErr w:type="spellStart"/>
      <w:r w:rsidRPr="00522242">
        <w:rPr>
          <w:rFonts w:asciiTheme="majorBidi" w:hAnsiTheme="majorBidi" w:cstheme="majorBidi"/>
          <w:color w:val="000000"/>
          <w:sz w:val="28"/>
          <w:szCs w:val="28"/>
          <w:lang w:bidi="fa-IR"/>
        </w:rPr>
        <w:t>Ardestan</w:t>
      </w:r>
      <w:proofErr w:type="spellEnd"/>
      <w:r w:rsidRPr="00522242">
        <w:rPr>
          <w:rFonts w:asciiTheme="majorBidi" w:hAnsiTheme="majorBidi" w:cstheme="majorBidi"/>
          <w:color w:val="000000"/>
          <w:sz w:val="28"/>
          <w:szCs w:val="28"/>
          <w:lang w:bidi="fa-IR"/>
        </w:rPr>
        <w:t xml:space="preserve"> and </w:t>
      </w:r>
      <w:proofErr w:type="spellStart"/>
      <w:r w:rsidRPr="00522242">
        <w:rPr>
          <w:rFonts w:asciiTheme="majorBidi" w:hAnsiTheme="majorBidi" w:cstheme="majorBidi"/>
          <w:color w:val="000000"/>
          <w:sz w:val="28"/>
          <w:szCs w:val="28"/>
          <w:lang w:bidi="fa-IR"/>
        </w:rPr>
        <w:t>Naein</w:t>
      </w:r>
      <w:proofErr w:type="spellEnd"/>
      <w:r w:rsidRPr="00522242">
        <w:rPr>
          <w:rFonts w:asciiTheme="majorBidi" w:hAnsiTheme="majorBidi" w:cstheme="majorBidi"/>
          <w:color w:val="000000"/>
          <w:sz w:val="28"/>
          <w:szCs w:val="28"/>
          <w:lang w:bidi="fa-IR"/>
        </w:rPr>
        <w:t xml:space="preserve">, a nested statistical design was used. In this statistical design, 4 hopeful varieties in 3 replication with drought stress and 3 lines </w:t>
      </w:r>
      <w:proofErr w:type="gramStart"/>
      <w:r w:rsidRPr="00522242">
        <w:rPr>
          <w:rFonts w:asciiTheme="majorBidi" w:hAnsiTheme="majorBidi" w:cstheme="majorBidi"/>
          <w:color w:val="000000"/>
          <w:sz w:val="28"/>
          <w:szCs w:val="28"/>
          <w:lang w:bidi="fa-IR"/>
        </w:rPr>
        <w:t>in 3</w:t>
      </w:r>
      <w:r>
        <w:rPr>
          <w:rFonts w:asciiTheme="majorBidi" w:hAnsiTheme="majorBidi" w:cstheme="majorBidi"/>
          <w:color w:val="000000"/>
          <w:sz w:val="28"/>
          <w:szCs w:val="28"/>
          <w:lang w:bidi="fa-IR"/>
        </w:rPr>
        <w:t xml:space="preserve"> </w:t>
      </w:r>
      <w:r w:rsidRPr="00522242">
        <w:rPr>
          <w:rFonts w:asciiTheme="majorBidi" w:hAnsiTheme="majorBidi" w:cstheme="majorBidi"/>
          <w:color w:val="000000"/>
          <w:sz w:val="28"/>
          <w:szCs w:val="28"/>
          <w:lang w:bidi="fa-IR"/>
        </w:rPr>
        <w:t xml:space="preserve">replication </w:t>
      </w:r>
      <w:r>
        <w:rPr>
          <w:rFonts w:asciiTheme="majorBidi" w:hAnsiTheme="majorBidi" w:cstheme="majorBidi"/>
          <w:color w:val="000000"/>
          <w:sz w:val="28"/>
          <w:szCs w:val="28"/>
          <w:lang w:bidi="fa-IR"/>
        </w:rPr>
        <w:t>with</w:t>
      </w:r>
      <w:r w:rsidRPr="00522242">
        <w:rPr>
          <w:rFonts w:asciiTheme="majorBidi" w:hAnsiTheme="majorBidi" w:cstheme="majorBidi"/>
          <w:color w:val="000000"/>
          <w:sz w:val="28"/>
          <w:szCs w:val="28"/>
          <w:lang w:bidi="fa-IR"/>
        </w:rPr>
        <w:t xml:space="preserve"> irrigation</w:t>
      </w:r>
      <w:proofErr w:type="gramEnd"/>
      <w:r w:rsidRPr="00522242">
        <w:rPr>
          <w:rFonts w:asciiTheme="majorBidi" w:hAnsiTheme="majorBidi" w:cstheme="majorBidi"/>
          <w:color w:val="000000"/>
          <w:sz w:val="28"/>
          <w:szCs w:val="28"/>
          <w:lang w:bidi="fa-IR"/>
        </w:rPr>
        <w:t xml:space="preserve"> treatment was used.</w:t>
      </w:r>
    </w:p>
    <w:p w:rsidR="00054F2E" w:rsidRPr="00522242" w:rsidRDefault="00054F2E" w:rsidP="00054F2E">
      <w:pPr>
        <w:bidi w:val="0"/>
        <w:jc w:val="both"/>
        <w:rPr>
          <w:rFonts w:asciiTheme="majorBidi" w:hAnsiTheme="majorBidi" w:cstheme="majorBidi"/>
          <w:color w:val="000000"/>
          <w:sz w:val="28"/>
          <w:szCs w:val="28"/>
          <w:lang w:bidi="fa-IR"/>
        </w:rPr>
      </w:pPr>
      <w:r w:rsidRPr="00522242">
        <w:rPr>
          <w:rFonts w:asciiTheme="majorBidi" w:hAnsiTheme="majorBidi" w:cstheme="majorBidi"/>
          <w:color w:val="000000"/>
          <w:sz w:val="28"/>
          <w:szCs w:val="28"/>
          <w:lang w:bidi="fa-IR"/>
        </w:rPr>
        <w:t xml:space="preserve">A total of 42 samples were gathered and analyzed for TDN, protein, energy, fiber, ash, fat, calcium, phosphorus, sodium and potassium. The result of this study showed that with consideration of performance of each variety in unit of surface (Hectare), in drought condition of </w:t>
      </w:r>
      <w:proofErr w:type="spellStart"/>
      <w:r w:rsidRPr="00522242">
        <w:rPr>
          <w:rFonts w:asciiTheme="majorBidi" w:hAnsiTheme="majorBidi" w:cstheme="majorBidi"/>
          <w:color w:val="000000"/>
          <w:sz w:val="28"/>
          <w:szCs w:val="28"/>
          <w:lang w:bidi="fa-IR"/>
        </w:rPr>
        <w:t>Naein</w:t>
      </w:r>
      <w:proofErr w:type="spellEnd"/>
      <w:r w:rsidRPr="00522242">
        <w:rPr>
          <w:rFonts w:asciiTheme="majorBidi" w:hAnsiTheme="majorBidi" w:cstheme="majorBidi"/>
          <w:color w:val="000000"/>
          <w:sz w:val="28"/>
          <w:szCs w:val="28"/>
          <w:lang w:bidi="fa-IR"/>
        </w:rPr>
        <w:t xml:space="preserve"> the variety number 1 with 775.42±17.48 Kilogram (Kg) protein and 23989±683 </w:t>
      </w:r>
      <w:proofErr w:type="spellStart"/>
      <w:r w:rsidRPr="00522242">
        <w:rPr>
          <w:rFonts w:asciiTheme="majorBidi" w:hAnsiTheme="majorBidi" w:cstheme="majorBidi"/>
          <w:color w:val="000000"/>
          <w:sz w:val="28"/>
          <w:szCs w:val="28"/>
          <w:lang w:bidi="fa-IR"/>
        </w:rPr>
        <w:t>megacalorie</w:t>
      </w:r>
      <w:proofErr w:type="spellEnd"/>
      <w:r>
        <w:rPr>
          <w:rFonts w:asciiTheme="majorBidi" w:hAnsiTheme="majorBidi" w:cstheme="majorBidi"/>
          <w:color w:val="000000"/>
          <w:sz w:val="28"/>
          <w:szCs w:val="28"/>
          <w:lang w:bidi="fa-IR"/>
        </w:rPr>
        <w:t xml:space="preserve"> </w:t>
      </w:r>
      <w:r w:rsidRPr="00522242">
        <w:rPr>
          <w:rFonts w:asciiTheme="majorBidi" w:hAnsiTheme="majorBidi" w:cstheme="majorBidi"/>
          <w:color w:val="000000"/>
          <w:sz w:val="28"/>
          <w:szCs w:val="28"/>
          <w:lang w:bidi="fa-IR"/>
        </w:rPr>
        <w:t>(</w:t>
      </w:r>
      <w:proofErr w:type="spellStart"/>
      <w:r w:rsidRPr="00522242">
        <w:rPr>
          <w:rFonts w:asciiTheme="majorBidi" w:hAnsiTheme="majorBidi" w:cstheme="majorBidi"/>
          <w:color w:val="000000"/>
          <w:sz w:val="28"/>
          <w:szCs w:val="28"/>
          <w:lang w:bidi="fa-IR"/>
        </w:rPr>
        <w:t>Mcal</w:t>
      </w:r>
      <w:proofErr w:type="spellEnd"/>
      <w:r w:rsidRPr="00522242">
        <w:rPr>
          <w:rFonts w:asciiTheme="majorBidi" w:hAnsiTheme="majorBidi" w:cstheme="majorBidi"/>
          <w:color w:val="000000"/>
          <w:sz w:val="28"/>
          <w:szCs w:val="28"/>
          <w:lang w:bidi="fa-IR"/>
        </w:rPr>
        <w:t xml:space="preserve">) metabolize energy, 27043±770 </w:t>
      </w:r>
      <w:proofErr w:type="spellStart"/>
      <w:r w:rsidRPr="00522242">
        <w:rPr>
          <w:rFonts w:asciiTheme="majorBidi" w:hAnsiTheme="majorBidi" w:cstheme="majorBidi"/>
          <w:color w:val="000000"/>
          <w:sz w:val="28"/>
          <w:szCs w:val="28"/>
          <w:lang w:bidi="fa-IR"/>
        </w:rPr>
        <w:t>Mcal</w:t>
      </w:r>
      <w:proofErr w:type="spellEnd"/>
      <w:r w:rsidRPr="00522242">
        <w:rPr>
          <w:rFonts w:asciiTheme="majorBidi" w:hAnsiTheme="majorBidi" w:cstheme="majorBidi"/>
          <w:color w:val="000000"/>
          <w:sz w:val="28"/>
          <w:szCs w:val="28"/>
          <w:lang w:bidi="fa-IR"/>
        </w:rPr>
        <w:t xml:space="preserve"> digestible energy and 14155±403 </w:t>
      </w:r>
      <w:proofErr w:type="spellStart"/>
      <w:r w:rsidRPr="00522242">
        <w:rPr>
          <w:rFonts w:asciiTheme="majorBidi" w:hAnsiTheme="majorBidi" w:cstheme="majorBidi"/>
          <w:color w:val="000000"/>
          <w:sz w:val="28"/>
          <w:szCs w:val="28"/>
          <w:lang w:bidi="fa-IR"/>
        </w:rPr>
        <w:t>Mcal</w:t>
      </w:r>
      <w:proofErr w:type="spellEnd"/>
      <w:r w:rsidRPr="00522242">
        <w:rPr>
          <w:rFonts w:asciiTheme="majorBidi" w:hAnsiTheme="majorBidi" w:cstheme="majorBidi"/>
          <w:color w:val="000000"/>
          <w:sz w:val="28"/>
          <w:szCs w:val="28"/>
          <w:lang w:bidi="fa-IR"/>
        </w:rPr>
        <w:t xml:space="preserve"> net energy for lactation has comparative advantage to other varieties (P&lt;0.05).In irrigation condition in </w:t>
      </w:r>
      <w:proofErr w:type="spellStart"/>
      <w:r w:rsidRPr="00522242">
        <w:rPr>
          <w:rFonts w:asciiTheme="majorBidi" w:hAnsiTheme="majorBidi" w:cstheme="majorBidi"/>
          <w:color w:val="000000"/>
          <w:sz w:val="28"/>
          <w:szCs w:val="28"/>
          <w:lang w:bidi="fa-IR"/>
        </w:rPr>
        <w:t>Naein</w:t>
      </w:r>
      <w:proofErr w:type="spellEnd"/>
      <w:r w:rsidRPr="00522242">
        <w:rPr>
          <w:rFonts w:asciiTheme="majorBidi" w:hAnsiTheme="majorBidi" w:cstheme="majorBidi"/>
          <w:color w:val="000000"/>
          <w:sz w:val="28"/>
          <w:szCs w:val="28"/>
          <w:lang w:bidi="fa-IR"/>
        </w:rPr>
        <w:t xml:space="preserve">, variety number 2 with 859.5±73.03 kg protein in every hectare has a better opportunity to other varieties (P&lt;0.05). But it's </w:t>
      </w:r>
      <w:proofErr w:type="gramStart"/>
      <w:r w:rsidRPr="00522242">
        <w:rPr>
          <w:rFonts w:asciiTheme="majorBidi" w:hAnsiTheme="majorBidi" w:cstheme="majorBidi"/>
          <w:color w:val="000000"/>
          <w:sz w:val="28"/>
          <w:szCs w:val="28"/>
          <w:lang w:bidi="fa-IR"/>
        </w:rPr>
        <w:t>metabolize</w:t>
      </w:r>
      <w:r>
        <w:rPr>
          <w:rFonts w:asciiTheme="majorBidi" w:hAnsiTheme="majorBidi" w:cstheme="majorBidi"/>
          <w:color w:val="000000"/>
          <w:sz w:val="28"/>
          <w:szCs w:val="28"/>
          <w:lang w:bidi="fa-IR"/>
        </w:rPr>
        <w:t>d,</w:t>
      </w:r>
      <w:proofErr w:type="gramEnd"/>
      <w:r w:rsidRPr="00522242">
        <w:rPr>
          <w:rFonts w:asciiTheme="majorBidi" w:hAnsiTheme="majorBidi" w:cstheme="majorBidi"/>
          <w:color w:val="000000"/>
          <w:sz w:val="28"/>
          <w:szCs w:val="28"/>
          <w:lang w:bidi="fa-IR"/>
        </w:rPr>
        <w:t xml:space="preserve"> digestible and net lactation energies ha</w:t>
      </w:r>
      <w:r>
        <w:rPr>
          <w:rFonts w:asciiTheme="majorBidi" w:hAnsiTheme="majorBidi" w:cstheme="majorBidi"/>
          <w:color w:val="000000"/>
          <w:sz w:val="28"/>
          <w:szCs w:val="28"/>
          <w:lang w:bidi="fa-IR"/>
        </w:rPr>
        <w:t>ve</w:t>
      </w:r>
      <w:r w:rsidRPr="00522242">
        <w:rPr>
          <w:rFonts w:asciiTheme="majorBidi" w:hAnsiTheme="majorBidi" w:cstheme="majorBidi"/>
          <w:color w:val="000000"/>
          <w:sz w:val="28"/>
          <w:szCs w:val="28"/>
          <w:lang w:bidi="fa-IR"/>
        </w:rPr>
        <w:t xml:space="preserve"> no difference with other varieties.</w:t>
      </w:r>
    </w:p>
    <w:p w:rsidR="00054F2E" w:rsidRPr="00522242" w:rsidRDefault="00054F2E" w:rsidP="00054F2E">
      <w:pPr>
        <w:bidi w:val="0"/>
        <w:jc w:val="both"/>
        <w:rPr>
          <w:rFonts w:asciiTheme="majorBidi" w:hAnsiTheme="majorBidi" w:cstheme="majorBidi"/>
          <w:color w:val="000000"/>
          <w:sz w:val="28"/>
          <w:szCs w:val="28"/>
          <w:lang w:bidi="fa-IR"/>
        </w:rPr>
      </w:pPr>
      <w:r w:rsidRPr="00522242">
        <w:rPr>
          <w:rFonts w:asciiTheme="majorBidi" w:hAnsiTheme="majorBidi" w:cstheme="majorBidi"/>
          <w:color w:val="000000"/>
          <w:sz w:val="28"/>
          <w:szCs w:val="28"/>
          <w:lang w:bidi="fa-IR"/>
        </w:rPr>
        <w:t xml:space="preserve">The protein product of varieties 6, 5 and 1 in drought condition of </w:t>
      </w:r>
      <w:proofErr w:type="spellStart"/>
      <w:r w:rsidRPr="00522242">
        <w:rPr>
          <w:rFonts w:asciiTheme="majorBidi" w:hAnsiTheme="majorBidi" w:cstheme="majorBidi"/>
          <w:color w:val="000000"/>
          <w:sz w:val="28"/>
          <w:szCs w:val="28"/>
          <w:lang w:bidi="fa-IR"/>
        </w:rPr>
        <w:t>Ardestan</w:t>
      </w:r>
      <w:proofErr w:type="spellEnd"/>
      <w:r w:rsidRPr="00522242">
        <w:rPr>
          <w:rFonts w:asciiTheme="majorBidi" w:hAnsiTheme="majorBidi" w:cstheme="majorBidi"/>
          <w:color w:val="000000"/>
          <w:sz w:val="28"/>
          <w:szCs w:val="28"/>
          <w:lang w:bidi="fa-IR"/>
        </w:rPr>
        <w:t xml:space="preserve"> were 900.54±4.84, 896.24±63.34 and 872.35±14.39 respectively that have any significant difference with</w:t>
      </w:r>
      <w:r>
        <w:rPr>
          <w:rFonts w:cs="Times New Roman"/>
          <w:color w:val="231F20"/>
          <w:sz w:val="24"/>
          <w:szCs w:val="24"/>
        </w:rPr>
        <w:t xml:space="preserve"> </w:t>
      </w:r>
      <w:r w:rsidRPr="00522242">
        <w:rPr>
          <w:rFonts w:asciiTheme="majorBidi" w:hAnsiTheme="majorBidi" w:cstheme="majorBidi"/>
          <w:color w:val="000000"/>
          <w:sz w:val="28"/>
          <w:szCs w:val="28"/>
          <w:lang w:bidi="fa-IR"/>
        </w:rPr>
        <w:t xml:space="preserve">each other. The energy of them </w:t>
      </w:r>
      <w:proofErr w:type="gramStart"/>
      <w:r w:rsidRPr="00522242">
        <w:rPr>
          <w:rFonts w:asciiTheme="majorBidi" w:hAnsiTheme="majorBidi" w:cstheme="majorBidi"/>
          <w:color w:val="000000"/>
          <w:sz w:val="28"/>
          <w:szCs w:val="28"/>
          <w:lang w:bidi="fa-IR"/>
        </w:rPr>
        <w:t>ha</w:t>
      </w:r>
      <w:r>
        <w:rPr>
          <w:rFonts w:asciiTheme="majorBidi" w:hAnsiTheme="majorBidi" w:cstheme="majorBidi"/>
          <w:color w:val="000000"/>
          <w:sz w:val="28"/>
          <w:szCs w:val="28"/>
          <w:lang w:bidi="fa-IR"/>
        </w:rPr>
        <w:t>ve</w:t>
      </w:r>
      <w:proofErr w:type="gramEnd"/>
      <w:r w:rsidRPr="00522242">
        <w:rPr>
          <w:rFonts w:asciiTheme="majorBidi" w:hAnsiTheme="majorBidi" w:cstheme="majorBidi"/>
          <w:color w:val="000000"/>
          <w:sz w:val="28"/>
          <w:szCs w:val="28"/>
          <w:lang w:bidi="fa-IR"/>
        </w:rPr>
        <w:t xml:space="preserve"> </w:t>
      </w:r>
      <w:r>
        <w:rPr>
          <w:rFonts w:asciiTheme="majorBidi" w:hAnsiTheme="majorBidi" w:cstheme="majorBidi"/>
          <w:color w:val="000000"/>
          <w:sz w:val="28"/>
          <w:szCs w:val="28"/>
          <w:lang w:bidi="fa-IR"/>
        </w:rPr>
        <w:t xml:space="preserve">no </w:t>
      </w:r>
      <w:r w:rsidRPr="00522242">
        <w:rPr>
          <w:rFonts w:asciiTheme="majorBidi" w:hAnsiTheme="majorBidi" w:cstheme="majorBidi"/>
          <w:color w:val="000000"/>
          <w:sz w:val="28"/>
          <w:szCs w:val="28"/>
          <w:lang w:bidi="fa-IR"/>
        </w:rPr>
        <w:t>significant difference also. Therefore all of them are in a suitable situation for cultivation in this area.</w:t>
      </w:r>
    </w:p>
    <w:p w:rsidR="00054F2E" w:rsidRPr="00522242" w:rsidRDefault="00054F2E" w:rsidP="00054F2E">
      <w:pPr>
        <w:bidi w:val="0"/>
        <w:jc w:val="both"/>
        <w:rPr>
          <w:rFonts w:asciiTheme="majorBidi" w:hAnsiTheme="majorBidi" w:cstheme="majorBidi"/>
          <w:color w:val="000000"/>
          <w:sz w:val="28"/>
          <w:szCs w:val="28"/>
          <w:lang w:bidi="fa-IR"/>
        </w:rPr>
      </w:pPr>
      <w:r w:rsidRPr="00522242">
        <w:rPr>
          <w:rFonts w:asciiTheme="majorBidi" w:hAnsiTheme="majorBidi" w:cstheme="majorBidi"/>
          <w:color w:val="000000"/>
          <w:sz w:val="28"/>
          <w:szCs w:val="28"/>
          <w:lang w:bidi="fa-IR"/>
        </w:rPr>
        <w:t xml:space="preserve">In irrigation condition of </w:t>
      </w:r>
      <w:proofErr w:type="spellStart"/>
      <w:r w:rsidRPr="00522242">
        <w:rPr>
          <w:rFonts w:asciiTheme="majorBidi" w:hAnsiTheme="majorBidi" w:cstheme="majorBidi"/>
          <w:color w:val="000000"/>
          <w:sz w:val="28"/>
          <w:szCs w:val="28"/>
          <w:lang w:bidi="fa-IR"/>
        </w:rPr>
        <w:t>Ardestan</w:t>
      </w:r>
      <w:proofErr w:type="spellEnd"/>
      <w:r w:rsidRPr="00522242">
        <w:rPr>
          <w:rFonts w:asciiTheme="majorBidi" w:hAnsiTheme="majorBidi" w:cstheme="majorBidi"/>
          <w:color w:val="000000"/>
          <w:sz w:val="28"/>
          <w:szCs w:val="28"/>
          <w:lang w:bidi="fa-IR"/>
        </w:rPr>
        <w:t xml:space="preserve"> the number 2 and 7 varieties with 943.29±104.62 and 790.56±34.80 kg protein in hectare have any significant difference and as they have any significant difference in energy</w:t>
      </w:r>
      <w:r>
        <w:rPr>
          <w:rFonts w:asciiTheme="majorBidi" w:hAnsiTheme="majorBidi" w:cstheme="majorBidi"/>
          <w:color w:val="000000"/>
          <w:sz w:val="28"/>
          <w:szCs w:val="28"/>
          <w:lang w:bidi="fa-IR"/>
        </w:rPr>
        <w:t xml:space="preserve"> also</w:t>
      </w:r>
      <w:r w:rsidRPr="00522242">
        <w:rPr>
          <w:rFonts w:asciiTheme="majorBidi" w:hAnsiTheme="majorBidi" w:cstheme="majorBidi"/>
          <w:color w:val="000000"/>
          <w:sz w:val="28"/>
          <w:szCs w:val="28"/>
          <w:lang w:bidi="fa-IR"/>
        </w:rPr>
        <w:t>, they are the first choice for cultivation in this condition.</w:t>
      </w:r>
    </w:p>
    <w:p w:rsidR="00054F2E" w:rsidRPr="00522242" w:rsidRDefault="00054F2E" w:rsidP="00054F2E">
      <w:pPr>
        <w:bidi w:val="0"/>
        <w:jc w:val="both"/>
        <w:rPr>
          <w:rFonts w:asciiTheme="majorBidi" w:hAnsiTheme="majorBidi" w:cstheme="majorBidi"/>
          <w:color w:val="000000"/>
          <w:sz w:val="28"/>
          <w:szCs w:val="28"/>
          <w:lang w:bidi="fa-IR"/>
        </w:rPr>
      </w:pPr>
      <w:r w:rsidRPr="00522242">
        <w:rPr>
          <w:rFonts w:asciiTheme="majorBidi" w:hAnsiTheme="majorBidi" w:cstheme="majorBidi"/>
          <w:color w:val="000000"/>
          <w:sz w:val="28"/>
          <w:szCs w:val="28"/>
          <w:lang w:bidi="fa-IR"/>
        </w:rPr>
        <w:t xml:space="preserve">The result of this study is not absolute but for introducing of new barley varieties </w:t>
      </w:r>
      <w:r>
        <w:rPr>
          <w:rFonts w:asciiTheme="majorBidi" w:hAnsiTheme="majorBidi" w:cstheme="majorBidi"/>
          <w:color w:val="000000"/>
          <w:sz w:val="28"/>
          <w:szCs w:val="28"/>
          <w:lang w:bidi="fa-IR"/>
        </w:rPr>
        <w:t>d</w:t>
      </w:r>
      <w:r w:rsidRPr="00522242">
        <w:rPr>
          <w:rFonts w:asciiTheme="majorBidi" w:hAnsiTheme="majorBidi" w:cstheme="majorBidi"/>
          <w:color w:val="000000"/>
          <w:sz w:val="28"/>
          <w:szCs w:val="28"/>
          <w:lang w:bidi="fa-IR"/>
        </w:rPr>
        <w:t xml:space="preserve">etermination of the nutritional value of them is </w:t>
      </w:r>
      <w:r>
        <w:rPr>
          <w:rFonts w:asciiTheme="majorBidi" w:hAnsiTheme="majorBidi" w:cstheme="majorBidi"/>
          <w:color w:val="000000"/>
          <w:sz w:val="28"/>
          <w:szCs w:val="28"/>
          <w:lang w:bidi="fa-IR"/>
        </w:rPr>
        <w:t xml:space="preserve">necessary </w:t>
      </w:r>
      <w:r w:rsidRPr="00522242">
        <w:rPr>
          <w:rFonts w:asciiTheme="majorBidi" w:hAnsiTheme="majorBidi" w:cstheme="majorBidi"/>
          <w:color w:val="000000"/>
          <w:sz w:val="28"/>
          <w:szCs w:val="28"/>
          <w:lang w:bidi="fa-IR"/>
        </w:rPr>
        <w:t>and strictly recommended.</w:t>
      </w:r>
    </w:p>
    <w:p w:rsidR="00023466" w:rsidRDefault="00023466">
      <w:pPr>
        <w:rPr>
          <w:rFonts w:hint="cs"/>
          <w:lang w:bidi="fa-IR"/>
        </w:rPr>
      </w:pPr>
    </w:p>
    <w:sectPr w:rsidR="00023466" w:rsidSect="000E6893">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054F2E"/>
    <w:rsid w:val="00023466"/>
    <w:rsid w:val="00054F2E"/>
    <w:rsid w:val="000E6893"/>
    <w:rsid w:val="00285250"/>
    <w:rsid w:val="00316096"/>
    <w:rsid w:val="004959C6"/>
    <w:rsid w:val="0066426A"/>
    <w:rsid w:val="007C1BAC"/>
    <w:rsid w:val="00CD28A8"/>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F2E"/>
    <w:pPr>
      <w:bidi/>
      <w:spacing w:after="0" w:line="240" w:lineRule="auto"/>
    </w:pPr>
    <w:rPr>
      <w:rFonts w:ascii="Times New Roman" w:eastAsia="Times New Roman" w:hAnsi="Times New Roman" w:cs="Traditional Arabic"/>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1884</Characters>
  <Application>Microsoft Office Word</Application>
  <DocSecurity>0</DocSecurity>
  <Lines>15</Lines>
  <Paragraphs>4</Paragraphs>
  <ScaleCrop>false</ScaleCrop>
  <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Rasti</dc:creator>
  <cp:lastModifiedBy>Rasti</cp:lastModifiedBy>
  <cp:revision>1</cp:revision>
  <dcterms:created xsi:type="dcterms:W3CDTF">2019-07-13T06:46:00Z</dcterms:created>
  <dcterms:modified xsi:type="dcterms:W3CDTF">2019-07-13T06:46:00Z</dcterms:modified>
</cp:coreProperties>
</file>