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8AC2A" w14:textId="2D1CF734" w:rsidR="005568B3" w:rsidRDefault="00DC1566" w:rsidP="005568B3">
      <w:pPr>
        <w:bidi w:val="0"/>
        <w:rPr>
          <w:b/>
          <w:bCs/>
          <w:sz w:val="28"/>
          <w:szCs w:val="28"/>
        </w:rPr>
      </w:pPr>
      <w:bookmarkStart w:id="0" w:name="_GoBack"/>
      <w:bookmarkEnd w:id="0"/>
      <w:r w:rsidRPr="00DC1566">
        <w:rPr>
          <w:b/>
          <w:bCs/>
          <w:sz w:val="28"/>
          <w:szCs w:val="28"/>
        </w:rPr>
        <w:t>Plant growth as</w:t>
      </w:r>
      <w:r w:rsidR="008862E2">
        <w:rPr>
          <w:b/>
          <w:bCs/>
          <w:sz w:val="28"/>
          <w:szCs w:val="28"/>
        </w:rPr>
        <w:t xml:space="preserve"> an</w:t>
      </w:r>
      <w:r w:rsidRPr="00DC1566">
        <w:rPr>
          <w:b/>
          <w:bCs/>
          <w:sz w:val="28"/>
          <w:szCs w:val="28"/>
        </w:rPr>
        <w:t xml:space="preserve"> indicator for irrigation practices</w:t>
      </w:r>
    </w:p>
    <w:p w14:paraId="4618E029" w14:textId="77777777" w:rsidR="00497849" w:rsidRPr="00497849" w:rsidRDefault="00497849" w:rsidP="00497849">
      <w:pPr>
        <w:bidi w:val="0"/>
        <w:spacing w:line="240" w:lineRule="auto"/>
        <w:rPr>
          <w:rFonts w:cs="Cambria,Bold"/>
          <w:sz w:val="14"/>
          <w:szCs w:val="14"/>
        </w:rPr>
      </w:pPr>
      <w:r w:rsidRPr="00497849">
        <w:rPr>
          <w:rFonts w:cs="Cambria,Bold"/>
          <w:sz w:val="14"/>
          <w:szCs w:val="14"/>
        </w:rPr>
        <w:t>Z. Omer* and M. Dinar*</w:t>
      </w:r>
    </w:p>
    <w:p w14:paraId="5D7773AB" w14:textId="77777777" w:rsidR="00497849" w:rsidRDefault="00497849" w:rsidP="00497849">
      <w:pPr>
        <w:bidi w:val="0"/>
        <w:spacing w:line="240" w:lineRule="auto"/>
        <w:rPr>
          <w:rFonts w:cs="Cambria,Bold"/>
          <w:sz w:val="14"/>
          <w:szCs w:val="14"/>
        </w:rPr>
      </w:pPr>
      <w:r w:rsidRPr="00497849">
        <w:rPr>
          <w:rFonts w:cs="Cambria,Bold"/>
          <w:sz w:val="14"/>
          <w:szCs w:val="14"/>
        </w:rPr>
        <w:t>*Paskal Group Ltd. R&amp;D Department, Maa’lot, Israel</w:t>
      </w:r>
    </w:p>
    <w:p w14:paraId="11726545" w14:textId="77777777" w:rsidR="00497849" w:rsidRDefault="00497849" w:rsidP="00497849">
      <w:pPr>
        <w:bidi w:val="0"/>
        <w:spacing w:line="240" w:lineRule="auto"/>
        <w:rPr>
          <w:rFonts w:cs="Cambria,Bold"/>
        </w:rPr>
      </w:pPr>
    </w:p>
    <w:p w14:paraId="3D2533E9" w14:textId="0EB58048" w:rsidR="005E0E2A" w:rsidRPr="00DB3795" w:rsidRDefault="00BB49BE" w:rsidP="00FE4A39">
      <w:pPr>
        <w:bidi w:val="0"/>
        <w:spacing w:line="360" w:lineRule="auto"/>
        <w:rPr>
          <w:rFonts w:cs="Cambria,Bold"/>
          <w:color w:val="000000" w:themeColor="text1"/>
        </w:rPr>
      </w:pPr>
      <w:r>
        <w:rPr>
          <w:rFonts w:cs="Cambria,Bold"/>
        </w:rPr>
        <w:t>Adapting irrigation according</w:t>
      </w:r>
      <w:r w:rsidR="00354C25">
        <w:rPr>
          <w:rFonts w:cs="Cambria,Bold"/>
        </w:rPr>
        <w:t xml:space="preserve"> to</w:t>
      </w:r>
      <w:r>
        <w:rPr>
          <w:rFonts w:cs="Cambria,Bold"/>
        </w:rPr>
        <w:t xml:space="preserve"> plants requirement can improve significantly growth process </w:t>
      </w:r>
      <w:r w:rsidRPr="00DB3795">
        <w:rPr>
          <w:rFonts w:cs="Cambria,Bold"/>
          <w:color w:val="000000" w:themeColor="text1"/>
        </w:rPr>
        <w:t xml:space="preserve">and </w:t>
      </w:r>
      <w:r w:rsidR="00CD0CCA" w:rsidRPr="00DB3795">
        <w:rPr>
          <w:rFonts w:cs="Cambria,Bold"/>
          <w:color w:val="000000" w:themeColor="text1"/>
        </w:rPr>
        <w:t xml:space="preserve">lower the costs of </w:t>
      </w:r>
      <w:r w:rsidR="00611C22">
        <w:rPr>
          <w:rFonts w:cs="Cambria,Bold"/>
          <w:color w:val="000000" w:themeColor="text1"/>
        </w:rPr>
        <w:t xml:space="preserve">water and </w:t>
      </w:r>
      <w:r w:rsidR="00CD0CCA" w:rsidRPr="00DB3795">
        <w:rPr>
          <w:rFonts w:cs="Cambria,Bold"/>
          <w:color w:val="000000" w:themeColor="text1"/>
        </w:rPr>
        <w:t>fertilizers.</w:t>
      </w:r>
      <w:r w:rsidR="00FE4A39">
        <w:rPr>
          <w:rFonts w:cs="Cambria,Bold"/>
          <w:color w:val="000000" w:themeColor="text1"/>
        </w:rPr>
        <w:t xml:space="preserve"> </w:t>
      </w:r>
      <w:r w:rsidR="00C7201E">
        <w:rPr>
          <w:rFonts w:cs="Cambria,Bold"/>
          <w:color w:val="000000" w:themeColor="text1"/>
        </w:rPr>
        <w:t xml:space="preserve">Interaction between plants growth analysis combines with drain measurement is presented. </w:t>
      </w:r>
      <w:r w:rsidR="00611C22" w:rsidRPr="00611C22">
        <w:rPr>
          <w:rFonts w:cs="Cambria,Bold"/>
          <w:color w:val="000000" w:themeColor="text1"/>
        </w:rPr>
        <w:t xml:space="preserve">DrainVision system </w:t>
      </w:r>
      <w:r w:rsidR="00FE4A39">
        <w:rPr>
          <w:rFonts w:cs="Cambria,Bold"/>
          <w:color w:val="000000" w:themeColor="text1"/>
        </w:rPr>
        <w:t>recently developed by Paskal Group</w:t>
      </w:r>
      <w:r w:rsidR="00611C22" w:rsidRPr="00611C22">
        <w:rPr>
          <w:rFonts w:cs="Cambria,Bold"/>
          <w:color w:val="000000" w:themeColor="text1"/>
        </w:rPr>
        <w:t>, monitors irrigation and drainage accurately and can be connected to controller and used an algorithm to optimize the irrigation scheduling.</w:t>
      </w:r>
      <w:r w:rsidR="00FE4A39">
        <w:rPr>
          <w:rFonts w:cs="Cambria,Bold"/>
          <w:color w:val="000000" w:themeColor="text1"/>
        </w:rPr>
        <w:t xml:space="preserve"> </w:t>
      </w:r>
      <w:r w:rsidR="000F5C5E" w:rsidRPr="00DB3795">
        <w:rPr>
          <w:rFonts w:cs="Cambria,Bold"/>
          <w:color w:val="000000" w:themeColor="text1"/>
        </w:rPr>
        <w:t xml:space="preserve">The system </w:t>
      </w:r>
      <w:r w:rsidR="00DD5A33" w:rsidRPr="00DB3795">
        <w:rPr>
          <w:rFonts w:cs="Cambria,Bold"/>
          <w:color w:val="000000" w:themeColor="text1"/>
        </w:rPr>
        <w:t xml:space="preserve">can be connected to </w:t>
      </w:r>
      <w:r w:rsidR="00611C22">
        <w:rPr>
          <w:rFonts w:cs="Cambria,Bold"/>
          <w:color w:val="000000" w:themeColor="text1"/>
        </w:rPr>
        <w:t>P</w:t>
      </w:r>
      <w:r w:rsidR="00DD5A33" w:rsidRPr="00DB3795">
        <w:rPr>
          <w:rFonts w:cs="Cambria,Bold"/>
          <w:color w:val="000000" w:themeColor="text1"/>
        </w:rPr>
        <w:t xml:space="preserve">lant </w:t>
      </w:r>
      <w:r w:rsidR="00611C22">
        <w:rPr>
          <w:rFonts w:cs="Cambria,Bold"/>
          <w:color w:val="000000" w:themeColor="text1"/>
        </w:rPr>
        <w:t>G</w:t>
      </w:r>
      <w:r w:rsidR="00DD5A33" w:rsidRPr="00DB3795">
        <w:rPr>
          <w:rFonts w:cs="Cambria,Bold"/>
          <w:color w:val="000000" w:themeColor="text1"/>
        </w:rPr>
        <w:t xml:space="preserve">rowth </w:t>
      </w:r>
      <w:r w:rsidR="00611C22">
        <w:rPr>
          <w:rFonts w:cs="Cambria,Bold"/>
          <w:color w:val="000000" w:themeColor="text1"/>
        </w:rPr>
        <w:t>A</w:t>
      </w:r>
      <w:r w:rsidR="00D2007D" w:rsidRPr="00DB3795">
        <w:rPr>
          <w:rFonts w:cs="Cambria,Bold"/>
          <w:color w:val="000000" w:themeColor="text1"/>
        </w:rPr>
        <w:t xml:space="preserve">nalysis </w:t>
      </w:r>
      <w:r w:rsidR="00611C22">
        <w:rPr>
          <w:rFonts w:cs="Cambria,Bold"/>
          <w:color w:val="000000" w:themeColor="text1"/>
        </w:rPr>
        <w:t>S</w:t>
      </w:r>
      <w:r w:rsidR="00D2007D" w:rsidRPr="00DB3795">
        <w:rPr>
          <w:rFonts w:cs="Cambria,Bold"/>
          <w:color w:val="000000" w:themeColor="text1"/>
        </w:rPr>
        <w:t>ystem</w:t>
      </w:r>
      <w:r w:rsidR="00611C22">
        <w:rPr>
          <w:rFonts w:cs="Cambria,Bold"/>
          <w:color w:val="000000" w:themeColor="text1"/>
        </w:rPr>
        <w:t xml:space="preserve"> (PGA)</w:t>
      </w:r>
      <w:r w:rsidR="00DC1566">
        <w:rPr>
          <w:rFonts w:cs="Cambria,Bold"/>
          <w:color w:val="000000" w:themeColor="text1"/>
          <w:vertAlign w:val="superscript"/>
        </w:rPr>
        <w:t xml:space="preserve"> </w:t>
      </w:r>
      <w:r w:rsidR="00080265" w:rsidRPr="00DB3795">
        <w:rPr>
          <w:rFonts w:cs="Cambria,Bold"/>
          <w:color w:val="000000" w:themeColor="text1"/>
        </w:rPr>
        <w:t xml:space="preserve">as a component </w:t>
      </w:r>
      <w:r w:rsidR="0074495A" w:rsidRPr="00DB3795">
        <w:rPr>
          <w:rFonts w:cs="Cambria,Bold"/>
          <w:color w:val="000000" w:themeColor="text1"/>
        </w:rPr>
        <w:t>of</w:t>
      </w:r>
      <w:r w:rsidR="00080265" w:rsidRPr="00DB3795">
        <w:rPr>
          <w:rFonts w:cs="Cambria,Bold"/>
          <w:color w:val="000000" w:themeColor="text1"/>
        </w:rPr>
        <w:t xml:space="preserve"> irrigation strategy</w:t>
      </w:r>
      <w:r w:rsidR="00611C22">
        <w:rPr>
          <w:rFonts w:cs="Cambria,Bold"/>
          <w:color w:val="000000" w:themeColor="text1"/>
        </w:rPr>
        <w:t xml:space="preserve"> involving plant growth</w:t>
      </w:r>
      <w:r w:rsidR="00080265" w:rsidRPr="00DB3795">
        <w:rPr>
          <w:rFonts w:cs="Cambria,Bold"/>
          <w:color w:val="000000" w:themeColor="text1"/>
        </w:rPr>
        <w:t>.</w:t>
      </w:r>
      <w:r w:rsidR="00967D10" w:rsidRPr="00967D10">
        <w:t xml:space="preserve"> </w:t>
      </w:r>
      <w:r w:rsidR="00967D10" w:rsidRPr="00967D10">
        <w:rPr>
          <w:rFonts w:cs="Cambria,Bold"/>
          <w:color w:val="000000" w:themeColor="text1"/>
        </w:rPr>
        <w:t>The PGA developed earlier by Paskal, weigh</w:t>
      </w:r>
      <w:r w:rsidR="00487D52">
        <w:rPr>
          <w:rFonts w:cs="Cambria,Bold"/>
          <w:color w:val="000000" w:themeColor="text1"/>
        </w:rPr>
        <w:t>ing continuously the plant weight, filtering and transmit growth data</w:t>
      </w:r>
      <w:r w:rsidR="00967D10" w:rsidRPr="00967D10">
        <w:rPr>
          <w:rFonts w:cs="Cambria,Bold"/>
          <w:color w:val="000000" w:themeColor="text1"/>
        </w:rPr>
        <w:t>.</w:t>
      </w:r>
    </w:p>
    <w:p w14:paraId="574551A0" w14:textId="77777777" w:rsidR="005E0E2A" w:rsidRDefault="00166EA0" w:rsidP="00FE4A39">
      <w:pPr>
        <w:bidi w:val="0"/>
        <w:spacing w:after="0" w:line="360" w:lineRule="auto"/>
        <w:rPr>
          <w:rFonts w:cs="Cambria,Bold"/>
          <w:color w:val="000000" w:themeColor="text1"/>
        </w:rPr>
      </w:pPr>
      <w:r w:rsidRPr="00DB3795">
        <w:rPr>
          <w:rFonts w:cs="Cambria,Bold"/>
          <w:color w:val="000000" w:themeColor="text1"/>
        </w:rPr>
        <w:t>At</w:t>
      </w:r>
      <w:r w:rsidR="00973550" w:rsidRPr="00DB3795">
        <w:rPr>
          <w:rFonts w:cs="Cambria,Bold"/>
          <w:color w:val="000000" w:themeColor="text1"/>
        </w:rPr>
        <w:t xml:space="preserve"> present,</w:t>
      </w:r>
      <w:r w:rsidR="00BB49BE" w:rsidRPr="00DB3795">
        <w:rPr>
          <w:rFonts w:cs="Cambria,Bold"/>
          <w:color w:val="000000" w:themeColor="text1"/>
        </w:rPr>
        <w:t xml:space="preserve"> most </w:t>
      </w:r>
      <w:r w:rsidR="00973550" w:rsidRPr="00DB3795">
        <w:rPr>
          <w:rFonts w:cs="Cambria,Bold"/>
          <w:color w:val="000000" w:themeColor="text1"/>
        </w:rPr>
        <w:t>common</w:t>
      </w:r>
      <w:r w:rsidR="00BB49BE" w:rsidRPr="00DB3795">
        <w:rPr>
          <w:rFonts w:cs="Cambria,Bold"/>
          <w:color w:val="000000" w:themeColor="text1"/>
        </w:rPr>
        <w:t xml:space="preserve"> </w:t>
      </w:r>
      <w:r w:rsidR="00973550" w:rsidRPr="00DB3795">
        <w:rPr>
          <w:rFonts w:cs="Cambria,Bold"/>
          <w:color w:val="000000" w:themeColor="text1"/>
        </w:rPr>
        <w:t xml:space="preserve">irrigation strategies </w:t>
      </w:r>
      <w:r w:rsidRPr="00DB3795">
        <w:rPr>
          <w:rFonts w:cs="Cambria,Bold"/>
          <w:color w:val="000000" w:themeColor="text1"/>
        </w:rPr>
        <w:t>use</w:t>
      </w:r>
      <w:r w:rsidR="00973550" w:rsidRPr="00DB3795">
        <w:rPr>
          <w:rFonts w:cs="Cambria,Bold"/>
          <w:color w:val="000000" w:themeColor="text1"/>
        </w:rPr>
        <w:t xml:space="preserve"> radiation level</w:t>
      </w:r>
      <w:r w:rsidRPr="00DB3795">
        <w:rPr>
          <w:rFonts w:cs="Cambria,Bold"/>
          <w:color w:val="000000" w:themeColor="text1"/>
        </w:rPr>
        <w:t xml:space="preserve"> as a major factor for irrigation scheduling</w:t>
      </w:r>
      <w:r w:rsidR="00973550" w:rsidRPr="00DB3795">
        <w:rPr>
          <w:rFonts w:cs="Cambria,Bold"/>
          <w:color w:val="000000" w:themeColor="text1"/>
        </w:rPr>
        <w:t xml:space="preserve">, </w:t>
      </w:r>
      <w:r w:rsidR="00F7243A" w:rsidRPr="00DB3795">
        <w:rPr>
          <w:rFonts w:cs="Cambria,Bold"/>
          <w:color w:val="000000" w:themeColor="text1"/>
        </w:rPr>
        <w:t>and</w:t>
      </w:r>
      <w:r w:rsidR="00973550" w:rsidRPr="00DB3795">
        <w:rPr>
          <w:rFonts w:cs="Cambria,Bold"/>
          <w:color w:val="000000" w:themeColor="text1"/>
        </w:rPr>
        <w:t xml:space="preserve"> </w:t>
      </w:r>
      <w:r w:rsidR="00ED31FC" w:rsidRPr="00DB3795">
        <w:rPr>
          <w:rFonts w:cs="Cambria,Bold"/>
          <w:color w:val="000000" w:themeColor="text1"/>
        </w:rPr>
        <w:t xml:space="preserve">the </w:t>
      </w:r>
      <w:r w:rsidR="00973550" w:rsidRPr="00DB3795">
        <w:rPr>
          <w:rFonts w:cs="Cambria,Bold"/>
          <w:color w:val="000000" w:themeColor="text1"/>
        </w:rPr>
        <w:t xml:space="preserve">drainage provides some indication on improper </w:t>
      </w:r>
      <w:r w:rsidR="009B5705" w:rsidRPr="00DB3795">
        <w:rPr>
          <w:rFonts w:cs="Cambria,Bold"/>
          <w:color w:val="000000" w:themeColor="text1"/>
        </w:rPr>
        <w:t>irrigation</w:t>
      </w:r>
      <w:r w:rsidR="00973550" w:rsidRPr="00DB3795">
        <w:rPr>
          <w:rFonts w:cs="Cambria,Bold"/>
          <w:color w:val="000000" w:themeColor="text1"/>
        </w:rPr>
        <w:t xml:space="preserve">. </w:t>
      </w:r>
    </w:p>
    <w:p w14:paraId="19595B1E" w14:textId="77777777" w:rsidR="00967D10" w:rsidRDefault="002E2B29" w:rsidP="00FE4A39">
      <w:pPr>
        <w:bidi w:val="0"/>
        <w:spacing w:after="0" w:line="360" w:lineRule="auto"/>
        <w:rPr>
          <w:rFonts w:cs="Cambria,Bold"/>
          <w:color w:val="000000" w:themeColor="text1"/>
        </w:rPr>
      </w:pPr>
      <w:r w:rsidRPr="00DB3795">
        <w:rPr>
          <w:rFonts w:cs="Cambria,Bold"/>
          <w:color w:val="000000" w:themeColor="text1"/>
        </w:rPr>
        <w:t>In</w:t>
      </w:r>
      <w:r w:rsidR="001F6248" w:rsidRPr="00DB3795">
        <w:rPr>
          <w:rFonts w:cs="Cambria,Bold"/>
          <w:color w:val="000000" w:themeColor="text1"/>
        </w:rPr>
        <w:t xml:space="preserve"> soilless culture, irrigation scheduling is an important task, as water and nutrients must be </w:t>
      </w:r>
      <w:r w:rsidR="00ED31FC" w:rsidRPr="00DB3795">
        <w:rPr>
          <w:rFonts w:cs="Cambria,Bold"/>
          <w:color w:val="000000" w:themeColor="text1"/>
        </w:rPr>
        <w:t xml:space="preserve">applied </w:t>
      </w:r>
      <w:r w:rsidR="001F6248" w:rsidRPr="00DB3795">
        <w:rPr>
          <w:rFonts w:cs="Cambria,Bold"/>
          <w:color w:val="000000" w:themeColor="text1"/>
        </w:rPr>
        <w:t xml:space="preserve">frequently and precisely, due to the </w:t>
      </w:r>
      <w:r w:rsidR="00967D10">
        <w:rPr>
          <w:rFonts w:cs="Cambria,Bold"/>
          <w:color w:val="000000" w:themeColor="text1"/>
        </w:rPr>
        <w:t>low</w:t>
      </w:r>
      <w:r w:rsidR="001F6248" w:rsidRPr="00DB3795">
        <w:rPr>
          <w:rFonts w:cs="Cambria,Bold"/>
          <w:color w:val="000000" w:themeColor="text1"/>
        </w:rPr>
        <w:t xml:space="preserve"> volume and </w:t>
      </w:r>
      <w:r w:rsidR="00967D10">
        <w:rPr>
          <w:rFonts w:cs="Cambria,Bold"/>
          <w:color w:val="000000" w:themeColor="text1"/>
        </w:rPr>
        <w:t>limited</w:t>
      </w:r>
      <w:r w:rsidR="001F6248" w:rsidRPr="00DB3795">
        <w:rPr>
          <w:rFonts w:cs="Cambria,Bold"/>
          <w:color w:val="000000" w:themeColor="text1"/>
        </w:rPr>
        <w:t xml:space="preserve"> water holding capacity of most substrates. </w:t>
      </w:r>
    </w:p>
    <w:p w14:paraId="432645A6" w14:textId="2244C3D8" w:rsidR="00967D10" w:rsidRDefault="00166EA0" w:rsidP="00FE4A39">
      <w:pPr>
        <w:bidi w:val="0"/>
        <w:spacing w:after="0" w:line="360" w:lineRule="auto"/>
        <w:rPr>
          <w:rFonts w:cs="Cambria,Bold"/>
          <w:color w:val="000000" w:themeColor="text1"/>
        </w:rPr>
      </w:pPr>
      <w:r w:rsidRPr="00DB3795">
        <w:rPr>
          <w:rFonts w:cs="Cambria,Bold"/>
          <w:color w:val="000000" w:themeColor="text1"/>
        </w:rPr>
        <w:t xml:space="preserve">The </w:t>
      </w:r>
      <w:r w:rsidR="00F170BD" w:rsidRPr="00DB3795">
        <w:rPr>
          <w:rFonts w:cs="Cambria,Bold"/>
          <w:color w:val="000000" w:themeColor="text1"/>
        </w:rPr>
        <w:t xml:space="preserve">present </w:t>
      </w:r>
      <w:r w:rsidRPr="00DB3795">
        <w:rPr>
          <w:rFonts w:cs="Cambria,Bold"/>
          <w:color w:val="000000" w:themeColor="text1"/>
        </w:rPr>
        <w:t>research stud</w:t>
      </w:r>
      <w:r w:rsidR="00967D10">
        <w:rPr>
          <w:rFonts w:cs="Cambria,Bold"/>
          <w:color w:val="000000" w:themeColor="text1"/>
        </w:rPr>
        <w:t>ied</w:t>
      </w:r>
      <w:r w:rsidRPr="00DB3795">
        <w:rPr>
          <w:rFonts w:cs="Cambria,Bold"/>
          <w:color w:val="000000" w:themeColor="text1"/>
        </w:rPr>
        <w:t xml:space="preserve"> the relationship between water content in the root system and plant growth</w:t>
      </w:r>
      <w:r w:rsidR="00967D10">
        <w:rPr>
          <w:rFonts w:cs="Cambria,Bold"/>
          <w:color w:val="000000" w:themeColor="text1"/>
        </w:rPr>
        <w:t>.</w:t>
      </w:r>
      <w:r w:rsidR="005568B3">
        <w:rPr>
          <w:rFonts w:cs="Cambria,Bold"/>
          <w:color w:val="000000" w:themeColor="text1"/>
        </w:rPr>
        <w:t xml:space="preserve"> </w:t>
      </w:r>
      <w:r w:rsidR="00967D10">
        <w:rPr>
          <w:rFonts w:cs="Cambria,Bold"/>
          <w:color w:val="000000" w:themeColor="text1"/>
        </w:rPr>
        <w:t>A</w:t>
      </w:r>
      <w:r w:rsidRPr="00DB3795">
        <w:rPr>
          <w:rFonts w:cs="Cambria,Bold"/>
          <w:color w:val="000000" w:themeColor="text1"/>
        </w:rPr>
        <w:t xml:space="preserve">n algorithm for </w:t>
      </w:r>
      <w:r w:rsidR="00967D10">
        <w:rPr>
          <w:rFonts w:cs="Cambria,Bold"/>
          <w:color w:val="000000" w:themeColor="text1"/>
        </w:rPr>
        <w:t>optimal</w:t>
      </w:r>
      <w:r w:rsidRPr="00DB3795">
        <w:rPr>
          <w:rFonts w:cs="Cambria,Bold"/>
          <w:color w:val="000000" w:themeColor="text1"/>
        </w:rPr>
        <w:t xml:space="preserve"> </w:t>
      </w:r>
      <w:r w:rsidR="00F170BD" w:rsidRPr="00DB3795">
        <w:rPr>
          <w:rFonts w:cs="Cambria,Bold"/>
          <w:color w:val="000000" w:themeColor="text1"/>
        </w:rPr>
        <w:t xml:space="preserve">irrigation </w:t>
      </w:r>
      <w:r w:rsidR="00967D10">
        <w:rPr>
          <w:rFonts w:cs="Cambria,Bold"/>
          <w:color w:val="000000" w:themeColor="text1"/>
        </w:rPr>
        <w:t>application was developed and implemented</w:t>
      </w:r>
      <w:r w:rsidR="00E93E9B" w:rsidRPr="00DB3795">
        <w:rPr>
          <w:rFonts w:cs="Cambria,Bold"/>
          <w:color w:val="000000" w:themeColor="text1"/>
        </w:rPr>
        <w:t>.</w:t>
      </w:r>
      <w:r w:rsidRPr="00DB3795">
        <w:rPr>
          <w:rFonts w:cs="Cambria,Bold"/>
          <w:color w:val="000000" w:themeColor="text1"/>
        </w:rPr>
        <w:t xml:space="preserve"> </w:t>
      </w:r>
    </w:p>
    <w:p w14:paraId="06FB5522" w14:textId="517BC4DE" w:rsidR="003F1074" w:rsidRDefault="00F170BD" w:rsidP="00FE4A39">
      <w:pPr>
        <w:bidi w:val="0"/>
        <w:spacing w:after="0" w:line="360" w:lineRule="auto"/>
        <w:rPr>
          <w:rFonts w:cs="Cambria,Bold"/>
          <w:color w:val="000000" w:themeColor="text1"/>
        </w:rPr>
      </w:pPr>
      <w:r w:rsidRPr="00DB3795">
        <w:rPr>
          <w:color w:val="000000" w:themeColor="text1"/>
        </w:rPr>
        <w:t xml:space="preserve">In these experiments </w:t>
      </w:r>
      <w:r w:rsidR="006214E9">
        <w:rPr>
          <w:color w:val="000000" w:themeColor="text1"/>
        </w:rPr>
        <w:t>various</w:t>
      </w:r>
      <w:r w:rsidR="004A23CD" w:rsidRPr="00DB3795">
        <w:rPr>
          <w:color w:val="000000" w:themeColor="text1"/>
        </w:rPr>
        <w:t xml:space="preserve"> irrigation regimes were applied</w:t>
      </w:r>
      <w:r w:rsidR="00D2007D" w:rsidRPr="00DB3795">
        <w:rPr>
          <w:color w:val="000000" w:themeColor="text1"/>
        </w:rPr>
        <w:t xml:space="preserve"> and </w:t>
      </w:r>
      <w:r w:rsidR="00776AC7" w:rsidRPr="00DB3795">
        <w:rPr>
          <w:color w:val="000000" w:themeColor="text1"/>
        </w:rPr>
        <w:t>plan</w:t>
      </w:r>
      <w:r w:rsidR="006214E9">
        <w:rPr>
          <w:color w:val="000000" w:themeColor="text1"/>
        </w:rPr>
        <w:t>ts</w:t>
      </w:r>
      <w:r w:rsidR="00776AC7" w:rsidRPr="00DB3795">
        <w:rPr>
          <w:color w:val="000000" w:themeColor="text1"/>
        </w:rPr>
        <w:t xml:space="preserve"> </w:t>
      </w:r>
      <w:r w:rsidR="006214E9">
        <w:rPr>
          <w:color w:val="000000" w:themeColor="text1"/>
        </w:rPr>
        <w:t xml:space="preserve">growth was </w:t>
      </w:r>
      <w:r w:rsidR="00776AC7" w:rsidRPr="00DB3795">
        <w:rPr>
          <w:color w:val="000000" w:themeColor="text1"/>
        </w:rPr>
        <w:t xml:space="preserve">hourly and daily </w:t>
      </w:r>
      <w:r w:rsidR="004A23CD" w:rsidRPr="00DB3795">
        <w:rPr>
          <w:color w:val="000000" w:themeColor="text1"/>
        </w:rPr>
        <w:t>recorded.</w:t>
      </w:r>
      <w:r w:rsidR="003F41B1" w:rsidRPr="00DB3795">
        <w:rPr>
          <w:rFonts w:cs="Cambria,Bold"/>
          <w:color w:val="000000" w:themeColor="text1"/>
        </w:rPr>
        <w:t xml:space="preserve"> </w:t>
      </w:r>
      <w:r w:rsidR="00D8044F" w:rsidRPr="00DB3795">
        <w:rPr>
          <w:rFonts w:cs="Cambria,Bold"/>
          <w:color w:val="000000" w:themeColor="text1"/>
        </w:rPr>
        <w:t>An</w:t>
      </w:r>
      <w:r w:rsidR="00D65751" w:rsidRPr="00DB3795">
        <w:rPr>
          <w:rFonts w:cs="Cambria,Bold"/>
          <w:color w:val="000000" w:themeColor="text1"/>
        </w:rPr>
        <w:t xml:space="preserve"> algorithm</w:t>
      </w:r>
      <w:r w:rsidR="00D8044F" w:rsidRPr="00DB3795">
        <w:rPr>
          <w:rFonts w:cs="Cambria,Bold"/>
          <w:color w:val="000000" w:themeColor="text1"/>
        </w:rPr>
        <w:t xml:space="preserve"> developed in order to adjust leaching fraction</w:t>
      </w:r>
      <w:r w:rsidR="006C26FA" w:rsidRPr="00DB3795">
        <w:rPr>
          <w:rFonts w:cs="Cambria,Bold"/>
          <w:color w:val="000000" w:themeColor="text1"/>
        </w:rPr>
        <w:t xml:space="preserve"> </w:t>
      </w:r>
      <w:r w:rsidR="00B01577" w:rsidRPr="00DB3795">
        <w:rPr>
          <w:rFonts w:cs="Cambria,Bold"/>
          <w:color w:val="000000" w:themeColor="text1"/>
        </w:rPr>
        <w:t xml:space="preserve">according </w:t>
      </w:r>
      <w:r w:rsidR="006C26FA" w:rsidRPr="00DB3795">
        <w:rPr>
          <w:rFonts w:cs="Cambria,Bold"/>
          <w:color w:val="000000" w:themeColor="text1"/>
        </w:rPr>
        <w:t>to the desired water content in the root zone</w:t>
      </w:r>
      <w:r w:rsidR="00D8044F" w:rsidRPr="00DB3795">
        <w:rPr>
          <w:rFonts w:cs="Cambria,Bold"/>
          <w:color w:val="000000" w:themeColor="text1"/>
        </w:rPr>
        <w:t xml:space="preserve">. </w:t>
      </w:r>
    </w:p>
    <w:p w14:paraId="09F00647" w14:textId="1146501B" w:rsidR="00C04C90" w:rsidRDefault="00304636" w:rsidP="00FE4A39">
      <w:pPr>
        <w:bidi w:val="0"/>
        <w:spacing w:after="0" w:line="360" w:lineRule="auto"/>
        <w:rPr>
          <w:rFonts w:cs="Cambria,Bold"/>
          <w:color w:val="000000" w:themeColor="text1"/>
        </w:rPr>
      </w:pPr>
      <w:r>
        <w:rPr>
          <w:rFonts w:cs="Cambria,Bold"/>
          <w:color w:val="000000" w:themeColor="text1"/>
        </w:rPr>
        <w:t>Irrigation timing controlled by the algorithm enabled to keep the desired water content in the substrate.</w:t>
      </w:r>
      <w:r w:rsidR="005568B3">
        <w:rPr>
          <w:rFonts w:cs="Cambria,Bold"/>
          <w:color w:val="000000" w:themeColor="text1"/>
        </w:rPr>
        <w:t xml:space="preserve"> </w:t>
      </w:r>
      <w:r w:rsidR="0060162D" w:rsidRPr="00DB3795">
        <w:rPr>
          <w:rFonts w:cs="Cambria,Bold"/>
          <w:color w:val="000000" w:themeColor="text1"/>
        </w:rPr>
        <w:t xml:space="preserve">The DrainVision system </w:t>
      </w:r>
      <w:r w:rsidR="008E5490" w:rsidRPr="00DB3795">
        <w:rPr>
          <w:rFonts w:cs="Cambria,Bold"/>
          <w:color w:val="000000" w:themeColor="text1"/>
        </w:rPr>
        <w:t xml:space="preserve">provides </w:t>
      </w:r>
      <w:r w:rsidR="00C04C90">
        <w:rPr>
          <w:rFonts w:cs="Cambria,Bold"/>
          <w:color w:val="000000" w:themeColor="text1"/>
        </w:rPr>
        <w:t>the capability</w:t>
      </w:r>
      <w:r w:rsidR="008E5490" w:rsidRPr="00DB3795">
        <w:rPr>
          <w:rFonts w:cs="Cambria,Bold"/>
          <w:color w:val="000000" w:themeColor="text1"/>
        </w:rPr>
        <w:t xml:space="preserve"> to</w:t>
      </w:r>
      <w:r w:rsidR="00776AC7" w:rsidRPr="00DB3795">
        <w:rPr>
          <w:rFonts w:cs="Cambria,Bold"/>
          <w:color w:val="000000" w:themeColor="text1"/>
        </w:rPr>
        <w:t xml:space="preserve"> </w:t>
      </w:r>
      <w:r w:rsidR="00C04C90">
        <w:rPr>
          <w:rFonts w:cs="Cambria,Bold"/>
          <w:color w:val="000000" w:themeColor="text1"/>
        </w:rPr>
        <w:t>control water content.</w:t>
      </w:r>
    </w:p>
    <w:p w14:paraId="582D78FB" w14:textId="77777777" w:rsidR="006C26FA" w:rsidRPr="00DB3795" w:rsidRDefault="00C04C90" w:rsidP="00FE4A39">
      <w:pPr>
        <w:bidi w:val="0"/>
        <w:spacing w:after="0" w:line="360" w:lineRule="auto"/>
        <w:rPr>
          <w:rFonts w:cs="Cambria,Bold"/>
          <w:color w:val="000000" w:themeColor="text1"/>
        </w:rPr>
      </w:pPr>
      <w:r>
        <w:rPr>
          <w:rFonts w:cs="Cambria,Bold"/>
          <w:color w:val="000000" w:themeColor="text1"/>
        </w:rPr>
        <w:t>Integrati</w:t>
      </w:r>
      <w:r w:rsidR="00403566">
        <w:rPr>
          <w:rFonts w:cs="Cambria,Bold"/>
          <w:color w:val="000000" w:themeColor="text1"/>
        </w:rPr>
        <w:t>on</w:t>
      </w:r>
      <w:r>
        <w:rPr>
          <w:rFonts w:cs="Cambria,Bold"/>
          <w:color w:val="000000" w:themeColor="text1"/>
        </w:rPr>
        <w:t xml:space="preserve"> betwee</w:t>
      </w:r>
      <w:r w:rsidR="00403566">
        <w:rPr>
          <w:rFonts w:cs="Cambria,Bold"/>
          <w:color w:val="000000" w:themeColor="text1"/>
        </w:rPr>
        <w:t>n PGA and DrainVision</w:t>
      </w:r>
      <w:r>
        <w:rPr>
          <w:rFonts w:cs="Cambria,Bold"/>
          <w:color w:val="000000" w:themeColor="text1"/>
        </w:rPr>
        <w:t xml:space="preserve"> systems </w:t>
      </w:r>
      <w:r w:rsidR="00403566">
        <w:rPr>
          <w:rFonts w:cs="Cambria,Bold"/>
          <w:color w:val="000000" w:themeColor="text1"/>
        </w:rPr>
        <w:t xml:space="preserve">will </w:t>
      </w:r>
      <w:r>
        <w:rPr>
          <w:rFonts w:cs="Cambria,Bold"/>
          <w:color w:val="000000" w:themeColor="text1"/>
        </w:rPr>
        <w:t xml:space="preserve">provide </w:t>
      </w:r>
      <w:r w:rsidR="00403566">
        <w:rPr>
          <w:rFonts w:cs="Cambria,Bold"/>
          <w:color w:val="000000" w:themeColor="text1"/>
        </w:rPr>
        <w:t xml:space="preserve">deeper (better) insight of water availability and plant-growth relationship. </w:t>
      </w:r>
    </w:p>
    <w:p w14:paraId="63870EF2" w14:textId="77777777" w:rsidR="00325F88" w:rsidRDefault="00325F88" w:rsidP="00325F88">
      <w:pPr>
        <w:bidi w:val="0"/>
        <w:spacing w:after="0"/>
        <w:rPr>
          <w:rFonts w:cs="Cambria,Bold"/>
        </w:rPr>
      </w:pPr>
    </w:p>
    <w:p w14:paraId="4F554AFB" w14:textId="77777777" w:rsidR="006C26FA" w:rsidRDefault="006C26FA" w:rsidP="006C26FA">
      <w:pPr>
        <w:bidi w:val="0"/>
        <w:spacing w:after="0"/>
        <w:rPr>
          <w:rFonts w:cs="Cambria,Bold"/>
        </w:rPr>
      </w:pPr>
    </w:p>
    <w:p w14:paraId="36C4E01D" w14:textId="77777777" w:rsidR="00DE72A2" w:rsidRDefault="00DE72A2" w:rsidP="00DE72A2">
      <w:pPr>
        <w:bidi w:val="0"/>
        <w:rPr>
          <w:rFonts w:cs="Cambria,Bold"/>
        </w:rPr>
      </w:pPr>
    </w:p>
    <w:p w14:paraId="7337DA49" w14:textId="77777777" w:rsidR="00DE72A2" w:rsidRPr="00DE72A2" w:rsidRDefault="00DE72A2" w:rsidP="00DE72A2">
      <w:pPr>
        <w:bidi w:val="0"/>
        <w:rPr>
          <w:rFonts w:cs="Cambria,Bold"/>
          <w:u w:val="single"/>
        </w:rPr>
      </w:pPr>
      <w:r w:rsidRPr="00DE72A2">
        <w:rPr>
          <w:rFonts w:cs="Cambria,Bold"/>
          <w:u w:val="single"/>
        </w:rPr>
        <w:t>Emails:</w:t>
      </w:r>
    </w:p>
    <w:p w14:paraId="24A601BD" w14:textId="467B4FE1" w:rsidR="00DE72A2" w:rsidRDefault="00DE72A2" w:rsidP="00DE72A2">
      <w:pPr>
        <w:bidi w:val="0"/>
        <w:rPr>
          <w:rFonts w:cs="Cambria,Bold"/>
        </w:rPr>
      </w:pPr>
      <w:r>
        <w:rPr>
          <w:rFonts w:cs="Cambria,Bold"/>
        </w:rPr>
        <w:t xml:space="preserve">Ziv Omer – </w:t>
      </w:r>
      <w:hyperlink r:id="rId6" w:history="1">
        <w:r w:rsidRPr="003415F5">
          <w:rPr>
            <w:rStyle w:val="Hyperlink"/>
            <w:rFonts w:cs="Cambria,Bold"/>
          </w:rPr>
          <w:t>ziv@paskal-group.con</w:t>
        </w:r>
      </w:hyperlink>
    </w:p>
    <w:p w14:paraId="56F633FB" w14:textId="3F70C5E5" w:rsidR="00DE72A2" w:rsidRDefault="00DE72A2" w:rsidP="00DE72A2">
      <w:pPr>
        <w:bidi w:val="0"/>
        <w:rPr>
          <w:rFonts w:cs="Cambria,Bold"/>
        </w:rPr>
      </w:pPr>
      <w:r>
        <w:rPr>
          <w:rFonts w:cs="Cambria,Bold"/>
        </w:rPr>
        <w:t xml:space="preserve">Menachem Dinar – </w:t>
      </w:r>
      <w:hyperlink r:id="rId7" w:history="1">
        <w:r w:rsidRPr="003415F5">
          <w:rPr>
            <w:rStyle w:val="Hyperlink"/>
            <w:rFonts w:cs="Cambria,Bold"/>
          </w:rPr>
          <w:t>menachem.dinar@gmail.com</w:t>
        </w:r>
      </w:hyperlink>
    </w:p>
    <w:p w14:paraId="3BC6B152" w14:textId="77777777" w:rsidR="00DE72A2" w:rsidRPr="00DE72A2" w:rsidRDefault="00DE72A2" w:rsidP="00DE72A2">
      <w:pPr>
        <w:bidi w:val="0"/>
        <w:rPr>
          <w:rFonts w:cs="Cambria,Bold"/>
        </w:rPr>
      </w:pPr>
    </w:p>
    <w:p w14:paraId="038B8A1F" w14:textId="77777777" w:rsidR="00DE72A2" w:rsidRPr="00D33C7E" w:rsidRDefault="00DE72A2" w:rsidP="00DE72A2">
      <w:pPr>
        <w:bidi w:val="0"/>
        <w:rPr>
          <w:rFonts w:cs="Cambria,Bold"/>
        </w:rPr>
      </w:pPr>
    </w:p>
    <w:sectPr w:rsidR="00DE72A2" w:rsidRPr="00D33C7E" w:rsidSect="008A599B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altName w:val="Times New Roman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7552"/>
    <w:multiLevelType w:val="hybridMultilevel"/>
    <w:tmpl w:val="9372F324"/>
    <w:lvl w:ilvl="0" w:tplc="91BC7F56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0073DA6"/>
    <w:multiLevelType w:val="hybridMultilevel"/>
    <w:tmpl w:val="1CDC7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97598"/>
    <w:multiLevelType w:val="hybridMultilevel"/>
    <w:tmpl w:val="B282CE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315B42"/>
    <w:multiLevelType w:val="hybridMultilevel"/>
    <w:tmpl w:val="5B621D8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A6E"/>
    <w:rsid w:val="00035B75"/>
    <w:rsid w:val="00080265"/>
    <w:rsid w:val="000C637C"/>
    <w:rsid w:val="000F5C5E"/>
    <w:rsid w:val="000F78E5"/>
    <w:rsid w:val="001656F4"/>
    <w:rsid w:val="00166EA0"/>
    <w:rsid w:val="001A2811"/>
    <w:rsid w:val="001E2738"/>
    <w:rsid w:val="001E45B3"/>
    <w:rsid w:val="001F6248"/>
    <w:rsid w:val="002139DC"/>
    <w:rsid w:val="00222F72"/>
    <w:rsid w:val="002472F4"/>
    <w:rsid w:val="002750BD"/>
    <w:rsid w:val="002D1992"/>
    <w:rsid w:val="002D21B7"/>
    <w:rsid w:val="002E2B29"/>
    <w:rsid w:val="002F5678"/>
    <w:rsid w:val="00304636"/>
    <w:rsid w:val="00321E76"/>
    <w:rsid w:val="00325F88"/>
    <w:rsid w:val="00354C25"/>
    <w:rsid w:val="00377DC9"/>
    <w:rsid w:val="0039020F"/>
    <w:rsid w:val="003F1074"/>
    <w:rsid w:val="003F41B1"/>
    <w:rsid w:val="00403566"/>
    <w:rsid w:val="004701ED"/>
    <w:rsid w:val="00487D52"/>
    <w:rsid w:val="00497849"/>
    <w:rsid w:val="004A23CD"/>
    <w:rsid w:val="00533B1E"/>
    <w:rsid w:val="005568B3"/>
    <w:rsid w:val="005E0E2A"/>
    <w:rsid w:val="0060162D"/>
    <w:rsid w:val="00607B58"/>
    <w:rsid w:val="00611C22"/>
    <w:rsid w:val="006214E9"/>
    <w:rsid w:val="00664E73"/>
    <w:rsid w:val="006B7B83"/>
    <w:rsid w:val="006C26FA"/>
    <w:rsid w:val="0074495A"/>
    <w:rsid w:val="00745C93"/>
    <w:rsid w:val="00750CA1"/>
    <w:rsid w:val="00776AC7"/>
    <w:rsid w:val="00790B83"/>
    <w:rsid w:val="007E4C27"/>
    <w:rsid w:val="00801A2B"/>
    <w:rsid w:val="00820816"/>
    <w:rsid w:val="00831721"/>
    <w:rsid w:val="00843D16"/>
    <w:rsid w:val="008862E2"/>
    <w:rsid w:val="008A0B5A"/>
    <w:rsid w:val="008A2688"/>
    <w:rsid w:val="008A599B"/>
    <w:rsid w:val="008E1BCB"/>
    <w:rsid w:val="008E5490"/>
    <w:rsid w:val="00914D93"/>
    <w:rsid w:val="00940BDD"/>
    <w:rsid w:val="00942BE6"/>
    <w:rsid w:val="00953C2F"/>
    <w:rsid w:val="00967D10"/>
    <w:rsid w:val="00970721"/>
    <w:rsid w:val="00973550"/>
    <w:rsid w:val="0099386F"/>
    <w:rsid w:val="009B5705"/>
    <w:rsid w:val="009B67FA"/>
    <w:rsid w:val="009E6149"/>
    <w:rsid w:val="009E797B"/>
    <w:rsid w:val="009F0C8D"/>
    <w:rsid w:val="009F34A7"/>
    <w:rsid w:val="009F42D4"/>
    <w:rsid w:val="00A11172"/>
    <w:rsid w:val="00A42C18"/>
    <w:rsid w:val="00A455CE"/>
    <w:rsid w:val="00A47DB1"/>
    <w:rsid w:val="00A6053A"/>
    <w:rsid w:val="00A60F01"/>
    <w:rsid w:val="00AD132D"/>
    <w:rsid w:val="00B01577"/>
    <w:rsid w:val="00B265B3"/>
    <w:rsid w:val="00B46A6E"/>
    <w:rsid w:val="00B77306"/>
    <w:rsid w:val="00BB49BE"/>
    <w:rsid w:val="00BC49A3"/>
    <w:rsid w:val="00BE3E2E"/>
    <w:rsid w:val="00BF0768"/>
    <w:rsid w:val="00C04C90"/>
    <w:rsid w:val="00C44A09"/>
    <w:rsid w:val="00C7201E"/>
    <w:rsid w:val="00C73BC2"/>
    <w:rsid w:val="00C82AB4"/>
    <w:rsid w:val="00CA1A9F"/>
    <w:rsid w:val="00CD0CCA"/>
    <w:rsid w:val="00D06928"/>
    <w:rsid w:val="00D2007D"/>
    <w:rsid w:val="00D33C7E"/>
    <w:rsid w:val="00D51CA3"/>
    <w:rsid w:val="00D65751"/>
    <w:rsid w:val="00D769EE"/>
    <w:rsid w:val="00D8044F"/>
    <w:rsid w:val="00D836D7"/>
    <w:rsid w:val="00DA3E94"/>
    <w:rsid w:val="00DB3795"/>
    <w:rsid w:val="00DB4811"/>
    <w:rsid w:val="00DC1566"/>
    <w:rsid w:val="00DD0B3E"/>
    <w:rsid w:val="00DD5A33"/>
    <w:rsid w:val="00DE72A2"/>
    <w:rsid w:val="00E02429"/>
    <w:rsid w:val="00E27511"/>
    <w:rsid w:val="00E41BAC"/>
    <w:rsid w:val="00E93E9B"/>
    <w:rsid w:val="00EA3AA1"/>
    <w:rsid w:val="00ED31FC"/>
    <w:rsid w:val="00ED59E9"/>
    <w:rsid w:val="00F04DAC"/>
    <w:rsid w:val="00F170BD"/>
    <w:rsid w:val="00F7243A"/>
    <w:rsid w:val="00F86C08"/>
    <w:rsid w:val="00F93C50"/>
    <w:rsid w:val="00F93C54"/>
    <w:rsid w:val="00F96B45"/>
    <w:rsid w:val="00FC301D"/>
    <w:rsid w:val="00FE4A39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1CDF"/>
  <w15:docId w15:val="{14BED435-124F-4465-8684-959ECBD2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4A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D199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D1992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2D199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D1992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2D199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D1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D1992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DE72A2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E7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menachem.dinar@gmail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ziv@paskal-group.con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9FA26-CFDE-834B-A80E-B250739C7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 Omer</dc:creator>
  <cp:lastModifiedBy>משתמש אורח</cp:lastModifiedBy>
  <cp:revision>2</cp:revision>
  <dcterms:created xsi:type="dcterms:W3CDTF">2019-05-21T18:28:00Z</dcterms:created>
  <dcterms:modified xsi:type="dcterms:W3CDTF">2019-05-21T18:28:00Z</dcterms:modified>
</cp:coreProperties>
</file>