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445" w:rsidRPr="002D3445" w:rsidRDefault="002D3445" w:rsidP="002D34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3445">
        <w:rPr>
          <w:rFonts w:ascii="Times New Roman" w:hAnsi="Times New Roman" w:cs="Times New Roman"/>
          <w:b/>
          <w:bCs/>
          <w:sz w:val="24"/>
          <w:szCs w:val="24"/>
        </w:rPr>
        <w:t xml:space="preserve">Impact of </w:t>
      </w:r>
      <w:proofErr w:type="spellStart"/>
      <w:r w:rsidRPr="002D3445">
        <w:rPr>
          <w:rFonts w:ascii="Times New Roman" w:hAnsi="Times New Roman" w:cs="Times New Roman"/>
          <w:b/>
          <w:bCs/>
          <w:sz w:val="24"/>
          <w:szCs w:val="24"/>
        </w:rPr>
        <w:t>farmscaping</w:t>
      </w:r>
      <w:proofErr w:type="spellEnd"/>
      <w:r w:rsidRPr="002D3445">
        <w:rPr>
          <w:rFonts w:ascii="Times New Roman" w:hAnsi="Times New Roman" w:cs="Times New Roman"/>
          <w:b/>
          <w:bCs/>
          <w:sz w:val="24"/>
          <w:szCs w:val="24"/>
        </w:rPr>
        <w:t xml:space="preserve"> on the </w:t>
      </w:r>
      <w:proofErr w:type="spellStart"/>
      <w:r w:rsidRPr="002D3445">
        <w:rPr>
          <w:rFonts w:ascii="Times New Roman" w:hAnsi="Times New Roman" w:cs="Times New Roman"/>
          <w:b/>
          <w:bCs/>
          <w:sz w:val="24"/>
          <w:szCs w:val="24"/>
        </w:rPr>
        <w:t>bioecology</w:t>
      </w:r>
      <w:proofErr w:type="spellEnd"/>
      <w:r w:rsidRPr="002D3445">
        <w:rPr>
          <w:rFonts w:ascii="Times New Roman" w:hAnsi="Times New Roman" w:cs="Times New Roman"/>
          <w:b/>
          <w:bCs/>
          <w:sz w:val="24"/>
          <w:szCs w:val="24"/>
        </w:rPr>
        <w:t xml:space="preserve"> of gram pod borer</w:t>
      </w:r>
    </w:p>
    <w:p w:rsidR="002D3445" w:rsidRPr="002D3445" w:rsidRDefault="00257C4E" w:rsidP="002D34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GAURANG</w:t>
      </w:r>
      <w:r w:rsidR="002D3445" w:rsidRPr="002D34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D3445" w:rsidRPr="002D3445">
        <w:rPr>
          <w:rFonts w:ascii="Times New Roman" w:hAnsi="Times New Roman" w:cs="Times New Roman"/>
          <w:b/>
          <w:bCs/>
          <w:sz w:val="24"/>
          <w:szCs w:val="24"/>
        </w:rPr>
        <w:t>Chhangani</w:t>
      </w:r>
      <w:proofErr w:type="spellEnd"/>
      <w:r w:rsidR="002D3445" w:rsidRPr="002D3445">
        <w:rPr>
          <w:rFonts w:ascii="Times New Roman" w:hAnsi="Times New Roman" w:cs="Times New Roman"/>
          <w:b/>
          <w:bCs/>
          <w:sz w:val="24"/>
          <w:szCs w:val="24"/>
        </w:rPr>
        <w:t xml:space="preserve">*, A. </w:t>
      </w:r>
      <w:proofErr w:type="spellStart"/>
      <w:r w:rsidR="002D3445" w:rsidRPr="002D3445">
        <w:rPr>
          <w:rFonts w:ascii="Times New Roman" w:hAnsi="Times New Roman" w:cs="Times New Roman"/>
          <w:b/>
          <w:bCs/>
          <w:sz w:val="24"/>
          <w:szCs w:val="24"/>
        </w:rPr>
        <w:t>Vyas</w:t>
      </w:r>
      <w:proofErr w:type="spellEnd"/>
      <w:r w:rsidR="002D3445" w:rsidRPr="002D3445">
        <w:rPr>
          <w:rFonts w:ascii="Times New Roman" w:hAnsi="Times New Roman" w:cs="Times New Roman"/>
          <w:b/>
          <w:bCs/>
          <w:sz w:val="24"/>
          <w:szCs w:val="24"/>
        </w:rPr>
        <w:t xml:space="preserve">, M.K. Mahla and M.K. </w:t>
      </w:r>
      <w:proofErr w:type="spellStart"/>
      <w:r w:rsidR="002D3445" w:rsidRPr="002D3445">
        <w:rPr>
          <w:rFonts w:ascii="Times New Roman" w:hAnsi="Times New Roman" w:cs="Times New Roman"/>
          <w:b/>
          <w:bCs/>
          <w:sz w:val="24"/>
          <w:szCs w:val="24"/>
        </w:rPr>
        <w:t>Tali</w:t>
      </w:r>
      <w:proofErr w:type="spellEnd"/>
    </w:p>
    <w:p w:rsidR="002D3445" w:rsidRPr="002D3445" w:rsidRDefault="002D3445" w:rsidP="002D34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MT" w:hAnsi="Times New Roman" w:cs="Times New Roman"/>
          <w:sz w:val="24"/>
          <w:szCs w:val="24"/>
        </w:rPr>
      </w:pPr>
      <w:r w:rsidRPr="002D3445">
        <w:rPr>
          <w:rFonts w:ascii="Times New Roman" w:eastAsia="ArialMT" w:hAnsi="Times New Roman" w:cs="Times New Roman"/>
          <w:sz w:val="24"/>
          <w:szCs w:val="24"/>
        </w:rPr>
        <w:t>Department of Entomology, Rajasthan College of Agriculture, Maharana Pratap University of Agriculture and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2D3445">
        <w:rPr>
          <w:rFonts w:ascii="Times New Roman" w:eastAsia="ArialMT" w:hAnsi="Times New Roman" w:cs="Times New Roman"/>
          <w:sz w:val="24"/>
          <w:szCs w:val="24"/>
        </w:rPr>
        <w:t>Technology, Udaipur - 313 001, Rajasthan, India</w:t>
      </w:r>
    </w:p>
    <w:p w:rsidR="002D3445" w:rsidRDefault="002D3445" w:rsidP="002D34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D3445" w:rsidRPr="002D3445" w:rsidRDefault="002D3445" w:rsidP="002D34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3445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2D3445" w:rsidRPr="002D3445" w:rsidRDefault="002D3445" w:rsidP="002D34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445">
        <w:rPr>
          <w:rFonts w:ascii="Times New Roman" w:hAnsi="Times New Roman" w:cs="Times New Roman"/>
          <w:sz w:val="24"/>
          <w:szCs w:val="24"/>
        </w:rPr>
        <w:t xml:space="preserve">Seasonal incidence of gram pod borer and Impact of border plants </w:t>
      </w:r>
      <w:r w:rsidRPr="002D3445">
        <w:rPr>
          <w:rFonts w:ascii="Times New Roman" w:hAnsi="Times New Roman" w:cs="Times New Roman"/>
          <w:i/>
          <w:iCs/>
          <w:sz w:val="24"/>
          <w:szCs w:val="24"/>
        </w:rPr>
        <w:t>viz.</w:t>
      </w:r>
      <w:r w:rsidRPr="002D3445">
        <w:rPr>
          <w:rFonts w:ascii="Times New Roman" w:hAnsi="Times New Roman" w:cs="Times New Roman"/>
          <w:sz w:val="24"/>
          <w:szCs w:val="24"/>
        </w:rPr>
        <w:t xml:space="preserve">, mustard, marigold and sunflower along with </w:t>
      </w:r>
      <w:proofErr w:type="spellStart"/>
      <w:r w:rsidRPr="002D3445">
        <w:rPr>
          <w:rFonts w:ascii="Times New Roman" w:hAnsi="Times New Roman" w:cs="Times New Roman"/>
          <w:sz w:val="24"/>
          <w:szCs w:val="24"/>
        </w:rPr>
        <w:t>biopesticide</w:t>
      </w:r>
      <w:proofErr w:type="spellEnd"/>
      <w:r w:rsidRPr="002D3445">
        <w:rPr>
          <w:rFonts w:ascii="Times New Roman" w:hAnsi="Times New Roman" w:cs="Times New Roman"/>
          <w:sz w:val="24"/>
          <w:szCs w:val="24"/>
        </w:rPr>
        <w:t xml:space="preserve"> on the abundance of associated larval parasitoid </w:t>
      </w:r>
      <w:r w:rsidRPr="002D3445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2D34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3445">
        <w:rPr>
          <w:rFonts w:ascii="Times New Roman" w:hAnsi="Times New Roman" w:cs="Times New Roman"/>
          <w:i/>
          <w:iCs/>
          <w:sz w:val="24"/>
          <w:szCs w:val="24"/>
        </w:rPr>
        <w:t>chlorideae</w:t>
      </w:r>
      <w:proofErr w:type="spellEnd"/>
      <w:r w:rsidRPr="002D344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3445">
        <w:rPr>
          <w:rFonts w:ascii="Times New Roman" w:hAnsi="Times New Roman" w:cs="Times New Roman"/>
          <w:sz w:val="24"/>
          <w:szCs w:val="24"/>
        </w:rPr>
        <w:t xml:space="preserve">on gram pod borer was assessed on variety GNG-1581. The maximum pod borer population (2.9 larvae per meter row) was recorded during 3rd and 4th week of December (50th and 51st SMW); whereas, minimum pod borer (0.71 larvae per meter row) was recorded during 5th week of November (48th SMW). </w:t>
      </w:r>
      <w:proofErr w:type="spellStart"/>
      <w:r w:rsidRPr="002D3445">
        <w:rPr>
          <w:rFonts w:ascii="Times New Roman" w:hAnsi="Times New Roman" w:cs="Times New Roman"/>
          <w:sz w:val="24"/>
          <w:szCs w:val="24"/>
        </w:rPr>
        <w:t>Farmscaping</w:t>
      </w:r>
      <w:proofErr w:type="spellEnd"/>
      <w:r w:rsidRPr="002D3445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2D3445">
        <w:rPr>
          <w:rFonts w:ascii="Times New Roman" w:hAnsi="Times New Roman" w:cs="Times New Roman"/>
          <w:sz w:val="24"/>
          <w:szCs w:val="24"/>
        </w:rPr>
        <w:t>biopesticide</w:t>
      </w:r>
      <w:proofErr w:type="spellEnd"/>
      <w:r w:rsidRPr="002D3445">
        <w:rPr>
          <w:rFonts w:ascii="Times New Roman" w:hAnsi="Times New Roman" w:cs="Times New Roman"/>
          <w:sz w:val="24"/>
          <w:szCs w:val="24"/>
        </w:rPr>
        <w:t xml:space="preserve"> application (one spray of NSKE and one spray of Ha NPV) had lower mean larval population as compared to </w:t>
      </w:r>
      <w:proofErr w:type="spellStart"/>
      <w:r w:rsidRPr="002D3445">
        <w:rPr>
          <w:rFonts w:ascii="Times New Roman" w:hAnsi="Times New Roman" w:cs="Times New Roman"/>
          <w:sz w:val="24"/>
          <w:szCs w:val="24"/>
        </w:rPr>
        <w:t>farmscaping</w:t>
      </w:r>
      <w:proofErr w:type="spellEnd"/>
      <w:r w:rsidRPr="002D3445">
        <w:rPr>
          <w:rFonts w:ascii="Times New Roman" w:hAnsi="Times New Roman" w:cs="Times New Roman"/>
          <w:sz w:val="24"/>
          <w:szCs w:val="24"/>
        </w:rPr>
        <w:t xml:space="preserve"> without </w:t>
      </w:r>
      <w:proofErr w:type="spellStart"/>
      <w:r w:rsidRPr="002D3445">
        <w:rPr>
          <w:rFonts w:ascii="Times New Roman" w:hAnsi="Times New Roman" w:cs="Times New Roman"/>
          <w:sz w:val="24"/>
          <w:szCs w:val="24"/>
        </w:rPr>
        <w:t>biopesticide</w:t>
      </w:r>
      <w:proofErr w:type="spellEnd"/>
      <w:r w:rsidRPr="002D3445">
        <w:rPr>
          <w:rFonts w:ascii="Times New Roman" w:hAnsi="Times New Roman" w:cs="Times New Roman"/>
          <w:sz w:val="24"/>
          <w:szCs w:val="24"/>
        </w:rPr>
        <w:t xml:space="preserve"> application. Mean atmospheric temperature had not significant effect on larval population in all the </w:t>
      </w:r>
      <w:proofErr w:type="spellStart"/>
      <w:r w:rsidRPr="002D3445">
        <w:rPr>
          <w:rFonts w:ascii="Times New Roman" w:hAnsi="Times New Roman" w:cs="Times New Roman"/>
          <w:sz w:val="24"/>
          <w:szCs w:val="24"/>
        </w:rPr>
        <w:t>farmscape</w:t>
      </w:r>
      <w:proofErr w:type="spellEnd"/>
      <w:r w:rsidRPr="002D3445">
        <w:rPr>
          <w:rFonts w:ascii="Times New Roman" w:hAnsi="Times New Roman" w:cs="Times New Roman"/>
          <w:sz w:val="24"/>
          <w:szCs w:val="24"/>
        </w:rPr>
        <w:t xml:space="preserve"> treatments as there was no significant variation in the temperature throughout the season. Pod borer population significant positive correlation (r = 0.59) with mean relative humidity during the crop season; whereas, sunshine exhibited a significant negative correlation (r = -0.62) with larval population.</w:t>
      </w:r>
    </w:p>
    <w:p w:rsidR="002D3445" w:rsidRPr="002D3445" w:rsidRDefault="002D3445" w:rsidP="002D34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0AD2" w:rsidRPr="002D3445" w:rsidRDefault="002D3445" w:rsidP="002D3445">
      <w:pPr>
        <w:jc w:val="both"/>
        <w:rPr>
          <w:rFonts w:ascii="Times New Roman" w:hAnsi="Times New Roman" w:cs="Times New Roman"/>
          <w:sz w:val="24"/>
          <w:szCs w:val="24"/>
        </w:rPr>
      </w:pPr>
      <w:r w:rsidRPr="002D3445">
        <w:rPr>
          <w:rFonts w:ascii="Times New Roman" w:hAnsi="Times New Roman" w:cs="Times New Roman"/>
          <w:b/>
          <w:bCs/>
          <w:sz w:val="24"/>
          <w:szCs w:val="24"/>
        </w:rPr>
        <w:t xml:space="preserve">Key words : </w:t>
      </w:r>
      <w:r w:rsidRPr="002D3445">
        <w:rPr>
          <w:rFonts w:ascii="Times New Roman" w:eastAsia="ArialMT" w:hAnsi="Times New Roman" w:cs="Times New Roman"/>
          <w:sz w:val="24"/>
          <w:szCs w:val="24"/>
        </w:rPr>
        <w:t xml:space="preserve">Gram, gram pod borer, </w:t>
      </w:r>
      <w:proofErr w:type="spellStart"/>
      <w:r w:rsidRPr="002D3445">
        <w:rPr>
          <w:rFonts w:ascii="Times New Roman" w:eastAsia="ArialMT" w:hAnsi="Times New Roman" w:cs="Times New Roman"/>
          <w:sz w:val="24"/>
          <w:szCs w:val="24"/>
        </w:rPr>
        <w:t>farmscaping</w:t>
      </w:r>
      <w:proofErr w:type="spellEnd"/>
      <w:r w:rsidRPr="002D3445">
        <w:rPr>
          <w:rFonts w:ascii="Times New Roman" w:eastAsia="ArialMT" w:hAnsi="Times New Roman" w:cs="Times New Roman"/>
          <w:sz w:val="24"/>
          <w:szCs w:val="24"/>
        </w:rPr>
        <w:t>, biopesticides, seasonal incidence.</w:t>
      </w:r>
    </w:p>
    <w:sectPr w:rsidR="00370AD2" w:rsidRPr="002D3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005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useFELayout/>
  </w:compat>
  <w:rsids>
    <w:rsidRoot w:val="002D3445"/>
    <w:rsid w:val="00257C4E"/>
    <w:rsid w:val="002D3445"/>
    <w:rsid w:val="00370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bvgjh</dc:creator>
  <cp:keywords/>
  <dc:description/>
  <cp:lastModifiedBy>bvgjh</cp:lastModifiedBy>
  <cp:revision>3</cp:revision>
  <dcterms:created xsi:type="dcterms:W3CDTF">2019-04-03T11:17:00Z</dcterms:created>
  <dcterms:modified xsi:type="dcterms:W3CDTF">2019-04-03T11:19:00Z</dcterms:modified>
</cp:coreProperties>
</file>