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B494F" w:rsidRPr="00FB494F" w:rsidRDefault="00FB494F" w:rsidP="00FB494F">
      <w:pPr>
        <w:pStyle w:val="Heading1"/>
        <w:spacing w:before="170"/>
        <w:ind w:left="0"/>
        <w:rPr>
          <w:color w:val="337AB7"/>
        </w:rPr>
      </w:pPr>
      <w:r w:rsidRPr="00FB494F">
        <w:rPr>
          <w:color w:val="337AB7"/>
        </w:rPr>
        <w:t>Evaluation of EZZONE Tool for Delineating Crop Management Zones Using Soil Chemical &amp; Physical Properties Data</w:t>
      </w:r>
    </w:p>
    <w:p w:rsidR="005973B9" w:rsidRDefault="00FB494F" w:rsidP="005973B9">
      <w:pPr>
        <w:pStyle w:val="BodyText"/>
        <w:spacing w:before="73" w:line="198" w:lineRule="exact"/>
        <w:ind w:left="100" w:right="5987"/>
        <w:rPr>
          <w:rFonts w:ascii="Arial"/>
        </w:rPr>
      </w:pPr>
      <w:r>
        <w:rPr>
          <w:rFonts w:ascii="Arial"/>
        </w:rPr>
        <w:t>Naeem Abbas Malik</w:t>
      </w:r>
      <w:r w:rsidR="005973B9">
        <w:rPr>
          <w:rFonts w:ascii="Arial"/>
        </w:rPr>
        <w:t xml:space="preserve">, </w:t>
      </w:r>
      <w:r w:rsidR="00A0017A">
        <w:rPr>
          <w:rFonts w:ascii="Arial"/>
        </w:rPr>
        <w:t>Lecturer Remote Sensing &amp; GIS</w:t>
      </w:r>
      <w:bookmarkStart w:id="0" w:name="_GoBack"/>
      <w:bookmarkEnd w:id="0"/>
      <w:r w:rsidR="005973B9">
        <w:rPr>
          <w:rFonts w:ascii="Arial"/>
        </w:rPr>
        <w:t xml:space="preserve">, </w:t>
      </w:r>
      <w:r>
        <w:rPr>
          <w:rFonts w:ascii="Arial"/>
        </w:rPr>
        <w:t>Institute of Geo-Information &amp; Earth Observation</w:t>
      </w:r>
      <w:r w:rsidR="005973B9">
        <w:rPr>
          <w:rFonts w:ascii="Arial"/>
        </w:rPr>
        <w:t xml:space="preserve">, </w:t>
      </w:r>
      <w:r>
        <w:rPr>
          <w:rFonts w:ascii="Arial"/>
        </w:rPr>
        <w:t>PMAS Arid Agriculture University</w:t>
      </w:r>
      <w:r w:rsidR="005973B9">
        <w:rPr>
          <w:rFonts w:ascii="Arial"/>
        </w:rPr>
        <w:t xml:space="preserve">, </w:t>
      </w:r>
      <w:r>
        <w:rPr>
          <w:rFonts w:ascii="Arial"/>
        </w:rPr>
        <w:t>Rawalpindi, Punjab, Pakistan</w:t>
      </w: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t>Abstract</w:t>
      </w:r>
      <w:r w:rsidR="00404E5B">
        <w:rPr>
          <w:color w:val="BF5A14"/>
        </w:rPr>
        <w:t xml:space="preserve"> (300 word limit)</w:t>
      </w:r>
    </w:p>
    <w:p w:rsidR="00AE3E37" w:rsidRDefault="00C26E3C" w:rsidP="00C26E3C">
      <w:pPr>
        <w:pStyle w:val="Heading3"/>
        <w:spacing w:before="74"/>
        <w:jc w:val="both"/>
      </w:pPr>
      <w:r w:rsidRPr="00C26E3C">
        <w:rPr>
          <w:rFonts w:ascii="Tw Cen MT" w:eastAsia="Tw Cen MT" w:hAnsi="Tw Cen MT" w:cs="Tw Cen MT"/>
          <w:b w:val="0"/>
          <w:bCs w:val="0"/>
          <w:sz w:val="18"/>
          <w:szCs w:val="18"/>
        </w:rPr>
        <w:t xml:space="preserve">Food security is one of the main problems of Pakistan owing to its huge population and limited resources. To achieve the goal of sustainable food productions at minimum cost without degrading environment is the today’s call of world’s agriculture sector. Precision Agriculture (PA) comes with the solution for the afore-mentioned problem. PA tools like yield monitors and Variable Rate Technologies (VRT) are not likely to be adopted by farmers of Pakistan due to their huge cost. Moreover, lack of case studies portraying the benefits of PA is also the cause of unwillingness of growers to go for this technology. However, objective of PA can be achieved by using cost effective methods especially in the context of Pakistan. The aim of this study was to characterize the spatial variability of soil properties in the study area and to evaluate EZZONE tool for delineating crop management zones using various crop yield limiting factors. Soil samples were withdrawn and analyzed to evaluate various properties of soil in the study area e.g. PH, EC and soil fertility in terms of concentrations of Nitrogen (N), Phosphorous (P) and Potassium (K). Maps of afore-mentioned soil properties were produced using kriging method of interpolation. Surfaces created were grid with cell size of 1 meter and 5 meters on small field and Koont research farm respectively. The dense data thus produced was used to delineate crop management zones using </w:t>
      </w:r>
      <w:proofErr w:type="spellStart"/>
      <w:r w:rsidRPr="00C26E3C">
        <w:rPr>
          <w:rFonts w:ascii="Tw Cen MT" w:eastAsia="Tw Cen MT" w:hAnsi="Tw Cen MT" w:cs="Tw Cen MT"/>
          <w:b w:val="0"/>
          <w:bCs w:val="0"/>
          <w:sz w:val="18"/>
          <w:szCs w:val="18"/>
        </w:rPr>
        <w:t>EZZone</w:t>
      </w:r>
      <w:proofErr w:type="spellEnd"/>
      <w:r w:rsidRPr="00C26E3C">
        <w:rPr>
          <w:rFonts w:ascii="Tw Cen MT" w:eastAsia="Tw Cen MT" w:hAnsi="Tw Cen MT" w:cs="Tw Cen MT"/>
          <w:b w:val="0"/>
          <w:bCs w:val="0"/>
          <w:sz w:val="18"/>
          <w:szCs w:val="18"/>
        </w:rPr>
        <w:t xml:space="preserve"> an online tool which uses clustering as a classification method. The fields shown marked homogeneity in terms of soil EC and available nitrogen. The spatial variability of various soil properties was static making the study area good candidate for application of variable rate treatments. Furthermore, in future soil samples can be withdrawn from the delineated management zones. This study proved to be good case study of application of PA in a developing country like Pakistan. However, the economic feasibility of delineated zones may be evaluated for rapid adaptation of PA technologies.</w:t>
      </w:r>
      <w:r w:rsidR="00A9710C">
        <w:rPr>
          <w:b w:val="0"/>
        </w:rPr>
        <w:br w:type="column"/>
      </w:r>
      <w:r w:rsidR="00A9710C">
        <w:rPr>
          <w:color w:val="BF5A14"/>
        </w:rPr>
        <w:t>Image</w:t>
      </w:r>
    </w:p>
    <w:p w:rsidR="00AE3E37" w:rsidRDefault="002A1599">
      <w:pPr>
        <w:pStyle w:val="BodyText"/>
        <w:spacing w:before="2"/>
        <w:rPr>
          <w:rFonts w:ascii="Arial"/>
          <w:b/>
          <w:sz w:val="16"/>
        </w:rPr>
      </w:pPr>
      <w:r>
        <w:rPr>
          <w:noProof/>
        </w:rPr>
        <w:drawing>
          <wp:inline distT="0" distB="0" distL="0" distR="0" wp14:anchorId="0900FBBC" wp14:editId="05C61A51">
            <wp:extent cx="3165475" cy="2239713"/>
            <wp:effectExtent l="0" t="0" r="0" b="825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A_N_Z3.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3165475" cy="2239713"/>
                    </a:xfrm>
                    <a:prstGeom prst="rect">
                      <a:avLst/>
                    </a:prstGeom>
                  </pic:spPr>
                </pic:pic>
              </a:graphicData>
            </a:graphic>
          </wp:inline>
        </w:drawing>
      </w:r>
    </w:p>
    <w:p w:rsidR="005973B9" w:rsidRDefault="005973B9" w:rsidP="005973B9">
      <w:pPr>
        <w:spacing w:line="204" w:lineRule="exact"/>
        <w:rPr>
          <w:rFonts w:ascii="Arial"/>
          <w:b/>
          <w:sz w:val="20"/>
        </w:rPr>
      </w:pPr>
      <w:r>
        <w:rPr>
          <w:rFonts w:ascii="Arial"/>
          <w:b/>
          <w:color w:val="BF5A14"/>
          <w:sz w:val="20"/>
        </w:rPr>
        <w:br/>
        <w:t>Recent Publications (minimum 5)</w:t>
      </w:r>
    </w:p>
    <w:p w:rsidR="007806A9" w:rsidRPr="007806A9" w:rsidRDefault="007806A9" w:rsidP="007806A9">
      <w:pPr>
        <w:tabs>
          <w:tab w:val="left" w:pos="384"/>
        </w:tabs>
        <w:ind w:right="117"/>
        <w:rPr>
          <w:sz w:val="18"/>
        </w:rPr>
      </w:pPr>
      <w:r>
        <w:rPr>
          <w:sz w:val="18"/>
        </w:rPr>
        <w:t xml:space="preserve">1. </w:t>
      </w:r>
      <w:r w:rsidRPr="007806A9">
        <w:rPr>
          <w:sz w:val="18"/>
        </w:rPr>
        <w:t xml:space="preserve">Hussain, A., Riaz Khan, M., Abbas Malik, N., Amin, M., Hussain Shah, M., &amp; Naveed Tahir, M. (2017). GIS based mapping and analysis of landslide hazard’s impact on tourism: a case study of </w:t>
      </w:r>
      <w:proofErr w:type="spellStart"/>
      <w:r w:rsidRPr="007806A9">
        <w:rPr>
          <w:sz w:val="18"/>
        </w:rPr>
        <w:t>Balakot</w:t>
      </w:r>
      <w:proofErr w:type="spellEnd"/>
      <w:r w:rsidRPr="007806A9">
        <w:rPr>
          <w:sz w:val="18"/>
        </w:rPr>
        <w:t xml:space="preserve"> valley, Pakistan. International Journal of Advanced Geosciences, 5(2), 116-120. </w:t>
      </w:r>
      <w:proofErr w:type="spellStart"/>
      <w:proofErr w:type="gramStart"/>
      <w:r w:rsidRPr="007806A9">
        <w:rPr>
          <w:sz w:val="18"/>
        </w:rPr>
        <w:t>doi:http</w:t>
      </w:r>
      <w:proofErr w:type="spellEnd"/>
      <w:r w:rsidRPr="007806A9">
        <w:rPr>
          <w:sz w:val="18"/>
        </w:rPr>
        <w:t>://dx.doi.org/10.14419/ijag.v5i2.8335</w:t>
      </w:r>
      <w:proofErr w:type="gramEnd"/>
    </w:p>
    <w:p w:rsidR="00AE3E37" w:rsidRPr="008756E6" w:rsidRDefault="007806A9" w:rsidP="007806A9">
      <w:pPr>
        <w:tabs>
          <w:tab w:val="left" w:pos="384"/>
        </w:tabs>
        <w:ind w:right="117"/>
      </w:pPr>
      <w:r>
        <w:rPr>
          <w:rFonts w:ascii="Calibri" w:eastAsia="Calibri" w:hAnsi="Calibri" w:cs="Calibri"/>
          <w:sz w:val="18"/>
        </w:rPr>
        <w:t xml:space="preserve">2. </w:t>
      </w:r>
      <w:r w:rsidRPr="007806A9">
        <w:rPr>
          <w:rFonts w:ascii="Calibri" w:eastAsia="Calibri" w:hAnsi="Calibri" w:cs="Calibri"/>
          <w:sz w:val="18"/>
        </w:rPr>
        <w:t xml:space="preserve">Ali Baig, M. H., Sultan, M., Riaz Khan, M., Zhang, L., </w:t>
      </w:r>
      <w:proofErr w:type="spellStart"/>
      <w:r w:rsidRPr="007806A9">
        <w:rPr>
          <w:rFonts w:ascii="Calibri" w:eastAsia="Calibri" w:hAnsi="Calibri" w:cs="Calibri"/>
          <w:sz w:val="18"/>
        </w:rPr>
        <w:t>Kozlova</w:t>
      </w:r>
      <w:proofErr w:type="spellEnd"/>
      <w:r w:rsidRPr="007806A9">
        <w:rPr>
          <w:rFonts w:ascii="Calibri" w:eastAsia="Calibri" w:hAnsi="Calibri" w:cs="Calibri"/>
          <w:sz w:val="18"/>
        </w:rPr>
        <w:t xml:space="preserve">, M., Abbas Malik, N., and Wang, S.: WETLAND CHANGE DETECTION IN PROTECTED AND UNPROTECTED INDUS COASTAL AND INLAND DELTA, Int. Arch. </w:t>
      </w:r>
      <w:proofErr w:type="spellStart"/>
      <w:r w:rsidRPr="007806A9">
        <w:rPr>
          <w:rFonts w:ascii="Calibri" w:eastAsia="Calibri" w:hAnsi="Calibri" w:cs="Calibri"/>
          <w:sz w:val="18"/>
        </w:rPr>
        <w:t>Photogramm</w:t>
      </w:r>
      <w:proofErr w:type="spellEnd"/>
      <w:r w:rsidRPr="007806A9">
        <w:rPr>
          <w:rFonts w:ascii="Calibri" w:eastAsia="Calibri" w:hAnsi="Calibri" w:cs="Calibri"/>
          <w:sz w:val="18"/>
        </w:rPr>
        <w:t>. Remote Sens. Spatial Inf. Sci., XLII-2/W7, 1495-1501, https://doi.org/10.5194/isprs-archives-XLII-2-W7-1495-2017, 2017.</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08B33DF"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1B650C0E" wp14:editId="0E8C3C7F">
            <wp:extent cx="468801" cy="625069"/>
            <wp:effectExtent l="0" t="0" r="7620"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468801"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w:t>
      </w:r>
      <w:proofErr w:type="gramStart"/>
      <w:r w:rsidR="00404E5B">
        <w:rPr>
          <w:rFonts w:ascii="Arial"/>
          <w:color w:val="BF5A14"/>
        </w:rPr>
        <w:t>150 word</w:t>
      </w:r>
      <w:proofErr w:type="gramEnd"/>
      <w:r w:rsidR="00404E5B">
        <w:rPr>
          <w:rFonts w:ascii="Arial"/>
          <w:color w:val="BF5A14"/>
        </w:rPr>
        <w:t xml:space="preserve"> limit)</w:t>
      </w:r>
    </w:p>
    <w:p w:rsidR="002E547D" w:rsidRPr="006D19B8" w:rsidRDefault="002E547D" w:rsidP="006D19B8">
      <w:pPr>
        <w:pStyle w:val="Heading3"/>
        <w:spacing w:before="74"/>
        <w:jc w:val="both"/>
        <w:rPr>
          <w:rFonts w:ascii="Tw Cen MT" w:eastAsia="Tw Cen MT" w:hAnsi="Tw Cen MT" w:cs="Tw Cen MT"/>
          <w:b w:val="0"/>
          <w:bCs w:val="0"/>
          <w:sz w:val="18"/>
          <w:szCs w:val="18"/>
        </w:rPr>
      </w:pPr>
      <w:r w:rsidRPr="006D19B8">
        <w:rPr>
          <w:rFonts w:ascii="Tw Cen MT" w:eastAsia="Tw Cen MT" w:hAnsi="Tw Cen MT" w:cs="Tw Cen MT"/>
          <w:b w:val="0"/>
          <w:bCs w:val="0"/>
          <w:sz w:val="18"/>
          <w:szCs w:val="18"/>
        </w:rPr>
        <w:t xml:space="preserve">        </w:t>
      </w:r>
      <w:r w:rsidR="00103B2C" w:rsidRPr="006D19B8">
        <w:rPr>
          <w:rFonts w:ascii="Tw Cen MT" w:eastAsia="Tw Cen MT" w:hAnsi="Tw Cen MT" w:cs="Tw Cen MT"/>
          <w:b w:val="0"/>
          <w:bCs w:val="0"/>
          <w:sz w:val="18"/>
          <w:szCs w:val="18"/>
        </w:rPr>
        <w:t xml:space="preserve">I am glad to inform that I am working as Lecturer (Remote Sensing &amp; GIS) at Institute of Geo-Information &amp; Earth Observation (IGEO), </w:t>
      </w:r>
      <w:proofErr w:type="spellStart"/>
      <w:r w:rsidR="00103B2C" w:rsidRPr="006D19B8">
        <w:rPr>
          <w:rFonts w:ascii="Tw Cen MT" w:eastAsia="Tw Cen MT" w:hAnsi="Tw Cen MT" w:cs="Tw Cen MT"/>
          <w:b w:val="0"/>
          <w:bCs w:val="0"/>
          <w:sz w:val="18"/>
          <w:szCs w:val="18"/>
        </w:rPr>
        <w:t>Pir</w:t>
      </w:r>
      <w:proofErr w:type="spellEnd"/>
      <w:r w:rsidR="00103B2C" w:rsidRPr="006D19B8">
        <w:rPr>
          <w:rFonts w:ascii="Tw Cen MT" w:eastAsia="Tw Cen MT" w:hAnsi="Tw Cen MT" w:cs="Tw Cen MT"/>
          <w:b w:val="0"/>
          <w:bCs w:val="0"/>
          <w:sz w:val="18"/>
          <w:szCs w:val="18"/>
        </w:rPr>
        <w:t xml:space="preserve"> </w:t>
      </w:r>
      <w:proofErr w:type="spellStart"/>
      <w:r w:rsidR="00103B2C" w:rsidRPr="006D19B8">
        <w:rPr>
          <w:rFonts w:ascii="Tw Cen MT" w:eastAsia="Tw Cen MT" w:hAnsi="Tw Cen MT" w:cs="Tw Cen MT"/>
          <w:b w:val="0"/>
          <w:bCs w:val="0"/>
          <w:sz w:val="18"/>
          <w:szCs w:val="18"/>
        </w:rPr>
        <w:t>Mehr</w:t>
      </w:r>
      <w:proofErr w:type="spellEnd"/>
      <w:r w:rsidR="00103B2C" w:rsidRPr="006D19B8">
        <w:rPr>
          <w:rFonts w:ascii="Tw Cen MT" w:eastAsia="Tw Cen MT" w:hAnsi="Tw Cen MT" w:cs="Tw Cen MT"/>
          <w:b w:val="0"/>
          <w:bCs w:val="0"/>
          <w:sz w:val="18"/>
          <w:szCs w:val="18"/>
        </w:rPr>
        <w:t xml:space="preserve"> Ali Shah Arid Agriculture University, Rawalpindi, Pakistan since March 2015. Before this I got rich field experience in various public and private organizations after my MS (Remote Sensing &amp; GIS) in 2011. It is worth mentioning that during my career as faculty member, I taught Geo-statistics and spatial data modelling courses at undergraduate level as well as at postgraduate level. This allow me to deeply study various spatial statistical/modelling techniques and in the process my research interests developed in modelling real phenomenon and processes. I have few </w:t>
      </w:r>
      <w:r w:rsidR="009B4BF8" w:rsidRPr="006D19B8">
        <w:rPr>
          <w:rFonts w:ascii="Tw Cen MT" w:eastAsia="Tw Cen MT" w:hAnsi="Tw Cen MT" w:cs="Tw Cen MT"/>
          <w:b w:val="0"/>
          <w:bCs w:val="0"/>
          <w:sz w:val="18"/>
          <w:szCs w:val="18"/>
        </w:rPr>
        <w:t>publications,</w:t>
      </w:r>
      <w:r w:rsidR="00103B2C" w:rsidRPr="006D19B8">
        <w:rPr>
          <w:rFonts w:ascii="Tw Cen MT" w:eastAsia="Tw Cen MT" w:hAnsi="Tw Cen MT" w:cs="Tw Cen MT"/>
          <w:b w:val="0"/>
          <w:bCs w:val="0"/>
          <w:sz w:val="18"/>
          <w:szCs w:val="18"/>
        </w:rPr>
        <w:t xml:space="preserve"> and some are in the process. This work is a result of my university funded research project completed by me </w:t>
      </w:r>
      <w:r w:rsidR="009B4BF8" w:rsidRPr="006D19B8">
        <w:rPr>
          <w:rFonts w:ascii="Tw Cen MT" w:eastAsia="Tw Cen MT" w:hAnsi="Tw Cen MT" w:cs="Tw Cen MT"/>
          <w:b w:val="0"/>
          <w:bCs w:val="0"/>
          <w:sz w:val="18"/>
          <w:szCs w:val="18"/>
        </w:rPr>
        <w:t>titled as “Delineation of Crop Management Zones Using Soil Chemical &amp; Physical Properties Data”</w:t>
      </w:r>
      <w:r w:rsidR="00931BFB">
        <w:rPr>
          <w:rFonts w:ascii="Tw Cen MT" w:eastAsia="Tw Cen MT" w:hAnsi="Tw Cen MT" w:cs="Tw Cen MT"/>
          <w:b w:val="0"/>
          <w:bCs w:val="0"/>
          <w:sz w:val="18"/>
          <w:szCs w:val="18"/>
        </w:rPr>
        <w:t>.</w:t>
      </w:r>
    </w:p>
    <w:p w:rsidR="00AE3E37" w:rsidRDefault="003F175B" w:rsidP="003F175B">
      <w:pPr>
        <w:spacing w:before="62"/>
        <w:ind w:right="2752"/>
        <w:jc w:val="center"/>
        <w:rPr>
          <w:rFonts w:ascii="Arial"/>
          <w:sz w:val="14"/>
        </w:rPr>
      </w:pPr>
      <w:r>
        <w:rPr>
          <w:rFonts w:ascii="Arial"/>
          <w:sz w:val="14"/>
        </w:rPr>
        <w:t xml:space="preserve">                                                                                </w:t>
      </w:r>
      <w:r w:rsidR="00A9710C">
        <w:rPr>
          <w:rFonts w:ascii="Arial"/>
          <w:sz w:val="14"/>
        </w:rPr>
        <w:t xml:space="preserve">Email: </w:t>
      </w:r>
      <w:hyperlink r:id="rId11" w:history="1">
        <w:r w:rsidR="006D19B8" w:rsidRPr="00AB72FD">
          <w:rPr>
            <w:rStyle w:val="Hyperlink"/>
            <w:rFonts w:ascii="Arial"/>
            <w:sz w:val="14"/>
          </w:rPr>
          <w:t>naeem.malik@uaar.edu.pk</w:t>
        </w:r>
      </w:hyperlink>
      <w:r>
        <w:rPr>
          <w:rStyle w:val="Hyperlink"/>
          <w:rFonts w:ascii="Arial"/>
          <w:sz w:val="14"/>
        </w:rPr>
        <w:t xml:space="preserve"> </w:t>
      </w:r>
      <w:r w:rsidRPr="003F175B">
        <w:rPr>
          <w:rStyle w:val="Hyperlink"/>
          <w:rFonts w:ascii="Arial"/>
          <w:sz w:val="14"/>
          <w:u w:val="none"/>
        </w:rPr>
        <w:t xml:space="preserve">    </w:t>
      </w:r>
      <w:r w:rsidRPr="00364417">
        <w:rPr>
          <w:rStyle w:val="Hyperlink"/>
          <w:rFonts w:ascii="Arial"/>
          <w:color w:val="auto"/>
          <w:sz w:val="14"/>
          <w:u w:val="none"/>
        </w:rPr>
        <w:t>Contact No</w:t>
      </w:r>
      <w:r w:rsidRPr="003F175B">
        <w:rPr>
          <w:rStyle w:val="Hyperlink"/>
          <w:rFonts w:ascii="Arial"/>
          <w:sz w:val="14"/>
          <w:u w:val="none"/>
        </w:rPr>
        <w:t xml:space="preserve">: </w:t>
      </w:r>
      <w:r w:rsidR="006D19B8">
        <w:rPr>
          <w:rStyle w:val="Hyperlink"/>
          <w:rFonts w:ascii="Arial"/>
          <w:sz w:val="14"/>
          <w:u w:val="none"/>
        </w:rPr>
        <w:t>+923346569580</w:t>
      </w:r>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7BD5BCB"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C7B11" w:rsidRDefault="006C7B11">
      <w:r>
        <w:separator/>
      </w:r>
    </w:p>
  </w:endnote>
  <w:endnote w:type="continuationSeparator" w:id="0">
    <w:p w:rsidR="006C7B11" w:rsidRDefault="006C7B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altName w:val="Times New Roman PS"/>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C7B11" w:rsidRDefault="006C7B11">
      <w:r>
        <w:separator/>
      </w:r>
    </w:p>
  </w:footnote>
  <w:footnote w:type="continuationSeparator" w:id="0">
    <w:p w:rsidR="006C7B11" w:rsidRDefault="006C7B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9B1480"/>
    <w:multiLevelType w:val="hybridMultilevel"/>
    <w:tmpl w:val="23B08E0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E2911"/>
    <w:rsid w:val="00103B2C"/>
    <w:rsid w:val="001263DF"/>
    <w:rsid w:val="00292ED9"/>
    <w:rsid w:val="002A1599"/>
    <w:rsid w:val="002E547D"/>
    <w:rsid w:val="00364417"/>
    <w:rsid w:val="003E593B"/>
    <w:rsid w:val="003F175B"/>
    <w:rsid w:val="00404E5B"/>
    <w:rsid w:val="00414F7B"/>
    <w:rsid w:val="004355DC"/>
    <w:rsid w:val="004749B4"/>
    <w:rsid w:val="00494130"/>
    <w:rsid w:val="004F3523"/>
    <w:rsid w:val="005655EB"/>
    <w:rsid w:val="005973B9"/>
    <w:rsid w:val="005B3A56"/>
    <w:rsid w:val="006060CE"/>
    <w:rsid w:val="0063497F"/>
    <w:rsid w:val="006C7B11"/>
    <w:rsid w:val="006D19B8"/>
    <w:rsid w:val="007349D2"/>
    <w:rsid w:val="007806A9"/>
    <w:rsid w:val="00782212"/>
    <w:rsid w:val="00873DF0"/>
    <w:rsid w:val="008756E6"/>
    <w:rsid w:val="00931BFB"/>
    <w:rsid w:val="009B2D44"/>
    <w:rsid w:val="009B4BF8"/>
    <w:rsid w:val="00A0017A"/>
    <w:rsid w:val="00A07E82"/>
    <w:rsid w:val="00A9710C"/>
    <w:rsid w:val="00AE3E37"/>
    <w:rsid w:val="00B21A57"/>
    <w:rsid w:val="00C26E3C"/>
    <w:rsid w:val="00C33602"/>
    <w:rsid w:val="00CD6F55"/>
    <w:rsid w:val="00DE3104"/>
    <w:rsid w:val="00F24FA2"/>
    <w:rsid w:val="00F72EEA"/>
    <w:rsid w:val="00F84CAE"/>
    <w:rsid w:val="00FA593B"/>
    <w:rsid w:val="00FB494F"/>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DDD6AC0"/>
  <w15:docId w15:val="{19CD7634-23E1-444B-AA9E-18F13158A3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1"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UnresolvedMention">
    <w:name w:val="Unresolved Mention"/>
    <w:basedOn w:val="DefaultParagraphFont"/>
    <w:uiPriority w:val="99"/>
    <w:semiHidden/>
    <w:unhideWhenUsed/>
    <w:rsid w:val="006D19B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naeem.malik@uaar.edu.pk"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632</Words>
  <Characters>3603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Naeem Abbas Malik</cp:lastModifiedBy>
  <cp:revision>2</cp:revision>
  <dcterms:created xsi:type="dcterms:W3CDTF">2019-03-24T22:17:00Z</dcterms:created>
  <dcterms:modified xsi:type="dcterms:W3CDTF">2019-03-24T22:17:00Z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