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6DA" w:rsidRPr="005C0469" w:rsidRDefault="00021139" w:rsidP="00A73640">
      <w:pPr>
        <w:spacing w:line="360" w:lineRule="auto"/>
        <w:rPr>
          <w:b/>
          <w:sz w:val="36"/>
          <w:szCs w:val="36"/>
        </w:rPr>
      </w:pPr>
      <w:r w:rsidRPr="005C0469">
        <w:rPr>
          <w:b/>
          <w:sz w:val="36"/>
          <w:szCs w:val="36"/>
        </w:rPr>
        <w:t>S</w:t>
      </w:r>
      <w:r w:rsidR="0009106B">
        <w:rPr>
          <w:b/>
          <w:sz w:val="36"/>
          <w:szCs w:val="36"/>
        </w:rPr>
        <w:t>creening of maize (</w:t>
      </w:r>
      <w:r w:rsidR="0009106B" w:rsidRPr="0009106B">
        <w:rPr>
          <w:b/>
          <w:i/>
          <w:sz w:val="36"/>
          <w:szCs w:val="36"/>
        </w:rPr>
        <w:t>Zea mays L</w:t>
      </w:r>
      <w:r w:rsidRPr="0009106B">
        <w:rPr>
          <w:b/>
          <w:i/>
          <w:sz w:val="36"/>
          <w:szCs w:val="36"/>
        </w:rPr>
        <w:t>.)</w:t>
      </w:r>
      <w:r w:rsidRPr="005C0469">
        <w:rPr>
          <w:b/>
          <w:sz w:val="36"/>
          <w:szCs w:val="36"/>
        </w:rPr>
        <w:t xml:space="preserve"> inbred lines under different salinity levels at seedling stage</w:t>
      </w:r>
    </w:p>
    <w:p w:rsidR="005C0469" w:rsidRDefault="00E536DA" w:rsidP="00E536DA">
      <w:pPr>
        <w:spacing w:line="360" w:lineRule="auto"/>
        <w:rPr>
          <w:rFonts w:ascii="Arial" w:hAnsi="Arial" w:cs="Arial"/>
          <w:sz w:val="18"/>
          <w:szCs w:val="18"/>
        </w:rPr>
      </w:pPr>
      <w:r w:rsidRPr="005C0469">
        <w:rPr>
          <w:rFonts w:ascii="Arial" w:hAnsi="Arial" w:cs="Arial"/>
          <w:sz w:val="18"/>
          <w:szCs w:val="18"/>
        </w:rPr>
        <w:t>Maria</w:t>
      </w:r>
      <w:r w:rsidR="00E62057" w:rsidRPr="005C0469">
        <w:rPr>
          <w:rFonts w:ascii="Arial" w:hAnsi="Arial" w:cs="Arial"/>
          <w:sz w:val="18"/>
          <w:szCs w:val="18"/>
        </w:rPr>
        <w:t xml:space="preserve"> Khan </w:t>
      </w:r>
      <w:r w:rsidRPr="005C0469">
        <w:rPr>
          <w:rFonts w:ascii="Arial" w:hAnsi="Arial" w:cs="Arial"/>
          <w:sz w:val="18"/>
          <w:szCs w:val="18"/>
        </w:rPr>
        <w:t>,</w:t>
      </w:r>
      <w:r w:rsidR="005C0469">
        <w:rPr>
          <w:rFonts w:ascii="Arial" w:hAnsi="Arial" w:cs="Arial"/>
          <w:sz w:val="18"/>
          <w:szCs w:val="18"/>
        </w:rPr>
        <w:t xml:space="preserve"> PhD,</w:t>
      </w:r>
      <w:r w:rsidR="005C0469" w:rsidRPr="005C0469">
        <w:rPr>
          <w:lang w:val="en-GB"/>
        </w:rPr>
        <w:t xml:space="preserve"> </w:t>
      </w:r>
      <w:r w:rsidR="005C0469" w:rsidRPr="005C0469">
        <w:rPr>
          <w:rFonts w:ascii="Arial" w:hAnsi="Arial" w:cs="Arial"/>
          <w:sz w:val="18"/>
          <w:szCs w:val="18"/>
          <w:lang w:val="en-GB"/>
        </w:rPr>
        <w:t>University of Sargodha, Pakistan.</w:t>
      </w:r>
    </w:p>
    <w:p w:rsidR="005C0469" w:rsidRPr="005C0469" w:rsidRDefault="00E536DA" w:rsidP="00E536DA">
      <w:pPr>
        <w:spacing w:line="360" w:lineRule="auto"/>
        <w:rPr>
          <w:rFonts w:ascii="Arial" w:hAnsi="Arial" w:cs="Arial"/>
          <w:sz w:val="18"/>
          <w:szCs w:val="18"/>
        </w:rPr>
      </w:pPr>
      <w:r w:rsidRPr="005C0469">
        <w:rPr>
          <w:rFonts w:ascii="Arial" w:hAnsi="Arial" w:cs="Arial"/>
          <w:sz w:val="18"/>
          <w:szCs w:val="18"/>
        </w:rPr>
        <w:t xml:space="preserve"> Maria</w:t>
      </w:r>
      <w:r w:rsidR="00E62057" w:rsidRPr="005C0469">
        <w:rPr>
          <w:rFonts w:ascii="Arial" w:hAnsi="Arial" w:cs="Arial"/>
          <w:sz w:val="18"/>
          <w:szCs w:val="18"/>
        </w:rPr>
        <w:t xml:space="preserve"> Kausa</w:t>
      </w:r>
      <w:r w:rsidR="005C0469">
        <w:rPr>
          <w:rFonts w:ascii="Arial" w:hAnsi="Arial" w:cs="Arial"/>
          <w:sz w:val="18"/>
          <w:szCs w:val="18"/>
        </w:rPr>
        <w:t>r,</w:t>
      </w:r>
      <w:r w:rsidR="005C0469" w:rsidRPr="005C0469">
        <w:rPr>
          <w:rFonts w:ascii="Arial" w:hAnsi="Arial" w:cs="Arial"/>
          <w:sz w:val="18"/>
          <w:szCs w:val="18"/>
        </w:rPr>
        <w:t xml:space="preserve"> </w:t>
      </w:r>
      <w:r w:rsidR="005C0469">
        <w:rPr>
          <w:rFonts w:ascii="Arial" w:hAnsi="Arial" w:cs="Arial"/>
          <w:sz w:val="18"/>
          <w:szCs w:val="18"/>
        </w:rPr>
        <w:t>PhD,</w:t>
      </w:r>
      <w:r w:rsidR="005C0469" w:rsidRPr="005C0469">
        <w:rPr>
          <w:lang w:val="en-GB"/>
        </w:rPr>
        <w:t xml:space="preserve"> </w:t>
      </w:r>
      <w:r w:rsidR="005C0469" w:rsidRPr="005C0469">
        <w:rPr>
          <w:rFonts w:ascii="Arial" w:hAnsi="Arial" w:cs="Arial"/>
          <w:sz w:val="18"/>
          <w:szCs w:val="18"/>
          <w:lang w:val="en-GB"/>
        </w:rPr>
        <w:t>University of Sargodha, Pakistan.</w:t>
      </w:r>
    </w:p>
    <w:p w:rsidR="005C0469" w:rsidRDefault="00E536DA" w:rsidP="00E536DA">
      <w:pPr>
        <w:spacing w:line="360" w:lineRule="auto"/>
        <w:rPr>
          <w:rFonts w:ascii="Arial" w:hAnsi="Arial" w:cs="Arial"/>
          <w:sz w:val="18"/>
          <w:szCs w:val="18"/>
        </w:rPr>
      </w:pPr>
      <w:r w:rsidRPr="005C0469">
        <w:rPr>
          <w:rFonts w:ascii="Arial" w:hAnsi="Arial" w:cs="Arial"/>
          <w:sz w:val="18"/>
          <w:szCs w:val="18"/>
        </w:rPr>
        <w:t>Naeem</w:t>
      </w:r>
      <w:r w:rsidR="00E62057" w:rsidRPr="005C0469">
        <w:rPr>
          <w:rFonts w:ascii="Arial" w:hAnsi="Arial" w:cs="Arial"/>
          <w:sz w:val="18"/>
          <w:szCs w:val="18"/>
        </w:rPr>
        <w:t xml:space="preserve"> </w:t>
      </w:r>
      <w:r w:rsidR="005C0469">
        <w:rPr>
          <w:rFonts w:ascii="Arial" w:hAnsi="Arial" w:cs="Arial"/>
          <w:sz w:val="18"/>
          <w:szCs w:val="18"/>
        </w:rPr>
        <w:t>Akhtar, Assistant Professor,</w:t>
      </w:r>
      <w:r w:rsidR="00B06F31">
        <w:rPr>
          <w:rFonts w:ascii="Arial" w:hAnsi="Arial" w:cs="Arial"/>
          <w:sz w:val="18"/>
          <w:szCs w:val="18"/>
        </w:rPr>
        <w:t xml:space="preserve"> </w:t>
      </w:r>
      <w:r w:rsidR="005C0469" w:rsidRPr="005C0469">
        <w:rPr>
          <w:rFonts w:ascii="Arial" w:hAnsi="Arial" w:cs="Arial"/>
          <w:sz w:val="18"/>
          <w:szCs w:val="18"/>
          <w:lang w:val="en-GB"/>
        </w:rPr>
        <w:t>University of Sargodha, Pakistan</w:t>
      </w:r>
    </w:p>
    <w:p w:rsidR="005C0469" w:rsidRDefault="00E536DA" w:rsidP="00E536DA">
      <w:pPr>
        <w:spacing w:line="360" w:lineRule="auto"/>
        <w:rPr>
          <w:rFonts w:ascii="Arial" w:hAnsi="Arial" w:cs="Arial"/>
          <w:sz w:val="18"/>
          <w:szCs w:val="18"/>
        </w:rPr>
      </w:pPr>
      <w:r w:rsidRPr="005C0469">
        <w:rPr>
          <w:rFonts w:ascii="Arial" w:hAnsi="Arial" w:cs="Arial"/>
          <w:sz w:val="18"/>
          <w:szCs w:val="18"/>
        </w:rPr>
        <w:t xml:space="preserve"> Sher Muhammad </w:t>
      </w:r>
      <w:r w:rsidR="00E62057" w:rsidRPr="005C0469">
        <w:rPr>
          <w:rFonts w:ascii="Arial" w:hAnsi="Arial" w:cs="Arial"/>
          <w:sz w:val="18"/>
          <w:szCs w:val="18"/>
        </w:rPr>
        <w:t>Shehzad</w:t>
      </w:r>
      <w:r w:rsidR="005C0469">
        <w:rPr>
          <w:rFonts w:ascii="Arial" w:hAnsi="Arial" w:cs="Arial"/>
          <w:sz w:val="18"/>
          <w:szCs w:val="18"/>
        </w:rPr>
        <w:t>,</w:t>
      </w:r>
      <w:r w:rsidRPr="005C0469">
        <w:rPr>
          <w:rFonts w:ascii="Arial" w:hAnsi="Arial" w:cs="Arial"/>
          <w:sz w:val="18"/>
          <w:szCs w:val="18"/>
        </w:rPr>
        <w:t xml:space="preserve"> </w:t>
      </w:r>
      <w:r w:rsidR="005C0469">
        <w:rPr>
          <w:rFonts w:ascii="Arial" w:hAnsi="Arial" w:cs="Arial"/>
          <w:sz w:val="18"/>
          <w:szCs w:val="18"/>
        </w:rPr>
        <w:t>Assistant Professor,</w:t>
      </w:r>
      <w:r w:rsidR="005C0469" w:rsidRPr="005C0469">
        <w:rPr>
          <w:lang w:val="en-GB"/>
        </w:rPr>
        <w:t xml:space="preserve"> </w:t>
      </w:r>
      <w:r w:rsidR="005C0469" w:rsidRPr="005C0469">
        <w:rPr>
          <w:rFonts w:ascii="Arial" w:hAnsi="Arial" w:cs="Arial"/>
          <w:sz w:val="18"/>
          <w:szCs w:val="18"/>
          <w:lang w:val="en-GB"/>
        </w:rPr>
        <w:t>University of Sargodha, Pakistan</w:t>
      </w:r>
    </w:p>
    <w:p w:rsidR="005C0469" w:rsidRDefault="00E62057" w:rsidP="00E536DA">
      <w:pPr>
        <w:spacing w:line="360" w:lineRule="auto"/>
        <w:rPr>
          <w:rFonts w:ascii="Arial" w:hAnsi="Arial" w:cs="Arial"/>
          <w:sz w:val="18"/>
          <w:szCs w:val="18"/>
        </w:rPr>
      </w:pPr>
      <w:r w:rsidRPr="005C0469">
        <w:rPr>
          <w:rFonts w:ascii="Arial" w:hAnsi="Arial" w:cs="Arial"/>
          <w:sz w:val="18"/>
          <w:szCs w:val="18"/>
        </w:rPr>
        <w:t>Muhammad</w:t>
      </w:r>
      <w:r w:rsidRPr="005C0469">
        <w:rPr>
          <w:rFonts w:ascii="Arial" w:hAnsi="Arial" w:cs="Arial"/>
          <w:sz w:val="18"/>
          <w:szCs w:val="18"/>
          <w:vertAlign w:val="superscript"/>
        </w:rPr>
        <w:t xml:space="preserve"> </w:t>
      </w:r>
      <w:r w:rsidR="00E536DA" w:rsidRPr="005C0469">
        <w:rPr>
          <w:rFonts w:ascii="Arial" w:hAnsi="Arial" w:cs="Arial"/>
          <w:sz w:val="18"/>
          <w:szCs w:val="18"/>
        </w:rPr>
        <w:t xml:space="preserve">Arshad, </w:t>
      </w:r>
      <w:r w:rsidR="005C0469">
        <w:rPr>
          <w:rFonts w:ascii="Arial" w:hAnsi="Arial" w:cs="Arial"/>
          <w:sz w:val="18"/>
          <w:szCs w:val="18"/>
        </w:rPr>
        <w:t xml:space="preserve">Director,MMRI, </w:t>
      </w:r>
      <w:r w:rsidR="005C0469" w:rsidRPr="005C0469">
        <w:rPr>
          <w:rFonts w:ascii="Arial" w:hAnsi="Arial" w:cs="Arial"/>
          <w:sz w:val="18"/>
          <w:szCs w:val="18"/>
          <w:lang w:val="en-GB"/>
        </w:rPr>
        <w:t>Pakistan</w:t>
      </w:r>
      <w:r w:rsidR="005C0469">
        <w:rPr>
          <w:rFonts w:ascii="Arial" w:hAnsi="Arial" w:cs="Arial"/>
          <w:sz w:val="18"/>
          <w:szCs w:val="18"/>
          <w:lang w:val="en-GB"/>
        </w:rPr>
        <w:t>.</w:t>
      </w:r>
    </w:p>
    <w:p w:rsidR="00E536DA" w:rsidRPr="005C0469" w:rsidRDefault="00E62057" w:rsidP="00E536DA">
      <w:pPr>
        <w:spacing w:line="360" w:lineRule="auto"/>
        <w:rPr>
          <w:rFonts w:ascii="Arial" w:hAnsi="Arial" w:cs="Arial"/>
          <w:sz w:val="18"/>
          <w:szCs w:val="18"/>
          <w:vertAlign w:val="superscript"/>
        </w:rPr>
      </w:pPr>
      <w:r w:rsidRPr="005C0469">
        <w:rPr>
          <w:rFonts w:ascii="Arial" w:hAnsi="Arial" w:cs="Arial"/>
          <w:sz w:val="18"/>
          <w:szCs w:val="18"/>
        </w:rPr>
        <w:t xml:space="preserve">Muhammad Irfan </w:t>
      </w:r>
      <w:r w:rsidR="00E536DA" w:rsidRPr="005C0469">
        <w:rPr>
          <w:rFonts w:ascii="Arial" w:hAnsi="Arial" w:cs="Arial"/>
          <w:sz w:val="18"/>
          <w:szCs w:val="18"/>
        </w:rPr>
        <w:t>Yousaf</w:t>
      </w:r>
      <w:r w:rsidR="005C0469">
        <w:rPr>
          <w:rFonts w:ascii="Arial" w:hAnsi="Arial" w:cs="Arial"/>
          <w:sz w:val="18"/>
          <w:szCs w:val="18"/>
        </w:rPr>
        <w:t>,</w:t>
      </w:r>
      <w:r w:rsidR="00E536DA" w:rsidRPr="005C0469">
        <w:rPr>
          <w:rFonts w:ascii="Arial" w:hAnsi="Arial" w:cs="Arial"/>
          <w:sz w:val="18"/>
          <w:szCs w:val="18"/>
        </w:rPr>
        <w:t xml:space="preserve"> </w:t>
      </w:r>
      <w:r w:rsidR="005C0469">
        <w:rPr>
          <w:rFonts w:ascii="Arial" w:hAnsi="Arial" w:cs="Arial"/>
          <w:sz w:val="18"/>
          <w:szCs w:val="18"/>
        </w:rPr>
        <w:t xml:space="preserve">Assistant Research Officer,MMRI, </w:t>
      </w:r>
      <w:r w:rsidR="005C0469" w:rsidRPr="005C0469">
        <w:rPr>
          <w:rFonts w:ascii="Arial" w:hAnsi="Arial" w:cs="Arial"/>
          <w:sz w:val="18"/>
          <w:szCs w:val="18"/>
          <w:lang w:val="en-GB"/>
        </w:rPr>
        <w:t>Pakistan</w:t>
      </w:r>
      <w:r w:rsidR="005C0469">
        <w:rPr>
          <w:rFonts w:ascii="Arial" w:hAnsi="Arial" w:cs="Arial"/>
          <w:sz w:val="18"/>
          <w:szCs w:val="18"/>
          <w:lang w:val="en-GB"/>
        </w:rPr>
        <w:t>.</w:t>
      </w:r>
    </w:p>
    <w:p w:rsidR="00E536DA" w:rsidRPr="00F92097" w:rsidRDefault="004C043E" w:rsidP="00E536DA">
      <w:pPr>
        <w:rPr>
          <w:lang w:val="en-GB"/>
        </w:rPr>
      </w:pPr>
      <w:r>
        <w:rPr>
          <w:lang w:val="en-GB"/>
        </w:rPr>
        <w:t>*e-mail</w:t>
      </w:r>
      <w:r w:rsidR="00E536DA" w:rsidRPr="00F92097">
        <w:rPr>
          <w:lang w:val="en-GB"/>
        </w:rPr>
        <w:t xml:space="preserve">: </w:t>
      </w:r>
      <w:hyperlink r:id="rId5" w:history="1">
        <w:r w:rsidR="00E536DA" w:rsidRPr="00000836">
          <w:rPr>
            <w:rStyle w:val="Hyperlink"/>
            <w:rFonts w:ascii="Arial" w:hAnsi="Arial" w:cs="Arial"/>
            <w:sz w:val="18"/>
            <w:szCs w:val="18"/>
            <w:lang w:val="en-GB"/>
          </w:rPr>
          <w:t>mariak364@gmail.com</w:t>
        </w:r>
      </w:hyperlink>
      <w:r w:rsidR="00E536DA" w:rsidRPr="00F92097">
        <w:rPr>
          <w:lang w:val="en-GB"/>
        </w:rPr>
        <w:t xml:space="preserve"> </w:t>
      </w:r>
    </w:p>
    <w:p w:rsidR="00E536DA" w:rsidRPr="00F92097" w:rsidRDefault="00E536DA" w:rsidP="00E536DA">
      <w:pPr>
        <w:rPr>
          <w:lang w:val="en-GB"/>
        </w:rPr>
      </w:pPr>
    </w:p>
    <w:p w:rsidR="001051D9" w:rsidRPr="00A73640" w:rsidRDefault="001051D9" w:rsidP="001051D9">
      <w:pPr>
        <w:spacing w:line="480" w:lineRule="auto"/>
        <w:rPr>
          <w:rFonts w:ascii="Arial" w:hAnsi="Arial" w:cs="Arial"/>
          <w:sz w:val="20"/>
        </w:rPr>
      </w:pPr>
      <w:r w:rsidRPr="00A73640">
        <w:rPr>
          <w:rFonts w:ascii="Arial" w:hAnsi="Arial" w:cs="Arial"/>
          <w:b/>
          <w:sz w:val="20"/>
        </w:rPr>
        <w:t>Abstract</w:t>
      </w:r>
    </w:p>
    <w:p w:rsidR="001051D9" w:rsidRPr="00A73640" w:rsidRDefault="001051D9" w:rsidP="001051D9">
      <w:pPr>
        <w:spacing w:line="360" w:lineRule="auto"/>
        <w:jc w:val="both"/>
        <w:rPr>
          <w:rFonts w:ascii="Tw Cen MT" w:hAnsi="Tw Cen MT"/>
          <w:sz w:val="18"/>
          <w:szCs w:val="18"/>
        </w:rPr>
      </w:pPr>
      <w:r w:rsidRPr="00A73640">
        <w:rPr>
          <w:rFonts w:ascii="Tw Cen MT" w:hAnsi="Tw Cen MT"/>
          <w:sz w:val="18"/>
          <w:szCs w:val="18"/>
        </w:rPr>
        <w:t>Maize is an important cereal crop and salinity is found to be major threat to sustainable production. Present study was conducted at Department of Plant Breeding &amp; Genetics, College of Agriculture, Sargodha during spring season 2018 to evaluate fifty maize inbred lines in pots filled with sand under four levels of salinity (0mM, 80mM, 100mM and 120mM NaCl). Salinity was provided by irrigating the pots with NaCl solution made in d</w:t>
      </w:r>
      <w:r w:rsidRPr="00A73640">
        <w:rPr>
          <w:rFonts w:ascii="Tw Cen MT" w:hAnsi="Tw Cen MT"/>
          <w:sz w:val="18"/>
          <w:szCs w:val="18"/>
          <w:vertAlign w:val="subscript"/>
        </w:rPr>
        <w:t>3</w:t>
      </w:r>
      <w:r w:rsidRPr="00A73640">
        <w:rPr>
          <w:rFonts w:ascii="Tw Cen MT" w:hAnsi="Tw Cen MT"/>
          <w:sz w:val="18"/>
          <w:szCs w:val="18"/>
        </w:rPr>
        <w:t>H</w:t>
      </w:r>
      <w:r w:rsidRPr="00A73640">
        <w:rPr>
          <w:rFonts w:ascii="Tw Cen MT" w:hAnsi="Tw Cen MT"/>
          <w:sz w:val="18"/>
          <w:szCs w:val="18"/>
          <w:vertAlign w:val="subscript"/>
        </w:rPr>
        <w:t>2</w:t>
      </w:r>
      <w:r w:rsidRPr="00A73640">
        <w:rPr>
          <w:rFonts w:ascii="Tw Cen MT" w:hAnsi="Tw Cen MT"/>
          <w:sz w:val="18"/>
          <w:szCs w:val="18"/>
        </w:rPr>
        <w:t>O of desired salt concentration. Half strength Hoagland solution was used for the provision of nutrients. Germination test was conducted in the lab in the petri dishes by the provision of NaCl solution. Highest germination percentage at 0mM, 80mM, 100mM and 120mM NaCl was found as 89%, 81%, 76% and 72% respectively. Data was collected 28 days after sowing. Analysis of variance has shown a significant difference for genotype, NaCl levels and interaction effects among inbred lines for all the estimated traits. A significant difference was observed for No of leaves plant</w:t>
      </w:r>
      <w:r w:rsidRPr="00A73640">
        <w:rPr>
          <w:rFonts w:ascii="Tw Cen MT" w:hAnsi="Tw Cen MT"/>
          <w:sz w:val="18"/>
          <w:szCs w:val="18"/>
          <w:vertAlign w:val="superscript"/>
        </w:rPr>
        <w:t>-1</w:t>
      </w:r>
      <w:r w:rsidRPr="00A73640">
        <w:rPr>
          <w:rFonts w:ascii="Tw Cen MT" w:hAnsi="Tw Cen MT"/>
          <w:sz w:val="18"/>
          <w:szCs w:val="18"/>
        </w:rPr>
        <w:t>, root length, shoot length, root fresh and dry weight, shoot fresh and dry weight, CMI, Na</w:t>
      </w:r>
      <w:r w:rsidRPr="00A73640">
        <w:rPr>
          <w:rFonts w:ascii="Tw Cen MT" w:hAnsi="Tw Cen MT"/>
          <w:sz w:val="18"/>
          <w:szCs w:val="18"/>
          <w:vertAlign w:val="superscript"/>
        </w:rPr>
        <w:t>+</w:t>
      </w:r>
      <w:r w:rsidRPr="00A73640">
        <w:rPr>
          <w:rFonts w:ascii="Tw Cen MT" w:hAnsi="Tw Cen MT"/>
          <w:sz w:val="18"/>
          <w:szCs w:val="18"/>
        </w:rPr>
        <w:t xml:space="preserve"> content and K</w:t>
      </w:r>
      <w:r w:rsidRPr="00A73640">
        <w:rPr>
          <w:rFonts w:ascii="Tw Cen MT" w:hAnsi="Tw Cen MT"/>
          <w:sz w:val="18"/>
          <w:szCs w:val="18"/>
          <w:vertAlign w:val="superscript"/>
        </w:rPr>
        <w:t xml:space="preserve">+ </w:t>
      </w:r>
      <w:r w:rsidRPr="00A73640">
        <w:rPr>
          <w:rFonts w:ascii="Tw Cen MT" w:hAnsi="Tw Cen MT"/>
          <w:sz w:val="18"/>
          <w:szCs w:val="18"/>
        </w:rPr>
        <w:t xml:space="preserve">content. Biplot analysis for estimated traits in four treatments contributed to discriminate salt tolerant lines from salt susceptible lines. </w:t>
      </w:r>
    </w:p>
    <w:p w:rsidR="001051D9" w:rsidRPr="00A73640" w:rsidRDefault="001051D9" w:rsidP="001051D9">
      <w:pPr>
        <w:spacing w:line="480" w:lineRule="auto"/>
        <w:rPr>
          <w:rFonts w:ascii="Tw Cen MT" w:hAnsi="Tw Cen MT"/>
          <w:i/>
          <w:sz w:val="18"/>
          <w:szCs w:val="18"/>
        </w:rPr>
      </w:pPr>
      <w:r w:rsidRPr="00A73640">
        <w:rPr>
          <w:rFonts w:ascii="Tw Cen MT" w:hAnsi="Tw Cen MT"/>
          <w:b/>
          <w:sz w:val="18"/>
          <w:szCs w:val="18"/>
          <w:lang w:val="en-GB"/>
        </w:rPr>
        <w:t>Keywords</w:t>
      </w:r>
      <w:r w:rsidRPr="00A73640">
        <w:rPr>
          <w:rFonts w:ascii="Tw Cen MT" w:hAnsi="Tw Cen MT"/>
          <w:sz w:val="18"/>
          <w:szCs w:val="18"/>
          <w:lang w:val="en-GB"/>
        </w:rPr>
        <w:t>:</w:t>
      </w:r>
      <w:r w:rsidRPr="007A0630">
        <w:rPr>
          <w:rFonts w:ascii="Tw Cen MT" w:hAnsi="Tw Cen MT"/>
          <w:sz w:val="18"/>
          <w:szCs w:val="18"/>
        </w:rPr>
        <w:t xml:space="preserve"> Germination percentage, Maize, Salinity, Salt tolerance</w:t>
      </w:r>
    </w:p>
    <w:p w:rsidR="00000836" w:rsidRDefault="00000836" w:rsidP="002D6C50">
      <w:pPr>
        <w:spacing w:line="480" w:lineRule="auto"/>
        <w:rPr>
          <w:rFonts w:ascii="Arial" w:hAnsi="Arial" w:cs="Arial"/>
          <w:b/>
          <w:sz w:val="20"/>
        </w:rPr>
      </w:pPr>
    </w:p>
    <w:p w:rsidR="00000836" w:rsidRDefault="00000836" w:rsidP="002D6C50">
      <w:pPr>
        <w:spacing w:line="480" w:lineRule="auto"/>
        <w:rPr>
          <w:rFonts w:ascii="Arial" w:hAnsi="Arial" w:cs="Arial"/>
          <w:b/>
          <w:sz w:val="20"/>
        </w:rPr>
      </w:pPr>
    </w:p>
    <w:p w:rsidR="00000836" w:rsidRDefault="00000836"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3C070F" w:rsidRDefault="003C070F" w:rsidP="002D6C50">
      <w:pPr>
        <w:spacing w:line="480" w:lineRule="auto"/>
        <w:rPr>
          <w:rFonts w:ascii="Arial" w:hAnsi="Arial" w:cs="Arial"/>
          <w:b/>
          <w:sz w:val="20"/>
        </w:rPr>
      </w:pPr>
    </w:p>
    <w:p w:rsidR="002D6C50" w:rsidRDefault="002D6C50" w:rsidP="002D6C50">
      <w:pPr>
        <w:spacing w:line="480" w:lineRule="auto"/>
        <w:rPr>
          <w:rFonts w:ascii="Arial" w:hAnsi="Arial" w:cs="Arial"/>
          <w:b/>
          <w:sz w:val="20"/>
        </w:rPr>
      </w:pPr>
      <w:r>
        <w:rPr>
          <w:rFonts w:ascii="Arial" w:hAnsi="Arial" w:cs="Arial"/>
          <w:b/>
          <w:sz w:val="20"/>
        </w:rPr>
        <w:lastRenderedPageBreak/>
        <w:t>Biography</w:t>
      </w:r>
      <w:r w:rsidR="00E8349D">
        <w:rPr>
          <w:rFonts w:ascii="Arial" w:hAnsi="Arial" w:cs="Arial"/>
          <w:b/>
          <w:sz w:val="20"/>
        </w:rPr>
        <w:t>:</w:t>
      </w:r>
      <w:r w:rsidR="005616EA">
        <w:rPr>
          <w:rFonts w:ascii="Arial" w:hAnsi="Arial" w:cs="Arial"/>
          <w:b/>
          <w:sz w:val="20"/>
        </w:rPr>
        <w:t xml:space="preserve">                                                                                                                  </w:t>
      </w:r>
    </w:p>
    <w:p w:rsidR="002D6C50" w:rsidRDefault="002D6C50" w:rsidP="00E8349D">
      <w:pPr>
        <w:spacing w:line="360" w:lineRule="auto"/>
        <w:rPr>
          <w:rFonts w:ascii="Tw Cen MT" w:hAnsi="Tw Cen MT" w:cs="Arial"/>
          <w:sz w:val="18"/>
          <w:szCs w:val="18"/>
        </w:rPr>
      </w:pPr>
      <w:r w:rsidRPr="00863585">
        <w:rPr>
          <w:rFonts w:ascii="Tw Cen MT" w:hAnsi="Tw Cen MT" w:cs="Arial"/>
          <w:sz w:val="18"/>
          <w:szCs w:val="18"/>
        </w:rPr>
        <w:t xml:space="preserve">I am maria khan, PhD </w:t>
      </w:r>
      <w:r w:rsidR="00863585" w:rsidRPr="00863585">
        <w:rPr>
          <w:rFonts w:ascii="Tw Cen MT" w:hAnsi="Tw Cen MT" w:cs="Arial"/>
          <w:sz w:val="18"/>
          <w:szCs w:val="18"/>
        </w:rPr>
        <w:t>student in the department of Plant Breeding &amp; Genetics, College of Agriculture, University of Sargodha</w:t>
      </w:r>
      <w:r w:rsidR="001675FD">
        <w:rPr>
          <w:rFonts w:ascii="Tw Cen MT" w:hAnsi="Tw Cen MT" w:cs="Arial"/>
          <w:sz w:val="18"/>
          <w:szCs w:val="18"/>
        </w:rPr>
        <w:t>. I am working on handling and evaluation of maize inbred lines and development of improved hybrids by utilizing these breeding lines with a CGPA of 3.93. i have my expertise in handling of cytoplasmic lines, evaluation of breeding lines under abiotic stresses, hybrid breeding, screening based on morphological and physiological attributes and tissue culture.</w:t>
      </w:r>
      <w:r w:rsidR="005616EA">
        <w:rPr>
          <w:rFonts w:ascii="Tw Cen MT" w:hAnsi="Tw Cen MT" w:cs="Arial"/>
          <w:sz w:val="18"/>
          <w:szCs w:val="18"/>
        </w:rPr>
        <w:t xml:space="preserve"> I have working experince of Agricultural officer in department of Agriculture Extension. </w:t>
      </w:r>
      <w:r w:rsidR="00D7183C">
        <w:rPr>
          <w:rFonts w:ascii="Tw Cen MT" w:hAnsi="Tw Cen MT" w:cs="Arial"/>
          <w:sz w:val="18"/>
          <w:szCs w:val="18"/>
        </w:rPr>
        <w:t>I have attended several national and international conferences mainly on cereal crops. My publications are as under:</w:t>
      </w:r>
    </w:p>
    <w:p w:rsidR="00E8349D" w:rsidRDefault="00E8349D" w:rsidP="00E8349D">
      <w:pPr>
        <w:spacing w:line="360" w:lineRule="auto"/>
        <w:rPr>
          <w:rFonts w:ascii="Arial" w:hAnsi="Arial" w:cs="Arial"/>
          <w:b/>
          <w:sz w:val="20"/>
        </w:rPr>
      </w:pPr>
      <w:r w:rsidRPr="00E8349D">
        <w:rPr>
          <w:rFonts w:ascii="Arial" w:hAnsi="Arial" w:cs="Arial"/>
          <w:b/>
          <w:sz w:val="20"/>
        </w:rPr>
        <w:t>Publications:</w:t>
      </w:r>
    </w:p>
    <w:p w:rsidR="00E8349D" w:rsidRPr="0045213E" w:rsidRDefault="00E8349D" w:rsidP="00E8349D">
      <w:pPr>
        <w:pStyle w:val="ListParagraph"/>
        <w:numPr>
          <w:ilvl w:val="0"/>
          <w:numId w:val="1"/>
        </w:numPr>
        <w:tabs>
          <w:tab w:val="left" w:pos="8100"/>
        </w:tabs>
        <w:spacing w:line="360" w:lineRule="auto"/>
        <w:jc w:val="both"/>
        <w:rPr>
          <w:rFonts w:ascii="Tw Cen MT" w:hAnsi="Tw Cen MT" w:cs="Arial"/>
          <w:sz w:val="20"/>
          <w:szCs w:val="20"/>
          <w:shd w:val="clear" w:color="auto" w:fill="FFFFFF"/>
        </w:rPr>
      </w:pPr>
      <w:r w:rsidRPr="0045213E">
        <w:rPr>
          <w:rFonts w:ascii="Tw Cen MT" w:hAnsi="Tw Cen MT" w:cs="Arial"/>
          <w:b/>
          <w:color w:val="FF0000"/>
          <w:sz w:val="20"/>
          <w:szCs w:val="20"/>
          <w:shd w:val="clear" w:color="auto" w:fill="FFFFFF"/>
        </w:rPr>
        <w:t>Khan, M</w:t>
      </w:r>
      <w:r w:rsidRPr="0045213E">
        <w:rPr>
          <w:rFonts w:ascii="Tw Cen MT" w:hAnsi="Tw Cen MT" w:cs="Arial"/>
          <w:b/>
          <w:sz w:val="20"/>
          <w:szCs w:val="20"/>
          <w:shd w:val="clear" w:color="auto" w:fill="FFFFFF"/>
        </w:rPr>
        <w:t>.,</w:t>
      </w:r>
      <w:r w:rsidRPr="0045213E">
        <w:rPr>
          <w:rFonts w:ascii="Tw Cen MT" w:hAnsi="Tw Cen MT" w:cs="Arial"/>
          <w:sz w:val="20"/>
          <w:szCs w:val="20"/>
          <w:shd w:val="clear" w:color="auto" w:fill="FFFFFF"/>
        </w:rPr>
        <w:t xml:space="preserve"> </w:t>
      </w:r>
      <w:proofErr w:type="spellStart"/>
      <w:r w:rsidRPr="0045213E">
        <w:rPr>
          <w:rFonts w:ascii="Tw Cen MT" w:hAnsi="Tw Cen MT" w:cs="Arial"/>
          <w:sz w:val="20"/>
          <w:szCs w:val="20"/>
          <w:shd w:val="clear" w:color="auto" w:fill="FFFFFF"/>
        </w:rPr>
        <w:t>Rauf</w:t>
      </w:r>
      <w:proofErr w:type="spellEnd"/>
      <w:r w:rsidRPr="0045213E">
        <w:rPr>
          <w:rFonts w:ascii="Tw Cen MT" w:hAnsi="Tw Cen MT" w:cs="Arial"/>
          <w:sz w:val="20"/>
          <w:szCs w:val="20"/>
          <w:shd w:val="clear" w:color="auto" w:fill="FFFFFF"/>
        </w:rPr>
        <w:t xml:space="preserve">, S., </w:t>
      </w:r>
      <w:proofErr w:type="spellStart"/>
      <w:r w:rsidRPr="0045213E">
        <w:rPr>
          <w:rFonts w:ascii="Tw Cen MT" w:hAnsi="Tw Cen MT" w:cs="Arial"/>
          <w:sz w:val="20"/>
          <w:szCs w:val="20"/>
          <w:shd w:val="clear" w:color="auto" w:fill="FFFFFF"/>
        </w:rPr>
        <w:t>Munir</w:t>
      </w:r>
      <w:proofErr w:type="spellEnd"/>
      <w:r w:rsidRPr="0045213E">
        <w:rPr>
          <w:rFonts w:ascii="Tw Cen MT" w:hAnsi="Tw Cen MT" w:cs="Arial"/>
          <w:sz w:val="20"/>
          <w:szCs w:val="20"/>
          <w:shd w:val="clear" w:color="auto" w:fill="FFFFFF"/>
        </w:rPr>
        <w:t xml:space="preserve">, H., </w:t>
      </w:r>
      <w:proofErr w:type="spellStart"/>
      <w:r w:rsidRPr="0045213E">
        <w:rPr>
          <w:rFonts w:ascii="Tw Cen MT" w:hAnsi="Tw Cen MT" w:cs="Arial"/>
          <w:sz w:val="20"/>
          <w:szCs w:val="20"/>
          <w:shd w:val="clear" w:color="auto" w:fill="FFFFFF"/>
        </w:rPr>
        <w:t>Kausar</w:t>
      </w:r>
      <w:proofErr w:type="spellEnd"/>
      <w:r w:rsidRPr="0045213E">
        <w:rPr>
          <w:rFonts w:ascii="Tw Cen MT" w:hAnsi="Tw Cen MT" w:cs="Arial"/>
          <w:sz w:val="20"/>
          <w:szCs w:val="20"/>
          <w:shd w:val="clear" w:color="auto" w:fill="FFFFFF"/>
        </w:rPr>
        <w:t xml:space="preserve">, M., </w:t>
      </w:r>
      <w:proofErr w:type="spellStart"/>
      <w:r w:rsidRPr="0045213E">
        <w:rPr>
          <w:rFonts w:ascii="Tw Cen MT" w:hAnsi="Tw Cen MT" w:cs="Arial"/>
          <w:sz w:val="20"/>
          <w:szCs w:val="20"/>
          <w:shd w:val="clear" w:color="auto" w:fill="FFFFFF"/>
        </w:rPr>
        <w:t>Hussain</w:t>
      </w:r>
      <w:proofErr w:type="spellEnd"/>
      <w:r w:rsidRPr="0045213E">
        <w:rPr>
          <w:rFonts w:ascii="Tw Cen MT" w:hAnsi="Tw Cen MT" w:cs="Arial"/>
          <w:sz w:val="20"/>
          <w:szCs w:val="20"/>
          <w:shd w:val="clear" w:color="auto" w:fill="FFFFFF"/>
        </w:rPr>
        <w:t xml:space="preserve">, M. M., &amp; </w:t>
      </w:r>
      <w:proofErr w:type="spellStart"/>
      <w:r w:rsidRPr="0045213E">
        <w:rPr>
          <w:rFonts w:ascii="Tw Cen MT" w:hAnsi="Tw Cen MT" w:cs="Arial"/>
          <w:sz w:val="20"/>
          <w:szCs w:val="20"/>
          <w:shd w:val="clear" w:color="auto" w:fill="FFFFFF"/>
        </w:rPr>
        <w:t>Ashraf</w:t>
      </w:r>
      <w:proofErr w:type="spellEnd"/>
      <w:r w:rsidRPr="0045213E">
        <w:rPr>
          <w:rFonts w:ascii="Tw Cen MT" w:hAnsi="Tw Cen MT" w:cs="Arial"/>
          <w:sz w:val="20"/>
          <w:szCs w:val="20"/>
          <w:shd w:val="clear" w:color="auto" w:fill="FFFFFF"/>
        </w:rPr>
        <w:t>, E. (2017). Evaluation of sunflower (</w:t>
      </w:r>
      <w:r w:rsidRPr="0045213E">
        <w:rPr>
          <w:rFonts w:ascii="Tw Cen MT" w:hAnsi="Tw Cen MT" w:cs="Arial"/>
          <w:i/>
          <w:sz w:val="20"/>
          <w:szCs w:val="20"/>
          <w:shd w:val="clear" w:color="auto" w:fill="FFFFFF"/>
        </w:rPr>
        <w:t xml:space="preserve">Helianthus </w:t>
      </w:r>
      <w:proofErr w:type="spellStart"/>
      <w:r w:rsidRPr="0045213E">
        <w:rPr>
          <w:rFonts w:ascii="Tw Cen MT" w:hAnsi="Tw Cen MT" w:cs="Arial"/>
          <w:i/>
          <w:sz w:val="20"/>
          <w:szCs w:val="20"/>
          <w:shd w:val="clear" w:color="auto" w:fill="FFFFFF"/>
        </w:rPr>
        <w:t>annuus</w:t>
      </w:r>
      <w:proofErr w:type="spellEnd"/>
      <w:r w:rsidRPr="0045213E">
        <w:rPr>
          <w:rFonts w:ascii="Tw Cen MT" w:hAnsi="Tw Cen MT" w:cs="Arial"/>
          <w:sz w:val="20"/>
          <w:szCs w:val="20"/>
          <w:shd w:val="clear" w:color="auto" w:fill="FFFFFF"/>
        </w:rPr>
        <w:t xml:space="preserve"> L.) single cross hybrids under heat stress condition. </w:t>
      </w:r>
      <w:r w:rsidRPr="0045213E">
        <w:rPr>
          <w:rFonts w:ascii="Tw Cen MT" w:hAnsi="Tw Cen MT" w:cs="Arial"/>
          <w:i/>
          <w:iCs/>
          <w:sz w:val="20"/>
          <w:szCs w:val="20"/>
          <w:shd w:val="clear" w:color="auto" w:fill="FFFFFF"/>
        </w:rPr>
        <w:t>Archives of Agronomy and Soil Science</w:t>
      </w:r>
      <w:r w:rsidRPr="0045213E">
        <w:rPr>
          <w:rFonts w:ascii="Tw Cen MT" w:hAnsi="Tw Cen MT" w:cs="Arial"/>
          <w:sz w:val="20"/>
          <w:szCs w:val="20"/>
          <w:shd w:val="clear" w:color="auto" w:fill="FFFFFF"/>
        </w:rPr>
        <w:t>, </w:t>
      </w:r>
      <w:r w:rsidRPr="0045213E">
        <w:rPr>
          <w:rFonts w:ascii="Tw Cen MT" w:hAnsi="Tw Cen MT" w:cs="Arial"/>
          <w:i/>
          <w:iCs/>
          <w:sz w:val="20"/>
          <w:szCs w:val="20"/>
          <w:shd w:val="clear" w:color="auto" w:fill="FFFFFF"/>
        </w:rPr>
        <w:t>63</w:t>
      </w:r>
      <w:r w:rsidRPr="0045213E">
        <w:rPr>
          <w:rFonts w:ascii="Tw Cen MT" w:hAnsi="Tw Cen MT" w:cs="Arial"/>
          <w:sz w:val="20"/>
          <w:szCs w:val="20"/>
          <w:shd w:val="clear" w:color="auto" w:fill="FFFFFF"/>
        </w:rPr>
        <w:t xml:space="preserve">(4), 525-535. </w:t>
      </w:r>
    </w:p>
    <w:p w:rsidR="00E8349D" w:rsidRPr="0045213E" w:rsidRDefault="00E8349D" w:rsidP="00E8349D">
      <w:pPr>
        <w:pStyle w:val="ListParagraph"/>
        <w:numPr>
          <w:ilvl w:val="0"/>
          <w:numId w:val="1"/>
        </w:numPr>
        <w:tabs>
          <w:tab w:val="left" w:pos="8100"/>
        </w:tabs>
        <w:spacing w:line="360" w:lineRule="auto"/>
        <w:jc w:val="both"/>
        <w:rPr>
          <w:rFonts w:ascii="Tw Cen MT" w:hAnsi="Tw Cen MT" w:cs="Arial"/>
          <w:b/>
          <w:bCs/>
          <w:sz w:val="20"/>
          <w:szCs w:val="20"/>
        </w:rPr>
      </w:pPr>
      <w:proofErr w:type="spellStart"/>
      <w:r w:rsidRPr="0045213E">
        <w:rPr>
          <w:rFonts w:ascii="Tw Cen MT" w:hAnsi="Tw Cen MT" w:cs="Arial"/>
          <w:sz w:val="20"/>
          <w:szCs w:val="20"/>
          <w:shd w:val="clear" w:color="auto" w:fill="FFFFFF"/>
        </w:rPr>
        <w:t>Rauf</w:t>
      </w:r>
      <w:proofErr w:type="spellEnd"/>
      <w:r w:rsidRPr="0045213E">
        <w:rPr>
          <w:rFonts w:ascii="Tw Cen MT" w:hAnsi="Tw Cen MT" w:cs="Arial"/>
          <w:sz w:val="20"/>
          <w:szCs w:val="20"/>
          <w:shd w:val="clear" w:color="auto" w:fill="FFFFFF"/>
        </w:rPr>
        <w:t xml:space="preserve">, S., </w:t>
      </w:r>
      <w:proofErr w:type="spellStart"/>
      <w:r w:rsidRPr="0045213E">
        <w:rPr>
          <w:rFonts w:ascii="Tw Cen MT" w:hAnsi="Tw Cen MT" w:cs="Arial"/>
          <w:sz w:val="20"/>
          <w:szCs w:val="20"/>
          <w:shd w:val="clear" w:color="auto" w:fill="FFFFFF"/>
        </w:rPr>
        <w:t>Jamil</w:t>
      </w:r>
      <w:proofErr w:type="spellEnd"/>
      <w:r w:rsidRPr="0045213E">
        <w:rPr>
          <w:rFonts w:ascii="Tw Cen MT" w:hAnsi="Tw Cen MT" w:cs="Arial"/>
          <w:sz w:val="20"/>
          <w:szCs w:val="20"/>
          <w:shd w:val="clear" w:color="auto" w:fill="FFFFFF"/>
        </w:rPr>
        <w:t xml:space="preserve">, N., Ali Tariq, S., </w:t>
      </w:r>
      <w:r w:rsidRPr="0045213E">
        <w:rPr>
          <w:rFonts w:ascii="Tw Cen MT" w:hAnsi="Tw Cen MT" w:cs="Arial"/>
          <w:b/>
          <w:color w:val="FF0000"/>
          <w:sz w:val="20"/>
          <w:szCs w:val="20"/>
          <w:shd w:val="clear" w:color="auto" w:fill="FFFFFF"/>
        </w:rPr>
        <w:t>Khan, M</w:t>
      </w:r>
      <w:r w:rsidRPr="0045213E">
        <w:rPr>
          <w:rFonts w:ascii="Tw Cen MT" w:hAnsi="Tw Cen MT" w:cs="Arial"/>
          <w:b/>
          <w:sz w:val="20"/>
          <w:szCs w:val="20"/>
          <w:shd w:val="clear" w:color="auto" w:fill="FFFFFF"/>
        </w:rPr>
        <w:t>.,</w:t>
      </w:r>
      <w:r w:rsidRPr="0045213E">
        <w:rPr>
          <w:rFonts w:ascii="Tw Cen MT" w:hAnsi="Tw Cen MT" w:cs="Arial"/>
          <w:sz w:val="20"/>
          <w:szCs w:val="20"/>
          <w:shd w:val="clear" w:color="auto" w:fill="FFFFFF"/>
        </w:rPr>
        <w:t xml:space="preserve"> </w:t>
      </w:r>
      <w:proofErr w:type="spellStart"/>
      <w:r w:rsidRPr="0045213E">
        <w:rPr>
          <w:rFonts w:ascii="Tw Cen MT" w:hAnsi="Tw Cen MT" w:cs="Arial"/>
          <w:sz w:val="20"/>
          <w:szCs w:val="20"/>
          <w:shd w:val="clear" w:color="auto" w:fill="FFFFFF"/>
        </w:rPr>
        <w:t>Kausar</w:t>
      </w:r>
      <w:proofErr w:type="spellEnd"/>
      <w:r w:rsidRPr="0045213E">
        <w:rPr>
          <w:rFonts w:ascii="Tw Cen MT" w:hAnsi="Tw Cen MT" w:cs="Arial"/>
          <w:sz w:val="20"/>
          <w:szCs w:val="20"/>
          <w:shd w:val="clear" w:color="auto" w:fill="FFFFFF"/>
        </w:rPr>
        <w:t xml:space="preserve">, M., </w:t>
      </w:r>
      <w:proofErr w:type="spellStart"/>
      <w:r w:rsidRPr="0045213E">
        <w:rPr>
          <w:rFonts w:ascii="Tw Cen MT" w:hAnsi="Tw Cen MT" w:cs="Arial"/>
          <w:sz w:val="20"/>
          <w:szCs w:val="20"/>
          <w:shd w:val="clear" w:color="auto" w:fill="FFFFFF"/>
        </w:rPr>
        <w:t>Kaya</w:t>
      </w:r>
      <w:proofErr w:type="gramStart"/>
      <w:r w:rsidRPr="0045213E">
        <w:rPr>
          <w:rFonts w:ascii="Tw Cen MT" w:hAnsi="Tw Cen MT" w:cs="Arial"/>
          <w:sz w:val="20"/>
          <w:szCs w:val="20"/>
          <w:shd w:val="clear" w:color="auto" w:fill="FFFFFF"/>
        </w:rPr>
        <w:t>,Y</w:t>
      </w:r>
      <w:proofErr w:type="spellEnd"/>
      <w:proofErr w:type="gramEnd"/>
      <w:r w:rsidRPr="0045213E">
        <w:rPr>
          <w:rFonts w:ascii="Tw Cen MT" w:hAnsi="Tw Cen MT" w:cs="Arial"/>
          <w:sz w:val="20"/>
          <w:szCs w:val="20"/>
          <w:shd w:val="clear" w:color="auto" w:fill="FFFFFF"/>
        </w:rPr>
        <w:t>., (2017). Progress in modification of sunflower oil to expand its industrial value. </w:t>
      </w:r>
      <w:r w:rsidRPr="0045213E">
        <w:rPr>
          <w:rFonts w:ascii="Tw Cen MT" w:hAnsi="Tw Cen MT" w:cs="Arial"/>
          <w:i/>
          <w:iCs/>
          <w:sz w:val="20"/>
          <w:szCs w:val="20"/>
          <w:shd w:val="clear" w:color="auto" w:fill="FFFFFF"/>
        </w:rPr>
        <w:t>Journal of the Science of Food and Agriculture</w:t>
      </w:r>
      <w:r w:rsidRPr="0045213E">
        <w:rPr>
          <w:rFonts w:ascii="Tw Cen MT" w:hAnsi="Tw Cen MT" w:cs="Arial"/>
          <w:sz w:val="20"/>
          <w:szCs w:val="20"/>
          <w:shd w:val="clear" w:color="auto" w:fill="FFFFFF"/>
        </w:rPr>
        <w:t xml:space="preserve">. </w:t>
      </w:r>
    </w:p>
    <w:p w:rsidR="00E8349D" w:rsidRPr="00E17D6B" w:rsidRDefault="00E8349D" w:rsidP="00E8349D">
      <w:pPr>
        <w:pStyle w:val="ListParagraph"/>
        <w:numPr>
          <w:ilvl w:val="0"/>
          <w:numId w:val="1"/>
        </w:numPr>
        <w:tabs>
          <w:tab w:val="left" w:pos="8100"/>
        </w:tabs>
        <w:spacing w:line="360" w:lineRule="auto"/>
        <w:jc w:val="both"/>
        <w:rPr>
          <w:rFonts w:ascii="Tw Cen MT" w:hAnsi="Tw Cen MT" w:cs="Arial"/>
          <w:b/>
          <w:bCs/>
          <w:sz w:val="20"/>
          <w:szCs w:val="20"/>
        </w:rPr>
      </w:pPr>
      <w:r w:rsidRPr="0045213E">
        <w:rPr>
          <w:rFonts w:ascii="Tw Cen MT" w:hAnsi="Tw Cen MT" w:cs="Arial"/>
          <w:sz w:val="20"/>
          <w:szCs w:val="20"/>
        </w:rPr>
        <w:t xml:space="preserve">Muhammad </w:t>
      </w:r>
      <w:proofErr w:type="spellStart"/>
      <w:r w:rsidRPr="0045213E">
        <w:rPr>
          <w:rFonts w:ascii="Tw Cen MT" w:hAnsi="Tw Cen MT" w:cs="Arial"/>
          <w:sz w:val="20"/>
          <w:szCs w:val="20"/>
        </w:rPr>
        <w:t>Mubashar</w:t>
      </w:r>
      <w:proofErr w:type="spellEnd"/>
      <w:r w:rsidRPr="0045213E">
        <w:rPr>
          <w:rFonts w:ascii="Tw Cen MT" w:hAnsi="Tw Cen MT" w:cs="Arial"/>
          <w:sz w:val="20"/>
          <w:szCs w:val="20"/>
        </w:rPr>
        <w:t xml:space="preserve"> </w:t>
      </w:r>
      <w:proofErr w:type="spellStart"/>
      <w:r w:rsidRPr="0045213E">
        <w:rPr>
          <w:rFonts w:ascii="Tw Cen MT" w:hAnsi="Tw Cen MT" w:cs="Arial"/>
          <w:sz w:val="20"/>
          <w:szCs w:val="20"/>
        </w:rPr>
        <w:t>Hu</w:t>
      </w:r>
      <w:r w:rsidR="00F63F42">
        <w:rPr>
          <w:rFonts w:ascii="Tw Cen MT" w:hAnsi="Tw Cen MT" w:cs="Arial"/>
          <w:sz w:val="20"/>
          <w:szCs w:val="20"/>
        </w:rPr>
        <w:t>ssain</w:t>
      </w:r>
      <w:proofErr w:type="spellEnd"/>
      <w:r w:rsidR="00F63F42">
        <w:rPr>
          <w:rFonts w:ascii="Tw Cen MT" w:hAnsi="Tw Cen MT" w:cs="Arial"/>
          <w:sz w:val="20"/>
          <w:szCs w:val="20"/>
        </w:rPr>
        <w:t xml:space="preserve">, Maria </w:t>
      </w:r>
      <w:proofErr w:type="spellStart"/>
      <w:r w:rsidR="00F63F42">
        <w:rPr>
          <w:rFonts w:ascii="Tw Cen MT" w:hAnsi="Tw Cen MT" w:cs="Arial"/>
          <w:sz w:val="20"/>
          <w:szCs w:val="20"/>
        </w:rPr>
        <w:t>Kausar</w:t>
      </w:r>
      <w:proofErr w:type="spellEnd"/>
      <w:r w:rsidR="00F63F42">
        <w:rPr>
          <w:rFonts w:ascii="Tw Cen MT" w:hAnsi="Tw Cen MT" w:cs="Arial"/>
          <w:sz w:val="20"/>
          <w:szCs w:val="20"/>
        </w:rPr>
        <w:t xml:space="preserve">, </w:t>
      </w:r>
      <w:proofErr w:type="spellStart"/>
      <w:r w:rsidR="00F63F42">
        <w:rPr>
          <w:rFonts w:ascii="Tw Cen MT" w:hAnsi="Tw Cen MT" w:cs="Arial"/>
          <w:sz w:val="20"/>
          <w:szCs w:val="20"/>
        </w:rPr>
        <w:t>Saeed</w:t>
      </w:r>
      <w:proofErr w:type="spellEnd"/>
      <w:r w:rsidR="00F63F42">
        <w:rPr>
          <w:rFonts w:ascii="Tw Cen MT" w:hAnsi="Tw Cen MT" w:cs="Arial"/>
          <w:sz w:val="20"/>
          <w:szCs w:val="20"/>
        </w:rPr>
        <w:t xml:space="preserve"> </w:t>
      </w:r>
      <w:proofErr w:type="spellStart"/>
      <w:r w:rsidR="00F63F42">
        <w:rPr>
          <w:rFonts w:ascii="Tw Cen MT" w:hAnsi="Tw Cen MT" w:cs="Arial"/>
          <w:sz w:val="20"/>
          <w:szCs w:val="20"/>
        </w:rPr>
        <w:t>Rauf</w:t>
      </w:r>
      <w:proofErr w:type="spellEnd"/>
      <w:r w:rsidRPr="0045213E">
        <w:rPr>
          <w:rFonts w:ascii="Tw Cen MT" w:hAnsi="Tw Cen MT" w:cs="Arial"/>
          <w:sz w:val="20"/>
          <w:szCs w:val="20"/>
        </w:rPr>
        <w:t xml:space="preserve">, M. Farukh Zafar Khan, Jakub Paderweski, </w:t>
      </w:r>
      <w:r w:rsidRPr="0045213E">
        <w:rPr>
          <w:rFonts w:ascii="Tw Cen MT" w:hAnsi="Tw Cen MT" w:cs="Arial"/>
          <w:b/>
          <w:color w:val="FF0000"/>
          <w:sz w:val="20"/>
          <w:szCs w:val="20"/>
        </w:rPr>
        <w:t>Maria Khan</w:t>
      </w:r>
      <w:r w:rsidRPr="0045213E">
        <w:rPr>
          <w:rFonts w:ascii="Tw Cen MT" w:hAnsi="Tw Cen MT" w:cs="Arial"/>
          <w:sz w:val="20"/>
          <w:szCs w:val="20"/>
        </w:rPr>
        <w:t xml:space="preserve">, Ikram ul Haq and Abu Bakar Muhammad Raza., (2017). Selection for Some Functional Markers for Adaptability of Helianthus argophyllus × Helianthus annuus Derived Population under </w:t>
      </w:r>
      <w:proofErr w:type="spellStart"/>
      <w:r w:rsidRPr="0045213E">
        <w:rPr>
          <w:rFonts w:ascii="Tw Cen MT" w:hAnsi="Tw Cen MT" w:cs="Arial"/>
          <w:sz w:val="20"/>
          <w:szCs w:val="20"/>
        </w:rPr>
        <w:t>Abiotic</w:t>
      </w:r>
      <w:proofErr w:type="spellEnd"/>
      <w:r w:rsidRPr="0045213E">
        <w:rPr>
          <w:rFonts w:ascii="Tw Cen MT" w:hAnsi="Tw Cen MT" w:cs="Arial"/>
          <w:sz w:val="20"/>
          <w:szCs w:val="20"/>
        </w:rPr>
        <w:t xml:space="preserve"> Stress Conditions.</w:t>
      </w:r>
    </w:p>
    <w:p w:rsidR="00E17D6B" w:rsidRPr="0045213E" w:rsidRDefault="00E17D6B" w:rsidP="00E17D6B">
      <w:pPr>
        <w:pStyle w:val="ListParagraph"/>
        <w:tabs>
          <w:tab w:val="left" w:pos="8100"/>
        </w:tabs>
        <w:spacing w:line="360" w:lineRule="auto"/>
        <w:jc w:val="both"/>
        <w:rPr>
          <w:rFonts w:ascii="Tw Cen MT" w:hAnsi="Tw Cen MT" w:cs="Arial"/>
          <w:b/>
          <w:bCs/>
          <w:sz w:val="20"/>
          <w:szCs w:val="20"/>
        </w:rPr>
      </w:pPr>
      <w:r>
        <w:rPr>
          <w:rFonts w:ascii="Tw Cen MT" w:hAnsi="Tw Cen MT" w:cs="Arial"/>
          <w:sz w:val="20"/>
          <w:szCs w:val="20"/>
        </w:rPr>
        <w:t xml:space="preserve">E-mail: </w:t>
      </w:r>
      <w:hyperlink r:id="rId6" w:history="1">
        <w:r w:rsidRPr="008D6FF4">
          <w:rPr>
            <w:rStyle w:val="Hyperlink"/>
            <w:rFonts w:ascii="Tw Cen MT" w:hAnsi="Tw Cen MT" w:cs="Arial"/>
            <w:sz w:val="20"/>
            <w:szCs w:val="20"/>
          </w:rPr>
          <w:t>mariak364@gmail.com</w:t>
        </w:r>
      </w:hyperlink>
      <w:r>
        <w:rPr>
          <w:rFonts w:ascii="Tw Cen MT" w:hAnsi="Tw Cen MT" w:cs="Arial"/>
          <w:sz w:val="20"/>
          <w:szCs w:val="20"/>
        </w:rPr>
        <w:t xml:space="preserve">    Phone No:</w:t>
      </w:r>
      <w:r w:rsidR="005532DA">
        <w:rPr>
          <w:rFonts w:ascii="Tw Cen MT" w:hAnsi="Tw Cen MT" w:cs="Arial"/>
          <w:sz w:val="20"/>
          <w:szCs w:val="20"/>
        </w:rPr>
        <w:t xml:space="preserve"> </w:t>
      </w:r>
      <w:r>
        <w:rPr>
          <w:rFonts w:ascii="Tw Cen MT" w:hAnsi="Tw Cen MT" w:cs="Arial"/>
          <w:sz w:val="20"/>
          <w:szCs w:val="20"/>
        </w:rPr>
        <w:t>0337-7571507</w:t>
      </w:r>
    </w:p>
    <w:p w:rsidR="001051D9" w:rsidRPr="0045213E" w:rsidRDefault="001051D9" w:rsidP="001051D9">
      <w:pPr>
        <w:spacing w:line="360" w:lineRule="auto"/>
        <w:rPr>
          <w:rFonts w:ascii="Tw Cen MT" w:hAnsi="Tw Cen MT" w:cs="Arial"/>
          <w:i/>
          <w:sz w:val="20"/>
        </w:rPr>
      </w:pPr>
    </w:p>
    <w:p w:rsidR="001051D9" w:rsidRPr="0045213E" w:rsidRDefault="001051D9" w:rsidP="001051D9">
      <w:pPr>
        <w:spacing w:line="360" w:lineRule="auto"/>
        <w:rPr>
          <w:rFonts w:ascii="Tw Cen MT" w:hAnsi="Tw Cen MT" w:cs="Arial"/>
          <w:i/>
          <w:sz w:val="20"/>
        </w:rPr>
      </w:pPr>
    </w:p>
    <w:p w:rsidR="00E536DA" w:rsidRPr="0045213E" w:rsidRDefault="00E536DA" w:rsidP="00E536DA">
      <w:pPr>
        <w:spacing w:line="480" w:lineRule="auto"/>
        <w:rPr>
          <w:rFonts w:ascii="Tw Cen MT" w:hAnsi="Tw Cen MT"/>
          <w:b/>
        </w:rPr>
      </w:pPr>
    </w:p>
    <w:p w:rsidR="00E536DA" w:rsidRDefault="00E536DA" w:rsidP="00E536DA">
      <w:pPr>
        <w:spacing w:line="480" w:lineRule="auto"/>
        <w:rPr>
          <w:b/>
        </w:rPr>
      </w:pPr>
    </w:p>
    <w:p w:rsidR="00E536DA" w:rsidRDefault="00E536DA" w:rsidP="00E536DA">
      <w:pPr>
        <w:spacing w:line="480" w:lineRule="auto"/>
        <w:rPr>
          <w:b/>
        </w:rPr>
      </w:pPr>
    </w:p>
    <w:p w:rsidR="00E536DA" w:rsidRDefault="00E536DA" w:rsidP="00E536DA">
      <w:pPr>
        <w:spacing w:line="480" w:lineRule="auto"/>
        <w:rPr>
          <w:b/>
        </w:rPr>
      </w:pPr>
    </w:p>
    <w:p w:rsidR="00A27039" w:rsidRDefault="00A27039"/>
    <w:sectPr w:rsidR="00A27039" w:rsidSect="00A270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E72B8D"/>
    <w:multiLevelType w:val="hybridMultilevel"/>
    <w:tmpl w:val="8BFE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36DA"/>
    <w:rsid w:val="00000836"/>
    <w:rsid w:val="00021139"/>
    <w:rsid w:val="0009106B"/>
    <w:rsid w:val="001051D9"/>
    <w:rsid w:val="001675FD"/>
    <w:rsid w:val="002D37D9"/>
    <w:rsid w:val="002D6C50"/>
    <w:rsid w:val="003A6876"/>
    <w:rsid w:val="003C070F"/>
    <w:rsid w:val="0045213E"/>
    <w:rsid w:val="004B760E"/>
    <w:rsid w:val="004C043E"/>
    <w:rsid w:val="0055132A"/>
    <w:rsid w:val="005532DA"/>
    <w:rsid w:val="005616EA"/>
    <w:rsid w:val="005C0469"/>
    <w:rsid w:val="006776BE"/>
    <w:rsid w:val="006C2D1C"/>
    <w:rsid w:val="007A0630"/>
    <w:rsid w:val="00863585"/>
    <w:rsid w:val="009A61A0"/>
    <w:rsid w:val="00A27039"/>
    <w:rsid w:val="00A73640"/>
    <w:rsid w:val="00B06F31"/>
    <w:rsid w:val="00B22C53"/>
    <w:rsid w:val="00CF1B40"/>
    <w:rsid w:val="00D7183C"/>
    <w:rsid w:val="00E17D6B"/>
    <w:rsid w:val="00E536DA"/>
    <w:rsid w:val="00E62057"/>
    <w:rsid w:val="00E64A53"/>
    <w:rsid w:val="00E75529"/>
    <w:rsid w:val="00E8349D"/>
    <w:rsid w:val="00F04ED6"/>
    <w:rsid w:val="00F63F42"/>
    <w:rsid w:val="00F920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D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cs-CZ"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536DA"/>
    <w:rPr>
      <w:color w:val="0000FF"/>
      <w:u w:val="single"/>
    </w:rPr>
  </w:style>
  <w:style w:type="paragraph" w:styleId="ListParagraph">
    <w:name w:val="List Paragraph"/>
    <w:basedOn w:val="Normal"/>
    <w:uiPriority w:val="34"/>
    <w:qFormat/>
    <w:rsid w:val="00E8349D"/>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val="en-US" w:eastAsia="en-US"/>
    </w:rPr>
  </w:style>
  <w:style w:type="paragraph" w:styleId="BalloonText">
    <w:name w:val="Balloon Text"/>
    <w:basedOn w:val="Normal"/>
    <w:link w:val="BalloonTextChar"/>
    <w:uiPriority w:val="99"/>
    <w:semiHidden/>
    <w:unhideWhenUsed/>
    <w:rsid w:val="005616EA"/>
    <w:rPr>
      <w:rFonts w:ascii="Tahoma" w:hAnsi="Tahoma" w:cs="Tahoma"/>
      <w:sz w:val="16"/>
      <w:szCs w:val="16"/>
    </w:rPr>
  </w:style>
  <w:style w:type="character" w:customStyle="1" w:styleId="BalloonTextChar">
    <w:name w:val="Balloon Text Char"/>
    <w:basedOn w:val="DefaultParagraphFont"/>
    <w:link w:val="BalloonText"/>
    <w:uiPriority w:val="99"/>
    <w:semiHidden/>
    <w:rsid w:val="005616EA"/>
    <w:rPr>
      <w:rFonts w:ascii="Tahoma" w:eastAsia="Times New Roman" w:hAnsi="Tahoma" w:cs="Tahoma"/>
      <w:sz w:val="16"/>
      <w:szCs w:val="16"/>
      <w:lang w:val="cs-CZ"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k364@gmail.com" TargetMode="External"/><Relationship Id="rId5" Type="http://schemas.openxmlformats.org/officeDocument/2006/relationships/hyperlink" Target="mailto:mariak364@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World</dc:creator>
  <cp:lastModifiedBy>Computer World</cp:lastModifiedBy>
  <cp:revision>2</cp:revision>
  <dcterms:created xsi:type="dcterms:W3CDTF">2019-03-04T14:25:00Z</dcterms:created>
  <dcterms:modified xsi:type="dcterms:W3CDTF">2019-03-04T14:25:00Z</dcterms:modified>
</cp:coreProperties>
</file>