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7A0D82" w:rsidRDefault="004E6857" w:rsidP="00494130">
      <w:pPr>
        <w:pStyle w:val="Heading1"/>
        <w:spacing w:before="170"/>
        <w:ind w:left="0"/>
      </w:pPr>
      <w:r w:rsidRPr="007A0D82">
        <w:rPr>
          <w:color w:val="337AB7"/>
        </w:rPr>
        <w:t>First research on pests of Japanese quince</w:t>
      </w:r>
      <w:r w:rsidR="000D0708" w:rsidRPr="007A0D82">
        <w:rPr>
          <w:color w:val="337AB7"/>
        </w:rPr>
        <w:t xml:space="preserve"> (</w:t>
      </w:r>
      <w:r w:rsidR="000D0708" w:rsidRPr="007A0D82">
        <w:rPr>
          <w:i/>
          <w:color w:val="337AB7"/>
        </w:rPr>
        <w:t>Chaenomeles japonica</w:t>
      </w:r>
      <w:r w:rsidR="000D0708" w:rsidRPr="007A0D82">
        <w:rPr>
          <w:color w:val="337AB7"/>
        </w:rPr>
        <w:t>)</w:t>
      </w:r>
      <w:r w:rsidRPr="007A0D82">
        <w:rPr>
          <w:color w:val="337AB7"/>
        </w:rPr>
        <w:t xml:space="preserve"> in Latvia</w:t>
      </w:r>
    </w:p>
    <w:p w:rsidR="005973B9" w:rsidRPr="007A0D82" w:rsidRDefault="002D6FA1" w:rsidP="005973B9">
      <w:pPr>
        <w:pStyle w:val="BodyText"/>
        <w:spacing w:before="73" w:line="198" w:lineRule="exact"/>
        <w:ind w:left="100" w:right="5987"/>
        <w:rPr>
          <w:rFonts w:ascii="Arial"/>
          <w:vertAlign w:val="superscript"/>
        </w:rPr>
      </w:pPr>
      <w:r w:rsidRPr="007A0D82">
        <w:rPr>
          <w:rFonts w:ascii="Arial"/>
        </w:rPr>
        <w:t>Janis Gailis</w:t>
      </w:r>
      <w:r w:rsidR="00276C26" w:rsidRPr="007A0D82">
        <w:rPr>
          <w:rFonts w:ascii="Arial"/>
          <w:vertAlign w:val="superscript"/>
        </w:rPr>
        <w:t>1</w:t>
      </w:r>
      <w:r w:rsidRPr="007A0D82">
        <w:rPr>
          <w:rFonts w:ascii="Arial"/>
        </w:rPr>
        <w:t>, Laura Ozolina-Pole</w:t>
      </w:r>
      <w:r w:rsidR="00276C26" w:rsidRPr="007A0D82">
        <w:rPr>
          <w:rFonts w:ascii="Arial"/>
          <w:vertAlign w:val="superscript"/>
        </w:rPr>
        <w:t>1</w:t>
      </w:r>
      <w:r w:rsidRPr="007A0D82">
        <w:rPr>
          <w:rFonts w:ascii="Arial"/>
        </w:rPr>
        <w:t xml:space="preserve">, </w:t>
      </w:r>
      <w:proofErr w:type="spellStart"/>
      <w:r w:rsidR="00276C26" w:rsidRPr="007A0D82">
        <w:rPr>
          <w:rFonts w:ascii="Arial"/>
        </w:rPr>
        <w:t>Ineta</w:t>
      </w:r>
      <w:proofErr w:type="spellEnd"/>
      <w:r w:rsidR="00276C26" w:rsidRPr="007A0D82">
        <w:rPr>
          <w:rFonts w:ascii="Arial"/>
        </w:rPr>
        <w:t xml:space="preserve"> Salmane</w:t>
      </w:r>
      <w:r w:rsidR="00276C26" w:rsidRPr="007A0D82">
        <w:rPr>
          <w:rFonts w:ascii="Arial"/>
          <w:vertAlign w:val="superscript"/>
        </w:rPr>
        <w:t>2</w:t>
      </w:r>
    </w:p>
    <w:p w:rsidR="00276C26" w:rsidRPr="007A0D82" w:rsidRDefault="00276C26" w:rsidP="005973B9">
      <w:pPr>
        <w:pStyle w:val="BodyText"/>
        <w:spacing w:before="73" w:line="198" w:lineRule="exact"/>
        <w:ind w:left="100" w:right="5987"/>
        <w:rPr>
          <w:rFonts w:ascii="Arial"/>
        </w:rPr>
      </w:pPr>
      <w:r w:rsidRPr="007A0D82">
        <w:rPr>
          <w:rFonts w:ascii="Arial"/>
          <w:vertAlign w:val="superscript"/>
        </w:rPr>
        <w:t>1</w:t>
      </w:r>
      <w:r w:rsidR="002D6FA1" w:rsidRPr="007A0D82">
        <w:rPr>
          <w:rFonts w:ascii="Arial"/>
        </w:rPr>
        <w:t>Institute of Plant Protection Research, Latvia University</w:t>
      </w:r>
      <w:r w:rsidR="002D6FA1" w:rsidRPr="007A0D82">
        <w:rPr>
          <w:rFonts w:ascii="Arial"/>
        </w:rPr>
        <w:t> </w:t>
      </w:r>
      <w:r w:rsidR="002D6FA1" w:rsidRPr="007A0D82">
        <w:rPr>
          <w:rFonts w:ascii="Arial"/>
        </w:rPr>
        <w:t>of Life Sciences and Technologies</w:t>
      </w:r>
    </w:p>
    <w:p w:rsidR="002D6FA1" w:rsidRPr="007A0D82" w:rsidRDefault="00276C26" w:rsidP="005973B9">
      <w:pPr>
        <w:pStyle w:val="BodyText"/>
        <w:spacing w:before="73" w:line="198" w:lineRule="exact"/>
        <w:ind w:left="100" w:right="5987"/>
        <w:rPr>
          <w:rFonts w:ascii="Arial"/>
        </w:rPr>
      </w:pPr>
      <w:r w:rsidRPr="007A0D82">
        <w:rPr>
          <w:rFonts w:ascii="Arial"/>
          <w:vertAlign w:val="superscript"/>
        </w:rPr>
        <w:t>2</w:t>
      </w:r>
      <w:r w:rsidR="002D6FA1" w:rsidRPr="007A0D82">
        <w:rPr>
          <w:rFonts w:ascii="Arial"/>
        </w:rPr>
        <w:t xml:space="preserve"> </w:t>
      </w:r>
      <w:r w:rsidRPr="007A0D82">
        <w:rPr>
          <w:rFonts w:ascii="Arial"/>
        </w:rPr>
        <w:t>Institute of Biology, University of Latvia</w:t>
      </w:r>
    </w:p>
    <w:p w:rsidR="00AE3E37" w:rsidRPr="007A0D82" w:rsidRDefault="00AE3E37">
      <w:pPr>
        <w:pStyle w:val="BodyText"/>
        <w:rPr>
          <w:rFonts w:ascii="Arial"/>
          <w:sz w:val="20"/>
        </w:rPr>
      </w:pPr>
    </w:p>
    <w:p w:rsidR="00AE3E37" w:rsidRPr="007A0D82" w:rsidRDefault="00AE3E37">
      <w:pPr>
        <w:pStyle w:val="BodyText"/>
        <w:spacing w:before="3"/>
        <w:rPr>
          <w:rFonts w:ascii="Arial"/>
          <w:sz w:val="21"/>
        </w:rPr>
      </w:pPr>
    </w:p>
    <w:p w:rsidR="00AE3E37" w:rsidRPr="007A0D82" w:rsidRDefault="00AE3E37">
      <w:pPr>
        <w:rPr>
          <w:rFonts w:ascii="Arial"/>
          <w:sz w:val="21"/>
        </w:rPr>
        <w:sectPr w:rsidR="00AE3E37" w:rsidRPr="007A0D82">
          <w:headerReference w:type="default" r:id="rId7"/>
          <w:footerReference w:type="default" r:id="rId8"/>
          <w:type w:val="continuous"/>
          <w:pgSz w:w="11910" w:h="16840"/>
          <w:pgMar w:top="1740" w:right="600" w:bottom="840" w:left="620" w:header="541" w:footer="642" w:gutter="0"/>
          <w:cols w:space="720"/>
        </w:sectPr>
      </w:pPr>
    </w:p>
    <w:p w:rsidR="00AE3E37" w:rsidRPr="007A0D82" w:rsidRDefault="00A9710C">
      <w:pPr>
        <w:pStyle w:val="Heading3"/>
        <w:spacing w:before="147"/>
        <w:jc w:val="both"/>
      </w:pPr>
      <w:r w:rsidRPr="007A0D82">
        <w:rPr>
          <w:color w:val="BF5A14"/>
        </w:rPr>
        <w:lastRenderedPageBreak/>
        <w:t>Abstract</w:t>
      </w:r>
      <w:r w:rsidR="00404E5B" w:rsidRPr="007A0D82">
        <w:rPr>
          <w:color w:val="BF5A14"/>
        </w:rPr>
        <w:t xml:space="preserve"> (</w:t>
      </w:r>
      <w:proofErr w:type="gramStart"/>
      <w:r w:rsidR="00404E5B" w:rsidRPr="007A0D82">
        <w:rPr>
          <w:color w:val="BF5A14"/>
        </w:rPr>
        <w:t>300 word</w:t>
      </w:r>
      <w:proofErr w:type="gramEnd"/>
      <w:r w:rsidR="00404E5B" w:rsidRPr="007A0D82">
        <w:rPr>
          <w:color w:val="BF5A14"/>
        </w:rPr>
        <w:t xml:space="preserve"> limit)</w:t>
      </w:r>
    </w:p>
    <w:p w:rsidR="00BA0CCC" w:rsidRPr="007A0D82" w:rsidRDefault="00BA0CCC" w:rsidP="00BA0CCC">
      <w:pPr>
        <w:pStyle w:val="BodyText"/>
        <w:spacing w:before="90" w:line="280" w:lineRule="auto"/>
        <w:ind w:left="100"/>
        <w:jc w:val="both"/>
      </w:pPr>
      <w:r w:rsidRPr="007A0D82">
        <w:t>Since 1980’s, Japanese quince (</w:t>
      </w:r>
      <w:r w:rsidRPr="007A0D82">
        <w:rPr>
          <w:i/>
        </w:rPr>
        <w:t>Chaenomeles japonica</w:t>
      </w:r>
      <w:r w:rsidRPr="007A0D82">
        <w:t>) is cultivated as minor fruit crop in Latvia. So far, growers have not reported any significant problems caused by invertebrate pests, however lately, total area of quince plantations is noticeable increasing and there is possibility that some pests of rose family (Rosaceae) crop plants or some polyphagous generalist pests may become significant pests also of Japanese quince. Therefore, objective of this research is to study potential pests of Japanese quince in Latvia.</w:t>
      </w:r>
    </w:p>
    <w:p w:rsidR="00BA0CCC" w:rsidRPr="007A0D82" w:rsidRDefault="00BA0CCC" w:rsidP="00BA0CCC">
      <w:pPr>
        <w:pStyle w:val="BodyText"/>
        <w:spacing w:before="90" w:line="280" w:lineRule="auto"/>
        <w:ind w:left="100"/>
        <w:jc w:val="both"/>
      </w:pPr>
      <w:r w:rsidRPr="007A0D82">
        <w:t>Research was carried out in seven biological and one integrated farmed quince plantations dispersed in whole area of Latvia. Potential pests were studied with different methods: yellow sticky traps, pest registration on quince plants, delta traps with sex pheromones of rose tortrix (</w:t>
      </w:r>
      <w:r w:rsidRPr="007A0D82">
        <w:rPr>
          <w:i/>
        </w:rPr>
        <w:t>Archips rosana</w:t>
      </w:r>
      <w:r w:rsidRPr="007A0D82">
        <w:t>), large fruit-tree tortrix (</w:t>
      </w:r>
      <w:r w:rsidRPr="007A0D82">
        <w:rPr>
          <w:i/>
        </w:rPr>
        <w:t>Archips podana</w:t>
      </w:r>
      <w:r w:rsidRPr="007A0D82">
        <w:t>), holly tortrix (</w:t>
      </w:r>
      <w:r w:rsidRPr="007A0D82">
        <w:rPr>
          <w:i/>
        </w:rPr>
        <w:t>Rhopobota naevana</w:t>
      </w:r>
      <w:r w:rsidRPr="007A0D82">
        <w:t>) and codling moth (</w:t>
      </w:r>
      <w:r w:rsidRPr="007A0D82">
        <w:rPr>
          <w:i/>
        </w:rPr>
        <w:t>Cydia pomonella</w:t>
      </w:r>
      <w:r w:rsidRPr="007A0D82">
        <w:t>). Also visual assessment and registration of damaged buds, flowers, leaves and fruit was done. All studies were done during vegetation seasons of 2017 (cool and rainy) and 2018 (hot and dry).</w:t>
      </w:r>
    </w:p>
    <w:p w:rsidR="00BA0CCC" w:rsidRPr="007A0D82" w:rsidRDefault="00BA0CCC" w:rsidP="00BA0CCC">
      <w:pPr>
        <w:pStyle w:val="BodyText"/>
        <w:spacing w:before="90" w:line="280" w:lineRule="auto"/>
        <w:ind w:left="100"/>
        <w:jc w:val="both"/>
      </w:pPr>
      <w:r w:rsidRPr="007A0D82">
        <w:t>Pest infestation level was low in both years. Buds, flowers, leaves and fruit were almost intact. Eggs of European red mite (</w:t>
      </w:r>
      <w:r w:rsidRPr="007A0D82">
        <w:rPr>
          <w:i/>
        </w:rPr>
        <w:t>Panonychus ulmi</w:t>
      </w:r>
      <w:r w:rsidRPr="007A0D82">
        <w:t xml:space="preserve">) were not recorded on quince twigs, however </w:t>
      </w:r>
      <w:r w:rsidR="007A0D82" w:rsidRPr="007A0D82">
        <w:t>infestation of the mite was observed during summertime</w:t>
      </w:r>
      <w:r w:rsidR="007A0D82" w:rsidRPr="007A0D82">
        <w:t xml:space="preserve"> </w:t>
      </w:r>
      <w:r w:rsidRPr="007A0D82">
        <w:t>in one plantation loca</w:t>
      </w:r>
      <w:r w:rsidR="007A0D82">
        <w:t>ted near heavy infested orchard</w:t>
      </w:r>
      <w:r w:rsidRPr="007A0D82">
        <w:t>. Tortrix moths appeared in plantations located near apple orchards. In all plantations, a</w:t>
      </w:r>
      <w:bookmarkStart w:id="0" w:name="_GoBack"/>
      <w:bookmarkEnd w:id="0"/>
      <w:r w:rsidRPr="007A0D82">
        <w:t>phids (Aphididae) were caught with yellow sticky traps, but colonies of these pests were not observed on quince plants. During 2018 when weather was particularly hot and dry, low but noticeable infestation of garden chafer (</w:t>
      </w:r>
      <w:r w:rsidRPr="007A0D82">
        <w:rPr>
          <w:i/>
        </w:rPr>
        <w:t>Phyllopertha horticola</w:t>
      </w:r>
      <w:r w:rsidRPr="007A0D82">
        <w:t>) and black-veined white (</w:t>
      </w:r>
      <w:r w:rsidRPr="007A0D82">
        <w:rPr>
          <w:i/>
        </w:rPr>
        <w:t>Aporia crataegi</w:t>
      </w:r>
      <w:r w:rsidRPr="007A0D82">
        <w:t>) was observed.</w:t>
      </w:r>
    </w:p>
    <w:p w:rsidR="00AE3E37" w:rsidRPr="007A0D82" w:rsidRDefault="00BA0CCC" w:rsidP="00BA0CCC">
      <w:pPr>
        <w:pStyle w:val="BodyText"/>
        <w:spacing w:before="90" w:line="280" w:lineRule="auto"/>
        <w:ind w:left="100"/>
        <w:jc w:val="both"/>
      </w:pPr>
      <w:r w:rsidRPr="007A0D82">
        <w:t>This research was a part of ERAF project “Environment-friendly cultivation of emerging commercial fruit crop Japanese quince – Chaenomeles japonica and waste-free methods of its processing” (No. 1.1.1.1/16/A/094).</w:t>
      </w:r>
    </w:p>
    <w:p w:rsidR="00AE3E37" w:rsidRPr="007A0D82" w:rsidRDefault="00A9710C">
      <w:pPr>
        <w:pStyle w:val="Heading3"/>
        <w:spacing w:before="74"/>
      </w:pPr>
      <w:r w:rsidRPr="007A0D82">
        <w:rPr>
          <w:b w:val="0"/>
        </w:rPr>
        <w:br w:type="column"/>
      </w:r>
      <w:r w:rsidRPr="007A0D82">
        <w:rPr>
          <w:color w:val="BF5A14"/>
        </w:rPr>
        <w:lastRenderedPageBreak/>
        <w:t>Image</w:t>
      </w:r>
    </w:p>
    <w:p w:rsidR="00AE3E37" w:rsidRPr="007A0D82" w:rsidRDefault="00AE3E37">
      <w:pPr>
        <w:pStyle w:val="BodyText"/>
        <w:spacing w:before="2"/>
        <w:rPr>
          <w:rFonts w:ascii="Arial"/>
          <w:b/>
          <w:sz w:val="16"/>
        </w:rPr>
      </w:pPr>
    </w:p>
    <w:p w:rsidR="005973B9" w:rsidRPr="007A0D82" w:rsidRDefault="005973B9" w:rsidP="005973B9">
      <w:pPr>
        <w:spacing w:line="204" w:lineRule="exact"/>
        <w:rPr>
          <w:rFonts w:ascii="Arial"/>
          <w:b/>
          <w:sz w:val="20"/>
        </w:rPr>
      </w:pPr>
      <w:r w:rsidRPr="007A0D82">
        <w:rPr>
          <w:rFonts w:ascii="Arial"/>
          <w:b/>
          <w:color w:val="BF5A14"/>
          <w:sz w:val="20"/>
        </w:rPr>
        <w:br/>
        <w:t>Recent Publications (minimum 5)</w:t>
      </w:r>
    </w:p>
    <w:p w:rsidR="004B3D19" w:rsidRPr="007A0D82" w:rsidRDefault="004B3D19" w:rsidP="009F02CE">
      <w:pPr>
        <w:pStyle w:val="ListParagraph"/>
        <w:numPr>
          <w:ilvl w:val="0"/>
          <w:numId w:val="3"/>
        </w:numPr>
        <w:tabs>
          <w:tab w:val="left" w:pos="384"/>
        </w:tabs>
        <w:spacing w:before="103" w:line="216" w:lineRule="exact"/>
        <w:ind w:right="138"/>
        <w:rPr>
          <w:sz w:val="18"/>
        </w:rPr>
      </w:pPr>
      <w:proofErr w:type="spellStart"/>
      <w:r w:rsidRPr="007A0D82">
        <w:rPr>
          <w:sz w:val="18"/>
        </w:rPr>
        <w:t>Grigaliunaite</w:t>
      </w:r>
      <w:proofErr w:type="spellEnd"/>
      <w:r w:rsidRPr="007A0D82">
        <w:rPr>
          <w:sz w:val="18"/>
        </w:rPr>
        <w:t xml:space="preserve"> B, </w:t>
      </w:r>
      <w:proofErr w:type="spellStart"/>
      <w:r w:rsidRPr="007A0D82">
        <w:rPr>
          <w:sz w:val="18"/>
        </w:rPr>
        <w:t>Zilinskaite</w:t>
      </w:r>
      <w:proofErr w:type="spellEnd"/>
      <w:r w:rsidRPr="007A0D82">
        <w:rPr>
          <w:sz w:val="18"/>
        </w:rPr>
        <w:t xml:space="preserve"> S, </w:t>
      </w:r>
      <w:proofErr w:type="spellStart"/>
      <w:r w:rsidRPr="007A0D82">
        <w:rPr>
          <w:sz w:val="18"/>
        </w:rPr>
        <w:t>Radaitiene</w:t>
      </w:r>
      <w:proofErr w:type="spellEnd"/>
      <w:r w:rsidRPr="007A0D82">
        <w:rPr>
          <w:sz w:val="18"/>
        </w:rPr>
        <w:t xml:space="preserve"> D (2012)</w:t>
      </w:r>
      <w:r w:rsidR="00E74C23" w:rsidRPr="007A0D82">
        <w:t xml:space="preserve"> </w:t>
      </w:r>
      <w:r w:rsidR="00E74C23" w:rsidRPr="007A0D82">
        <w:rPr>
          <w:sz w:val="18"/>
        </w:rPr>
        <w:t xml:space="preserve">Phytosanitary condition of </w:t>
      </w:r>
      <w:r w:rsidR="00E74C23" w:rsidRPr="007A0D82">
        <w:rPr>
          <w:i/>
          <w:sz w:val="18"/>
        </w:rPr>
        <w:t>Chaenomeles japonica</w:t>
      </w:r>
      <w:r w:rsidR="00E74C23" w:rsidRPr="007A0D82">
        <w:rPr>
          <w:sz w:val="18"/>
        </w:rPr>
        <w:t xml:space="preserve"> in Vilnius University Botanical Garden. </w:t>
      </w:r>
      <w:r w:rsidR="009F02CE" w:rsidRPr="007A0D82">
        <w:rPr>
          <w:sz w:val="18"/>
        </w:rPr>
        <w:t>Optimization of Ornamental and Garden Plant Assortment, Technologies and Environment: scientific articles 3(8): 25-29. (In Lithuanian, English summary).</w:t>
      </w:r>
    </w:p>
    <w:p w:rsidR="001821FF" w:rsidRPr="007A0D82" w:rsidRDefault="001821FF" w:rsidP="008D368D">
      <w:pPr>
        <w:pStyle w:val="ListParagraph"/>
        <w:numPr>
          <w:ilvl w:val="0"/>
          <w:numId w:val="3"/>
        </w:numPr>
        <w:tabs>
          <w:tab w:val="left" w:pos="384"/>
        </w:tabs>
        <w:spacing w:before="103" w:line="216" w:lineRule="exact"/>
        <w:ind w:right="138"/>
        <w:rPr>
          <w:sz w:val="18"/>
        </w:rPr>
      </w:pPr>
      <w:proofErr w:type="spellStart"/>
      <w:r w:rsidRPr="007A0D82">
        <w:rPr>
          <w:sz w:val="18"/>
        </w:rPr>
        <w:t>Jaskiewicz</w:t>
      </w:r>
      <w:proofErr w:type="spellEnd"/>
      <w:r w:rsidRPr="007A0D82">
        <w:rPr>
          <w:sz w:val="18"/>
        </w:rPr>
        <w:t xml:space="preserve"> B. (1995) The species composition of the aphids feeding on </w:t>
      </w:r>
      <w:r w:rsidRPr="007A0D82">
        <w:rPr>
          <w:i/>
          <w:sz w:val="18"/>
        </w:rPr>
        <w:t>Chaenomeles japonica</w:t>
      </w:r>
      <w:r w:rsidRPr="007A0D82">
        <w:rPr>
          <w:sz w:val="18"/>
        </w:rPr>
        <w:t xml:space="preserve"> </w:t>
      </w:r>
      <w:proofErr w:type="spellStart"/>
      <w:r w:rsidRPr="007A0D82">
        <w:rPr>
          <w:sz w:val="18"/>
        </w:rPr>
        <w:t>Lindl</w:t>
      </w:r>
      <w:proofErr w:type="spellEnd"/>
      <w:r w:rsidRPr="007A0D82">
        <w:rPr>
          <w:sz w:val="18"/>
        </w:rPr>
        <w:t>. in the Academy Park in Lublin.</w:t>
      </w:r>
      <w:r w:rsidR="008D368D" w:rsidRPr="007A0D82">
        <w:rPr>
          <w:sz w:val="18"/>
        </w:rPr>
        <w:t xml:space="preserve"> </w:t>
      </w:r>
      <w:proofErr w:type="spellStart"/>
      <w:r w:rsidR="008D368D" w:rsidRPr="007A0D82">
        <w:rPr>
          <w:sz w:val="18"/>
        </w:rPr>
        <w:t>Annales</w:t>
      </w:r>
      <w:proofErr w:type="spellEnd"/>
      <w:r w:rsidR="008D368D" w:rsidRPr="007A0D82">
        <w:rPr>
          <w:sz w:val="18"/>
        </w:rPr>
        <w:t xml:space="preserve"> </w:t>
      </w:r>
      <w:proofErr w:type="spellStart"/>
      <w:r w:rsidR="008D368D" w:rsidRPr="007A0D82">
        <w:rPr>
          <w:sz w:val="18"/>
        </w:rPr>
        <w:t>Universitatis</w:t>
      </w:r>
      <w:proofErr w:type="spellEnd"/>
      <w:r w:rsidR="008D368D" w:rsidRPr="007A0D82">
        <w:rPr>
          <w:sz w:val="18"/>
        </w:rPr>
        <w:t xml:space="preserve"> </w:t>
      </w:r>
      <w:proofErr w:type="spellStart"/>
      <w:r w:rsidR="008D368D" w:rsidRPr="007A0D82">
        <w:rPr>
          <w:sz w:val="18"/>
        </w:rPr>
        <w:t>Mariae</w:t>
      </w:r>
      <w:proofErr w:type="spellEnd"/>
      <w:r w:rsidR="008D368D" w:rsidRPr="007A0D82">
        <w:rPr>
          <w:sz w:val="18"/>
        </w:rPr>
        <w:t xml:space="preserve"> Curie-</w:t>
      </w:r>
      <w:proofErr w:type="spellStart"/>
      <w:r w:rsidR="008D368D" w:rsidRPr="007A0D82">
        <w:rPr>
          <w:sz w:val="18"/>
        </w:rPr>
        <w:t>Sklodowska</w:t>
      </w:r>
      <w:proofErr w:type="spellEnd"/>
      <w:r w:rsidR="008D368D" w:rsidRPr="007A0D82">
        <w:rPr>
          <w:sz w:val="18"/>
        </w:rPr>
        <w:t xml:space="preserve">. </w:t>
      </w:r>
      <w:proofErr w:type="spellStart"/>
      <w:r w:rsidR="008D368D" w:rsidRPr="007A0D82">
        <w:rPr>
          <w:sz w:val="18"/>
        </w:rPr>
        <w:t>Sectio</w:t>
      </w:r>
      <w:proofErr w:type="spellEnd"/>
      <w:r w:rsidR="008D368D" w:rsidRPr="007A0D82">
        <w:rPr>
          <w:sz w:val="18"/>
        </w:rPr>
        <w:t xml:space="preserve"> EEE, </w:t>
      </w:r>
      <w:proofErr w:type="spellStart"/>
      <w:r w:rsidR="008D368D" w:rsidRPr="007A0D82">
        <w:rPr>
          <w:sz w:val="18"/>
        </w:rPr>
        <w:t>Horticultura</w:t>
      </w:r>
      <w:proofErr w:type="spellEnd"/>
      <w:r w:rsidR="008D368D" w:rsidRPr="007A0D82">
        <w:rPr>
          <w:sz w:val="18"/>
        </w:rPr>
        <w:t xml:space="preserve"> 3: 145-158. (In Polish, English summary).</w:t>
      </w:r>
    </w:p>
    <w:p w:rsidR="009D5F09" w:rsidRPr="007A0D82" w:rsidRDefault="009D5F09" w:rsidP="009D5F09">
      <w:pPr>
        <w:pStyle w:val="ListParagraph"/>
        <w:numPr>
          <w:ilvl w:val="0"/>
          <w:numId w:val="3"/>
        </w:numPr>
        <w:tabs>
          <w:tab w:val="left" w:pos="384"/>
        </w:tabs>
        <w:spacing w:before="103" w:line="216" w:lineRule="exact"/>
        <w:ind w:right="138"/>
        <w:rPr>
          <w:sz w:val="18"/>
        </w:rPr>
      </w:pPr>
      <w:proofErr w:type="spellStart"/>
      <w:r w:rsidRPr="007A0D82">
        <w:rPr>
          <w:sz w:val="18"/>
        </w:rPr>
        <w:t>Jaskiewicz</w:t>
      </w:r>
      <w:proofErr w:type="spellEnd"/>
      <w:r w:rsidRPr="007A0D82">
        <w:rPr>
          <w:sz w:val="18"/>
        </w:rPr>
        <w:t xml:space="preserve"> B, </w:t>
      </w:r>
      <w:proofErr w:type="spellStart"/>
      <w:r w:rsidRPr="007A0D82">
        <w:rPr>
          <w:sz w:val="18"/>
        </w:rPr>
        <w:t>Kmiec</w:t>
      </w:r>
      <w:proofErr w:type="spellEnd"/>
      <w:r w:rsidRPr="007A0D82">
        <w:rPr>
          <w:sz w:val="18"/>
        </w:rPr>
        <w:t xml:space="preserve"> K, </w:t>
      </w:r>
      <w:proofErr w:type="spellStart"/>
      <w:r w:rsidRPr="007A0D82">
        <w:rPr>
          <w:sz w:val="18"/>
        </w:rPr>
        <w:t>Gantner</w:t>
      </w:r>
      <w:proofErr w:type="spellEnd"/>
      <w:r w:rsidRPr="007A0D82">
        <w:rPr>
          <w:sz w:val="18"/>
        </w:rPr>
        <w:t xml:space="preserve"> M (2004) Beet aphid and ornamental shrubs. </w:t>
      </w:r>
      <w:proofErr w:type="spellStart"/>
      <w:r w:rsidRPr="007A0D82">
        <w:rPr>
          <w:sz w:val="18"/>
        </w:rPr>
        <w:t>Ochrona</w:t>
      </w:r>
      <w:proofErr w:type="spellEnd"/>
      <w:r w:rsidRPr="007A0D82">
        <w:rPr>
          <w:sz w:val="18"/>
        </w:rPr>
        <w:t xml:space="preserve"> </w:t>
      </w:r>
      <w:proofErr w:type="spellStart"/>
      <w:r w:rsidRPr="007A0D82">
        <w:rPr>
          <w:sz w:val="18"/>
        </w:rPr>
        <w:t>Roslin</w:t>
      </w:r>
      <w:proofErr w:type="spellEnd"/>
      <w:r w:rsidRPr="007A0D82">
        <w:rPr>
          <w:sz w:val="18"/>
        </w:rPr>
        <w:t xml:space="preserve"> 49(6): 30-32. (In Polish, English summary).</w:t>
      </w:r>
    </w:p>
    <w:p w:rsidR="009D5F09" w:rsidRPr="007A0D82" w:rsidRDefault="009D5F09" w:rsidP="00336825">
      <w:pPr>
        <w:pStyle w:val="ListParagraph"/>
        <w:numPr>
          <w:ilvl w:val="0"/>
          <w:numId w:val="3"/>
        </w:numPr>
        <w:tabs>
          <w:tab w:val="left" w:pos="384"/>
        </w:tabs>
        <w:spacing w:before="103" w:line="216" w:lineRule="exact"/>
        <w:ind w:right="138"/>
        <w:rPr>
          <w:sz w:val="18"/>
        </w:rPr>
      </w:pPr>
      <w:proofErr w:type="spellStart"/>
      <w:r w:rsidRPr="007A0D82">
        <w:rPr>
          <w:sz w:val="18"/>
        </w:rPr>
        <w:t>Rumpunen</w:t>
      </w:r>
      <w:proofErr w:type="spellEnd"/>
      <w:r w:rsidRPr="007A0D82">
        <w:rPr>
          <w:sz w:val="18"/>
        </w:rPr>
        <w:t xml:space="preserve"> K </w:t>
      </w:r>
      <w:r w:rsidR="00343FD4" w:rsidRPr="007A0D82">
        <w:rPr>
          <w:sz w:val="18"/>
        </w:rPr>
        <w:t>(2011) Pros and cons of Japanese quince (</w:t>
      </w:r>
      <w:r w:rsidR="00343FD4" w:rsidRPr="007A0D82">
        <w:rPr>
          <w:i/>
          <w:sz w:val="18"/>
        </w:rPr>
        <w:t>Chaenomeles japonica</w:t>
      </w:r>
      <w:r w:rsidR="00343FD4" w:rsidRPr="007A0D82">
        <w:rPr>
          <w:sz w:val="18"/>
        </w:rPr>
        <w:t xml:space="preserve">) - an underutilized pome fruit. </w:t>
      </w:r>
      <w:proofErr w:type="spellStart"/>
      <w:r w:rsidR="00336825" w:rsidRPr="007A0D82">
        <w:rPr>
          <w:sz w:val="18"/>
        </w:rPr>
        <w:t>Acta</w:t>
      </w:r>
      <w:proofErr w:type="spellEnd"/>
      <w:r w:rsidR="00336825" w:rsidRPr="007A0D82">
        <w:rPr>
          <w:sz w:val="18"/>
        </w:rPr>
        <w:t xml:space="preserve"> </w:t>
      </w:r>
      <w:proofErr w:type="spellStart"/>
      <w:r w:rsidR="00336825" w:rsidRPr="007A0D82">
        <w:rPr>
          <w:sz w:val="18"/>
        </w:rPr>
        <w:t>Horticulturae</w:t>
      </w:r>
      <w:proofErr w:type="spellEnd"/>
      <w:r w:rsidR="00336825" w:rsidRPr="007A0D82">
        <w:rPr>
          <w:sz w:val="18"/>
        </w:rPr>
        <w:t xml:space="preserve"> 918: 887-900.</w:t>
      </w:r>
    </w:p>
    <w:p w:rsidR="00AE3E37" w:rsidRPr="007A0D82" w:rsidRDefault="008756E6">
      <w:pPr>
        <w:spacing w:line="200" w:lineRule="exact"/>
        <w:jc w:val="both"/>
        <w:rPr>
          <w:rFonts w:ascii="Calibri" w:hAnsi="Calibri"/>
        </w:rPr>
        <w:sectPr w:rsidR="00AE3E37" w:rsidRPr="007A0D82">
          <w:type w:val="continuous"/>
          <w:pgSz w:w="11910" w:h="16840"/>
          <w:pgMar w:top="1740" w:right="600" w:bottom="840" w:left="620" w:header="720" w:footer="720" w:gutter="0"/>
          <w:cols w:num="2" w:space="720" w:equalWidth="0">
            <w:col w:w="5214" w:space="138"/>
            <w:col w:w="5338"/>
          </w:cols>
        </w:sectPr>
      </w:pPr>
      <w:r w:rsidRPr="007A0D82">
        <w:rPr>
          <w:rFonts w:ascii="Calibri" w:hAnsi="Calibri"/>
        </w:rPr>
        <w:t xml:space="preserve">   </w:t>
      </w:r>
    </w:p>
    <w:p w:rsidR="00AE3E37" w:rsidRPr="007A0D82" w:rsidRDefault="00AE3E37">
      <w:pPr>
        <w:pStyle w:val="BodyText"/>
        <w:rPr>
          <w:rFonts w:ascii="Calibri"/>
          <w:sz w:val="20"/>
        </w:rPr>
      </w:pPr>
    </w:p>
    <w:p w:rsidR="00AE3E37" w:rsidRPr="007A0D82" w:rsidRDefault="00292ED9">
      <w:pPr>
        <w:pStyle w:val="BodyText"/>
        <w:spacing w:line="40" w:lineRule="exact"/>
        <w:ind w:left="2202"/>
        <w:rPr>
          <w:rFonts w:ascii="Calibri"/>
          <w:sz w:val="4"/>
        </w:rPr>
      </w:pPr>
      <w:r w:rsidRPr="007A0D82">
        <w:rPr>
          <w:rFonts w:ascii="Calibri"/>
          <w:noProof/>
          <w:sz w:val="4"/>
          <w:lang w:val="lv-LV" w:eastAsia="lv-LV"/>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47D6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7A0D82" w:rsidRDefault="008756E6" w:rsidP="00404E5B">
      <w:pPr>
        <w:spacing w:before="92"/>
        <w:ind w:right="4234"/>
        <w:rPr>
          <w:rFonts w:ascii="Arial"/>
        </w:rPr>
      </w:pPr>
      <w:r w:rsidRPr="007A0D82">
        <w:rPr>
          <w:noProof/>
        </w:rPr>
        <w:t xml:space="preserve">              </w:t>
      </w:r>
      <w:r w:rsidRPr="007A0D82">
        <w:rPr>
          <w:noProof/>
          <w:lang w:val="lv-LV" w:eastAsia="lv-LV"/>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7A0D82">
        <w:rPr>
          <w:rFonts w:ascii="Arial"/>
          <w:color w:val="BF5A14"/>
        </w:rPr>
        <w:t>Biography</w:t>
      </w:r>
      <w:r w:rsidR="00404E5B" w:rsidRPr="007A0D82">
        <w:rPr>
          <w:rFonts w:ascii="Arial"/>
          <w:color w:val="BF5A14"/>
        </w:rPr>
        <w:t xml:space="preserve"> (</w:t>
      </w:r>
      <w:proofErr w:type="gramStart"/>
      <w:r w:rsidR="00404E5B" w:rsidRPr="007A0D82">
        <w:rPr>
          <w:rFonts w:ascii="Arial"/>
          <w:color w:val="BF5A14"/>
        </w:rPr>
        <w:t>150 word</w:t>
      </w:r>
      <w:proofErr w:type="gramEnd"/>
      <w:r w:rsidR="00404E5B" w:rsidRPr="007A0D82">
        <w:rPr>
          <w:rFonts w:ascii="Arial"/>
          <w:color w:val="BF5A14"/>
        </w:rPr>
        <w:t xml:space="preserve"> limit)</w:t>
      </w:r>
    </w:p>
    <w:p w:rsidR="002E547D" w:rsidRPr="007A0D82" w:rsidRDefault="002E547D" w:rsidP="002E547D">
      <w:pPr>
        <w:tabs>
          <w:tab w:val="left" w:pos="9498"/>
          <w:tab w:val="left" w:pos="9639"/>
        </w:tabs>
        <w:spacing w:before="62"/>
        <w:ind w:left="426" w:right="909"/>
        <w:rPr>
          <w:sz w:val="18"/>
          <w:szCs w:val="18"/>
        </w:rPr>
      </w:pPr>
      <w:r w:rsidRPr="007A0D82">
        <w:rPr>
          <w:rFonts w:ascii="Arial"/>
          <w:sz w:val="14"/>
        </w:rPr>
        <w:t xml:space="preserve">        </w:t>
      </w:r>
      <w:r w:rsidR="004F7338" w:rsidRPr="007A0D82">
        <w:rPr>
          <w:sz w:val="18"/>
          <w:szCs w:val="18"/>
        </w:rPr>
        <w:t xml:space="preserve">Janis Gailis </w:t>
      </w:r>
      <w:r w:rsidR="00D564F4" w:rsidRPr="007A0D82">
        <w:rPr>
          <w:sz w:val="18"/>
          <w:szCs w:val="18"/>
        </w:rPr>
        <w:t>has a Master’s degree in Biology</w:t>
      </w:r>
      <w:r w:rsidR="004F7338" w:rsidRPr="007A0D82">
        <w:rPr>
          <w:sz w:val="18"/>
          <w:szCs w:val="18"/>
        </w:rPr>
        <w:t xml:space="preserve"> </w:t>
      </w:r>
      <w:r w:rsidR="00D564F4" w:rsidRPr="007A0D82">
        <w:rPr>
          <w:sz w:val="18"/>
          <w:szCs w:val="18"/>
        </w:rPr>
        <w:t xml:space="preserve">and a PhD in Agriculture. He is </w:t>
      </w:r>
      <w:r w:rsidR="004F7338" w:rsidRPr="007A0D82">
        <w:rPr>
          <w:sz w:val="18"/>
          <w:szCs w:val="18"/>
        </w:rPr>
        <w:t>working in Latvia University of Life Sciences and Technologies as docent and senior researcher</w:t>
      </w:r>
      <w:r w:rsidR="00D564F4" w:rsidRPr="007A0D82">
        <w:rPr>
          <w:sz w:val="18"/>
          <w:szCs w:val="18"/>
        </w:rPr>
        <w:t xml:space="preserve"> since 2012</w:t>
      </w:r>
      <w:r w:rsidR="004F7338" w:rsidRPr="007A0D82">
        <w:rPr>
          <w:sz w:val="18"/>
          <w:szCs w:val="18"/>
        </w:rPr>
        <w:t xml:space="preserve">. His scientific interests and activities are related with entomology (mainly </w:t>
      </w:r>
      <w:proofErr w:type="spellStart"/>
      <w:r w:rsidR="004F7338" w:rsidRPr="007A0D82">
        <w:rPr>
          <w:sz w:val="18"/>
          <w:szCs w:val="18"/>
        </w:rPr>
        <w:t>Coleoptera</w:t>
      </w:r>
      <w:proofErr w:type="spellEnd"/>
      <w:r w:rsidR="004F7338" w:rsidRPr="007A0D82">
        <w:rPr>
          <w:sz w:val="18"/>
          <w:szCs w:val="18"/>
        </w:rPr>
        <w:t>).</w:t>
      </w:r>
      <w:r w:rsidR="00D564F4" w:rsidRPr="007A0D82">
        <w:rPr>
          <w:sz w:val="18"/>
          <w:szCs w:val="18"/>
        </w:rPr>
        <w:t xml:space="preserve"> Main topics of Janis’ studies are diversity and conservation of insects, integrated pest management, predatory insects as biological control agents of arthropod pests. </w:t>
      </w:r>
    </w:p>
    <w:p w:rsidR="00AE3E37" w:rsidRPr="007A0D82" w:rsidRDefault="003F175B" w:rsidP="003F175B">
      <w:pPr>
        <w:spacing w:before="62"/>
        <w:ind w:right="2752"/>
        <w:jc w:val="center"/>
        <w:rPr>
          <w:rFonts w:ascii="Arial"/>
          <w:sz w:val="14"/>
        </w:rPr>
      </w:pPr>
      <w:r w:rsidRPr="007A0D82">
        <w:rPr>
          <w:rFonts w:ascii="Arial"/>
          <w:sz w:val="14"/>
        </w:rPr>
        <w:t xml:space="preserve">                                                                                </w:t>
      </w:r>
      <w:r w:rsidR="00A9710C" w:rsidRPr="007A0D82">
        <w:rPr>
          <w:rFonts w:ascii="Arial"/>
          <w:sz w:val="14"/>
        </w:rPr>
        <w:t xml:space="preserve">Email: </w:t>
      </w:r>
      <w:hyperlink r:id="rId10" w:history="1">
        <w:r w:rsidR="009D2AF0" w:rsidRPr="007A0D82">
          <w:rPr>
            <w:rStyle w:val="Hyperlink"/>
            <w:rFonts w:ascii="Arial"/>
            <w:sz w:val="14"/>
          </w:rPr>
          <w:t>janis.gailis@llu.lv</w:t>
        </w:r>
      </w:hyperlink>
      <w:r w:rsidRPr="007A0D82">
        <w:rPr>
          <w:rStyle w:val="Hyperlink"/>
          <w:rFonts w:ascii="Arial"/>
          <w:sz w:val="14"/>
        </w:rPr>
        <w:t xml:space="preserve"> </w:t>
      </w:r>
      <w:r w:rsidRPr="007A0D82">
        <w:rPr>
          <w:rStyle w:val="Hyperlink"/>
          <w:rFonts w:ascii="Arial"/>
          <w:sz w:val="14"/>
          <w:u w:val="none"/>
        </w:rPr>
        <w:t xml:space="preserve">    </w:t>
      </w:r>
    </w:p>
    <w:p w:rsidR="00AE3E37" w:rsidRPr="007A0D82" w:rsidRDefault="00292ED9">
      <w:pPr>
        <w:pStyle w:val="BodyText"/>
        <w:spacing w:before="2"/>
        <w:rPr>
          <w:rFonts w:ascii="Arial"/>
          <w:sz w:val="19"/>
        </w:rPr>
      </w:pPr>
      <w:r w:rsidRPr="007A0D82">
        <w:rPr>
          <w:noProof/>
          <w:lang w:val="lv-LV" w:eastAsia="lv-LV"/>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E3AA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7A0D82" w:rsidRDefault="00AE3E37">
      <w:pPr>
        <w:pStyle w:val="BodyText"/>
        <w:rPr>
          <w:rFonts w:ascii="Arial"/>
          <w:sz w:val="20"/>
        </w:rPr>
      </w:pPr>
    </w:p>
    <w:p w:rsidR="00AE3E37" w:rsidRPr="007A0D82" w:rsidRDefault="00AE3E37">
      <w:pPr>
        <w:pStyle w:val="BodyText"/>
        <w:rPr>
          <w:rFonts w:ascii="Arial"/>
          <w:sz w:val="20"/>
        </w:rPr>
      </w:pPr>
    </w:p>
    <w:p w:rsidR="00AE3E37" w:rsidRPr="007A0D82" w:rsidRDefault="00AE3E37">
      <w:pPr>
        <w:pStyle w:val="BodyText"/>
        <w:spacing w:before="7"/>
        <w:rPr>
          <w:rFonts w:ascii="Arial"/>
          <w:sz w:val="29"/>
        </w:rPr>
      </w:pPr>
    </w:p>
    <w:p w:rsidR="00AE3E37" w:rsidRPr="00B21A57" w:rsidRDefault="00A9710C">
      <w:pPr>
        <w:spacing w:before="39"/>
        <w:ind w:left="100"/>
        <w:rPr>
          <w:rFonts w:ascii="Minion Pro"/>
          <w:b/>
          <w:sz w:val="20"/>
        </w:rPr>
      </w:pPr>
      <w:r w:rsidRPr="007A0D82">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C65" w:rsidRDefault="00DC6C65">
      <w:r>
        <w:separator/>
      </w:r>
    </w:p>
  </w:endnote>
  <w:endnote w:type="continuationSeparator" w:id="0">
    <w:p w:rsidR="00DC6C65" w:rsidRDefault="00DC6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lv-LV" w:eastAsia="lv-LV"/>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lv-LV" w:eastAsia="lv-LV"/>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lv-LV" w:eastAsia="lv-LV"/>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C65" w:rsidRDefault="00DC6C65">
      <w:r>
        <w:separator/>
      </w:r>
    </w:p>
  </w:footnote>
  <w:footnote w:type="continuationSeparator" w:id="0">
    <w:p w:rsidR="00DC6C65" w:rsidRDefault="00DC6C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lv-LV" w:eastAsia="lv-LV"/>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lv-LV" w:eastAsia="lv-LV"/>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0708"/>
    <w:rsid w:val="000E2911"/>
    <w:rsid w:val="001263DF"/>
    <w:rsid w:val="001821FF"/>
    <w:rsid w:val="001A40E9"/>
    <w:rsid w:val="00276C26"/>
    <w:rsid w:val="00292ED9"/>
    <w:rsid w:val="002D6FA1"/>
    <w:rsid w:val="002E547D"/>
    <w:rsid w:val="00336825"/>
    <w:rsid w:val="00343FD4"/>
    <w:rsid w:val="00364417"/>
    <w:rsid w:val="003F175B"/>
    <w:rsid w:val="00404E5B"/>
    <w:rsid w:val="00414F7B"/>
    <w:rsid w:val="004355DC"/>
    <w:rsid w:val="004749B4"/>
    <w:rsid w:val="00494130"/>
    <w:rsid w:val="004B3D19"/>
    <w:rsid w:val="004E6857"/>
    <w:rsid w:val="004F3523"/>
    <w:rsid w:val="004F7338"/>
    <w:rsid w:val="005655EB"/>
    <w:rsid w:val="005973B9"/>
    <w:rsid w:val="005B3A56"/>
    <w:rsid w:val="006060CE"/>
    <w:rsid w:val="0063497F"/>
    <w:rsid w:val="00782212"/>
    <w:rsid w:val="007A0D82"/>
    <w:rsid w:val="00847491"/>
    <w:rsid w:val="00873DF0"/>
    <w:rsid w:val="008756E6"/>
    <w:rsid w:val="008D368D"/>
    <w:rsid w:val="00920A80"/>
    <w:rsid w:val="009B2D44"/>
    <w:rsid w:val="009D2AF0"/>
    <w:rsid w:val="009D5F09"/>
    <w:rsid w:val="009F02CE"/>
    <w:rsid w:val="00A07E82"/>
    <w:rsid w:val="00A9710C"/>
    <w:rsid w:val="00AE3E37"/>
    <w:rsid w:val="00B21A57"/>
    <w:rsid w:val="00BA0CCC"/>
    <w:rsid w:val="00BC1675"/>
    <w:rsid w:val="00C33602"/>
    <w:rsid w:val="00CD6F55"/>
    <w:rsid w:val="00D564F4"/>
    <w:rsid w:val="00DC45DF"/>
    <w:rsid w:val="00DC6C65"/>
    <w:rsid w:val="00DE3104"/>
    <w:rsid w:val="00E05FC9"/>
    <w:rsid w:val="00E74C23"/>
    <w:rsid w:val="00EA0552"/>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C3994B"/>
  <w15:docId w15:val="{3FEADCAA-C4C0-4454-B5B6-FC092E7E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1A40E9"/>
    <w:rPr>
      <w:sz w:val="16"/>
      <w:szCs w:val="16"/>
    </w:rPr>
  </w:style>
  <w:style w:type="paragraph" w:styleId="CommentText">
    <w:name w:val="annotation text"/>
    <w:basedOn w:val="Normal"/>
    <w:link w:val="CommentTextChar"/>
    <w:uiPriority w:val="99"/>
    <w:semiHidden/>
    <w:unhideWhenUsed/>
    <w:rsid w:val="001A40E9"/>
    <w:rPr>
      <w:sz w:val="20"/>
      <w:szCs w:val="20"/>
    </w:rPr>
  </w:style>
  <w:style w:type="character" w:customStyle="1" w:styleId="CommentTextChar">
    <w:name w:val="Comment Text Char"/>
    <w:basedOn w:val="DefaultParagraphFont"/>
    <w:link w:val="CommentText"/>
    <w:uiPriority w:val="99"/>
    <w:semiHidden/>
    <w:rsid w:val="001A40E9"/>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1A40E9"/>
    <w:rPr>
      <w:b/>
      <w:bCs/>
    </w:rPr>
  </w:style>
  <w:style w:type="character" w:customStyle="1" w:styleId="CommentSubjectChar">
    <w:name w:val="Comment Subject Char"/>
    <w:basedOn w:val="CommentTextChar"/>
    <w:link w:val="CommentSubject"/>
    <w:uiPriority w:val="99"/>
    <w:semiHidden/>
    <w:rsid w:val="001A40E9"/>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90278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anis.gailis@llu.lv"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2</Pages>
  <Words>2452</Words>
  <Characters>1399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Lietotajs</cp:lastModifiedBy>
  <cp:revision>28</cp:revision>
  <dcterms:created xsi:type="dcterms:W3CDTF">2019-02-21T08:19:00Z</dcterms:created>
  <dcterms:modified xsi:type="dcterms:W3CDTF">2019-02-26T20:29:00Z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