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AC9" w:rsidRDefault="008A2AC9" w:rsidP="008A2AC9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Effects of different fertilizers on growth, yield and root knot nematode (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Meloidogyne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spp</w:t>
      </w:r>
      <w:proofErr w:type="spellEnd"/>
      <w:r>
        <w:rPr>
          <w:rFonts w:ascii="Times New Roman" w:hAnsi="Times New Roman" w:cs="Times New Roman"/>
        </w:rPr>
        <w:t>) in Okra (</w:t>
      </w:r>
      <w:proofErr w:type="spellStart"/>
      <w:r>
        <w:rPr>
          <w:rFonts w:ascii="Times New Roman" w:hAnsi="Times New Roman" w:cs="Times New Roman"/>
          <w:b/>
          <w:i/>
        </w:rPr>
        <w:t>Abelmoschus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esculentus</w:t>
      </w:r>
      <w:proofErr w:type="spellEnd"/>
      <w:r>
        <w:rPr>
          <w:rFonts w:ascii="Times New Roman" w:hAnsi="Times New Roman" w:cs="Times New Roman"/>
        </w:rPr>
        <w:t xml:space="preserve">) under field condition in Summer Season in </w:t>
      </w:r>
      <w:proofErr w:type="spellStart"/>
      <w:r>
        <w:rPr>
          <w:rFonts w:ascii="Times New Roman" w:hAnsi="Times New Roman" w:cs="Times New Roman"/>
        </w:rPr>
        <w:t>Chitwan</w:t>
      </w:r>
      <w:proofErr w:type="spellEnd"/>
      <w:r>
        <w:rPr>
          <w:rFonts w:ascii="Times New Roman" w:hAnsi="Times New Roman" w:cs="Times New Roman"/>
        </w:rPr>
        <w:t>, Nepal.</w:t>
      </w:r>
      <w:proofErr w:type="gramEnd"/>
    </w:p>
    <w:p w:rsidR="008A2AC9" w:rsidRPr="009E328A" w:rsidRDefault="008A2AC9" w:rsidP="008A2AC9">
      <w:pPr>
        <w:rPr>
          <w:rFonts w:ascii="Times New Roman" w:hAnsi="Times New Roman" w:cs="Times New Roman"/>
          <w:b/>
        </w:rPr>
      </w:pPr>
      <w:r w:rsidRPr="009E328A">
        <w:rPr>
          <w:rFonts w:ascii="Times New Roman" w:hAnsi="Times New Roman" w:cs="Times New Roman"/>
          <w:b/>
        </w:rPr>
        <w:t>ABSTRACT</w:t>
      </w:r>
    </w:p>
    <w:p w:rsidR="00E24B82" w:rsidRDefault="008A2AC9" w:rsidP="008A2AC9">
      <w:r w:rsidRPr="0055047C">
        <w:t xml:space="preserve">An experiment was carried out at Agriculture and Forestry </w:t>
      </w:r>
      <w:proofErr w:type="gramStart"/>
      <w:r w:rsidRPr="0055047C">
        <w:t>University(</w:t>
      </w:r>
      <w:proofErr w:type="gramEnd"/>
      <w:r w:rsidRPr="0055047C">
        <w:t xml:space="preserve">AFU), horticulture farm to determine the effects of different fertilizers on root knot nematode on </w:t>
      </w:r>
      <w:proofErr w:type="spellStart"/>
      <w:r w:rsidRPr="0055047C">
        <w:t>Arka</w:t>
      </w:r>
      <w:proofErr w:type="spellEnd"/>
      <w:r w:rsidRPr="0055047C">
        <w:t xml:space="preserve"> </w:t>
      </w:r>
      <w:proofErr w:type="spellStart"/>
      <w:r w:rsidRPr="0055047C">
        <w:t>Anamika</w:t>
      </w:r>
      <w:proofErr w:type="spellEnd"/>
      <w:r w:rsidRPr="0055047C">
        <w:t xml:space="preserve">(Okra) at summer season in inner </w:t>
      </w:r>
      <w:proofErr w:type="spellStart"/>
      <w:r w:rsidRPr="0055047C">
        <w:t>terai</w:t>
      </w:r>
      <w:proofErr w:type="spellEnd"/>
      <w:r w:rsidRPr="0055047C">
        <w:t xml:space="preserve"> region of </w:t>
      </w:r>
      <w:proofErr w:type="spellStart"/>
      <w:r w:rsidRPr="0055047C">
        <w:t>Chitwan</w:t>
      </w:r>
      <w:proofErr w:type="spellEnd"/>
      <w:r w:rsidRPr="0055047C">
        <w:t xml:space="preserve">, Nepal. The treatment was carried out in the completely randomized block </w:t>
      </w:r>
      <w:proofErr w:type="gramStart"/>
      <w:r w:rsidRPr="0055047C">
        <w:t>design(</w:t>
      </w:r>
      <w:proofErr w:type="gramEnd"/>
      <w:r w:rsidRPr="0055047C">
        <w:t xml:space="preserve">RCBD) with 7 treatments replicated 3 times. The treatment included: goat manure, till cake, mustard oilcake, poultry manure, </w:t>
      </w:r>
      <w:proofErr w:type="spellStart"/>
      <w:r w:rsidRPr="0055047C">
        <w:t>furacron</w:t>
      </w:r>
      <w:proofErr w:type="spellEnd"/>
      <w:r w:rsidRPr="0055047C">
        <w:t xml:space="preserve">, </w:t>
      </w:r>
      <w:proofErr w:type="spellStart"/>
      <w:r w:rsidRPr="0055047C">
        <w:t>vermi</w:t>
      </w:r>
      <w:proofErr w:type="spellEnd"/>
      <w:r w:rsidRPr="0055047C">
        <w:t xml:space="preserve"> compost plus untreated control. All treatments were added to provide the sufficient amount of Nitrogen required for the crop as recommended by Nepal Agriculture Research Council (200:180:60kg NPK/ ha). Additional amount of Phosphorous was added by using single super phosphate. Additional amount of potassium was supplied by adding </w:t>
      </w:r>
      <w:proofErr w:type="spellStart"/>
      <w:r w:rsidRPr="0055047C">
        <w:t>muriate</w:t>
      </w:r>
      <w:proofErr w:type="spellEnd"/>
      <w:r w:rsidRPr="0055047C">
        <w:t xml:space="preserve"> of potash. The objective of this experiment was to access the effects of various organic manures, synthetic manures and </w:t>
      </w:r>
      <w:proofErr w:type="spellStart"/>
      <w:r w:rsidRPr="0055047C">
        <w:t>nematicide</w:t>
      </w:r>
      <w:proofErr w:type="spellEnd"/>
      <w:r w:rsidRPr="0055047C">
        <w:t xml:space="preserve"> on the level of nematode infestation and yield of okra. The data for the germination percentage was found significant and superior in </w:t>
      </w:r>
      <w:proofErr w:type="spellStart"/>
      <w:r w:rsidRPr="0055047C">
        <w:t>Furacron</w:t>
      </w:r>
      <w:proofErr w:type="spellEnd"/>
      <w:r w:rsidRPr="0055047C">
        <w:t xml:space="preserve">(93.33%) followed by goat manure(92.67%), </w:t>
      </w:r>
      <w:proofErr w:type="spellStart"/>
      <w:r w:rsidRPr="0055047C">
        <w:t>vermicompost</w:t>
      </w:r>
      <w:proofErr w:type="spellEnd"/>
      <w:r w:rsidRPr="0055047C">
        <w:t>(86.67%), sesame(</w:t>
      </w:r>
      <w:proofErr w:type="spellStart"/>
      <w:r w:rsidRPr="0055047C">
        <w:t>til</w:t>
      </w:r>
      <w:proofErr w:type="spellEnd"/>
      <w:r w:rsidRPr="0055047C">
        <w:t xml:space="preserve">) seed cake(82.67%), mustard oilcake(81.67%), control(NPK)(76.67%) and poultry manure(61%).  Similarly, the data for the number of galls treated with </w:t>
      </w:r>
      <w:proofErr w:type="spellStart"/>
      <w:r w:rsidRPr="0055047C">
        <w:t>furacron</w:t>
      </w:r>
      <w:proofErr w:type="spellEnd"/>
      <w:r w:rsidRPr="0055047C">
        <w:t xml:space="preserve"> was found superior in </w:t>
      </w:r>
      <w:proofErr w:type="spellStart"/>
      <w:proofErr w:type="gramStart"/>
      <w:r w:rsidRPr="0055047C">
        <w:t>furacron</w:t>
      </w:r>
      <w:proofErr w:type="spellEnd"/>
      <w:r w:rsidRPr="0055047C">
        <w:t>(</w:t>
      </w:r>
      <w:proofErr w:type="gramEnd"/>
      <w:r w:rsidRPr="0055047C">
        <w:t>3.43) followed by go</w:t>
      </w:r>
      <w:r>
        <w:t>at manure(5.60), Poultry Manure</w:t>
      </w:r>
      <w:r w:rsidRPr="0055047C">
        <w:t xml:space="preserve">(6.63), </w:t>
      </w:r>
      <w:r>
        <w:t>Mustard Seed Cake</w:t>
      </w:r>
      <w:r w:rsidRPr="0055047C">
        <w:t xml:space="preserve">(8.47), </w:t>
      </w:r>
      <w:r>
        <w:t>Sesame cake</w:t>
      </w:r>
      <w:r w:rsidRPr="0055047C">
        <w:t xml:space="preserve">(9.07), </w:t>
      </w:r>
      <w:proofErr w:type="spellStart"/>
      <w:r w:rsidRPr="0055047C">
        <w:t>vermicompost</w:t>
      </w:r>
      <w:proofErr w:type="spellEnd"/>
      <w:r w:rsidRPr="0055047C">
        <w:t xml:space="preserve">(16.60) and control(21.96). Similarly, In terms of yield, the data for the plot treated with poultry </w:t>
      </w:r>
      <w:proofErr w:type="gramStart"/>
      <w:r w:rsidRPr="0055047C">
        <w:t>manure(</w:t>
      </w:r>
      <w:proofErr w:type="gramEnd"/>
      <w:r w:rsidRPr="0055047C">
        <w:t xml:space="preserve">20mt/ha) was found superior followed by </w:t>
      </w:r>
      <w:proofErr w:type="spellStart"/>
      <w:r w:rsidRPr="0055047C">
        <w:t>vermicompost</w:t>
      </w:r>
      <w:proofErr w:type="spellEnd"/>
      <w:r w:rsidRPr="0055047C">
        <w:t xml:space="preserve">(17.38mt/ha), goat manure(16.72 </w:t>
      </w:r>
      <w:proofErr w:type="spellStart"/>
      <w:r w:rsidRPr="0055047C">
        <w:t>mt</w:t>
      </w:r>
      <w:proofErr w:type="spellEnd"/>
      <w:r w:rsidRPr="0055047C">
        <w:t>/ha), sesame(</w:t>
      </w:r>
      <w:proofErr w:type="spellStart"/>
      <w:r w:rsidRPr="0055047C">
        <w:t>til</w:t>
      </w:r>
      <w:proofErr w:type="spellEnd"/>
      <w:r w:rsidRPr="0055047C">
        <w:t xml:space="preserve">) seed cake(16.62mt/ha), </w:t>
      </w:r>
      <w:proofErr w:type="spellStart"/>
      <w:r w:rsidRPr="0055047C">
        <w:t>furacron</w:t>
      </w:r>
      <w:proofErr w:type="spellEnd"/>
      <w:r w:rsidRPr="0055047C">
        <w:t xml:space="preserve">(14.61 </w:t>
      </w:r>
      <w:proofErr w:type="spellStart"/>
      <w:r w:rsidRPr="0055047C">
        <w:t>mt</w:t>
      </w:r>
      <w:proofErr w:type="spellEnd"/>
      <w:r w:rsidRPr="0055047C">
        <w:t xml:space="preserve">/ha), mustard oilcake(12.97 </w:t>
      </w:r>
      <w:proofErr w:type="spellStart"/>
      <w:r w:rsidRPr="0055047C">
        <w:t>mt</w:t>
      </w:r>
      <w:proofErr w:type="spellEnd"/>
      <w:r w:rsidRPr="0055047C">
        <w:t xml:space="preserve">/ha) and control(NPK)(10.51mt/ha).  </w:t>
      </w:r>
      <w:r>
        <w:t xml:space="preserve">This experiments suggests the use of poultry manure increases the yield </w:t>
      </w:r>
      <w:proofErr w:type="gramStart"/>
      <w:r>
        <w:t>and  also</w:t>
      </w:r>
      <w:proofErr w:type="gramEnd"/>
      <w:r>
        <w:t xml:space="preserve"> decreases the root knot nematode in okra.</w:t>
      </w:r>
    </w:p>
    <w:sectPr w:rsidR="00E24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20"/>
  <w:characterSpacingControl w:val="doNotCompress"/>
  <w:compat>
    <w:useFELayout/>
  </w:compat>
  <w:rsids>
    <w:rsidRoot w:val="008A2AC9"/>
    <w:rsid w:val="008A2AC9"/>
    <w:rsid w:val="00E2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2AC0D-E520-48B6-9421-BCE22158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2019-02-25T16:29:00Z</dcterms:created>
  <dcterms:modified xsi:type="dcterms:W3CDTF">2019-02-25T16:30:00Z</dcterms:modified>
</cp:coreProperties>
</file>