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653443" w14:textId="2327B9C9" w:rsidR="000052EF" w:rsidRPr="0054305B" w:rsidRDefault="000052EF" w:rsidP="000052EF">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Growth responses and recovery of invasive plants and native plants under salt stress and </w:t>
      </w:r>
      <w:proofErr w:type="spellStart"/>
      <w:r>
        <w:rPr>
          <w:rFonts w:ascii="Times New Roman" w:hAnsi="Times New Roman" w:cs="Times New Roman"/>
          <w:b/>
          <w:sz w:val="24"/>
          <w:szCs w:val="24"/>
        </w:rPr>
        <w:t>rewatering</w:t>
      </w:r>
      <w:proofErr w:type="spellEnd"/>
      <w:r>
        <w:rPr>
          <w:rFonts w:ascii="Times New Roman" w:hAnsi="Times New Roman" w:cs="Times New Roman"/>
          <w:b/>
          <w:sz w:val="24"/>
          <w:szCs w:val="24"/>
        </w:rPr>
        <w:t xml:space="preserve"> conditions </w:t>
      </w:r>
    </w:p>
    <w:p w14:paraId="1200D9CC" w14:textId="5E5B1BC2" w:rsidR="005973B9" w:rsidRDefault="000052EF" w:rsidP="005973B9">
      <w:pPr>
        <w:pStyle w:val="BodyText"/>
        <w:spacing w:before="73" w:line="198" w:lineRule="exact"/>
        <w:ind w:left="100" w:right="5987"/>
        <w:rPr>
          <w:rFonts w:ascii="Arial"/>
        </w:rPr>
      </w:pPr>
      <w:r>
        <w:rPr>
          <w:rFonts w:ascii="Arial"/>
        </w:rPr>
        <w:t>Ahmad Azeem</w:t>
      </w:r>
      <w:r w:rsidR="005973B9">
        <w:rPr>
          <w:rFonts w:ascii="Arial"/>
        </w:rPr>
        <w:t>,</w:t>
      </w:r>
      <w:r w:rsidR="003F33B8">
        <w:rPr>
          <w:rFonts w:ascii="Arial"/>
        </w:rPr>
        <w:t xml:space="preserve"> agricultural water soil engineering</w:t>
      </w:r>
      <w:r w:rsidR="005973B9">
        <w:rPr>
          <w:rFonts w:ascii="Arial"/>
        </w:rPr>
        <w:t xml:space="preserve"> PhD, </w:t>
      </w:r>
      <w:r w:rsidR="003F33B8">
        <w:rPr>
          <w:rFonts w:ascii="Arial"/>
        </w:rPr>
        <w:t>Jiangsu university</w:t>
      </w:r>
      <w:r w:rsidR="005973B9">
        <w:rPr>
          <w:rFonts w:ascii="Arial"/>
        </w:rPr>
        <w:t>,</w:t>
      </w:r>
      <w:r w:rsidR="003F33B8">
        <w:rPr>
          <w:rFonts w:ascii="Arial"/>
        </w:rPr>
        <w:t xml:space="preserve"> China</w:t>
      </w:r>
    </w:p>
    <w:p w14:paraId="45B02347" w14:textId="77777777" w:rsidR="00AE3E37" w:rsidRDefault="00AE3E37">
      <w:pPr>
        <w:pStyle w:val="BodyText"/>
        <w:rPr>
          <w:rFonts w:ascii="Arial"/>
          <w:sz w:val="20"/>
        </w:rPr>
      </w:pPr>
    </w:p>
    <w:p w14:paraId="11462F2A" w14:textId="77777777" w:rsidR="00AE3E37" w:rsidRDefault="00AE3E37">
      <w:pPr>
        <w:pStyle w:val="BodyText"/>
        <w:spacing w:before="3"/>
        <w:rPr>
          <w:rFonts w:ascii="Arial"/>
          <w:sz w:val="21"/>
        </w:rPr>
      </w:pPr>
    </w:p>
    <w:p w14:paraId="4C8C25F7"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799480D" w14:textId="27017FF4" w:rsidR="00AE3E37" w:rsidRDefault="00A9710C">
      <w:pPr>
        <w:pStyle w:val="Heading3"/>
        <w:spacing w:before="147"/>
        <w:jc w:val="both"/>
      </w:pPr>
      <w:r>
        <w:rPr>
          <w:color w:val="BF5A14"/>
        </w:rPr>
        <w:t>Abstract</w:t>
      </w:r>
      <w:r w:rsidR="00404E5B">
        <w:rPr>
          <w:color w:val="BF5A14"/>
        </w:rPr>
        <w:t xml:space="preserve"> </w:t>
      </w:r>
    </w:p>
    <w:p w14:paraId="2B350B05" w14:textId="2B6FB931" w:rsidR="00AE3E37" w:rsidRDefault="000052EF" w:rsidP="003F33B8">
      <w:pPr>
        <w:pStyle w:val="Heading3"/>
        <w:spacing w:before="74"/>
        <w:jc w:val="both"/>
      </w:pPr>
      <w:r w:rsidRPr="000052EF">
        <w:rPr>
          <w:rFonts w:ascii="Tw Cen MT" w:eastAsia="Tw Cen MT" w:hAnsi="Tw Cen MT" w:cs="Tw Cen MT"/>
          <w:b w:val="0"/>
          <w:bCs w:val="0"/>
          <w:sz w:val="18"/>
          <w:szCs w:val="18"/>
        </w:rPr>
        <w:t xml:space="preserve">Salt stress in abiotic stresses is the major component affecting the plants eco-physiology. Therefore, we analyzed the growth characteristics of both invasive and native plants under different planting conditions in salt stressed environment followed by dilution of saline irrigation as plant height (HP), stem diameter (DS) and biomass following by </w:t>
      </w:r>
      <w:proofErr w:type="spellStart"/>
      <w:r w:rsidRPr="000052EF">
        <w:rPr>
          <w:rFonts w:ascii="Tw Cen MT" w:eastAsia="Tw Cen MT" w:hAnsi="Tw Cen MT" w:cs="Tw Cen MT"/>
          <w:b w:val="0"/>
          <w:bCs w:val="0"/>
          <w:sz w:val="18"/>
          <w:szCs w:val="18"/>
        </w:rPr>
        <w:t>rewatering</w:t>
      </w:r>
      <w:proofErr w:type="spellEnd"/>
      <w:r w:rsidRPr="000052EF">
        <w:rPr>
          <w:rFonts w:ascii="Tw Cen MT" w:eastAsia="Tw Cen MT" w:hAnsi="Tw Cen MT" w:cs="Tw Cen MT"/>
          <w:b w:val="0"/>
          <w:bCs w:val="0"/>
          <w:sz w:val="18"/>
          <w:szCs w:val="18"/>
        </w:rPr>
        <w:t xml:space="preserve">. Invasive plant and native plant were cultivated under greenhouse conditions with four different treatment levels of NaCl and CaCl2 as control, low, medium and high concentrations, respectively. The plant height (HP), stem diameter (DS) for invasive plant is observed high from low to high stress of salts than native plant. During </w:t>
      </w:r>
      <w:proofErr w:type="spellStart"/>
      <w:r w:rsidRPr="000052EF">
        <w:rPr>
          <w:rFonts w:ascii="Tw Cen MT" w:eastAsia="Tw Cen MT" w:hAnsi="Tw Cen MT" w:cs="Tw Cen MT"/>
          <w:b w:val="0"/>
          <w:bCs w:val="0"/>
          <w:sz w:val="18"/>
          <w:szCs w:val="18"/>
        </w:rPr>
        <w:t>rewatering</w:t>
      </w:r>
      <w:proofErr w:type="spellEnd"/>
      <w:r w:rsidRPr="000052EF">
        <w:rPr>
          <w:rFonts w:ascii="Tw Cen MT" w:eastAsia="Tw Cen MT" w:hAnsi="Tw Cen MT" w:cs="Tw Cen MT"/>
          <w:b w:val="0"/>
          <w:bCs w:val="0"/>
          <w:sz w:val="18"/>
          <w:szCs w:val="18"/>
        </w:rPr>
        <w:t xml:space="preserve">, the increments in HP, DS from low to high salt stress are noted more but native plant, increments in HP, DS are found less comparatively. HP and DS   was not recovered well even after </w:t>
      </w:r>
      <w:proofErr w:type="spellStart"/>
      <w:r w:rsidRPr="000052EF">
        <w:rPr>
          <w:rFonts w:ascii="Tw Cen MT" w:eastAsia="Tw Cen MT" w:hAnsi="Tw Cen MT" w:cs="Tw Cen MT"/>
          <w:b w:val="0"/>
          <w:bCs w:val="0"/>
          <w:sz w:val="18"/>
          <w:szCs w:val="18"/>
        </w:rPr>
        <w:t>rewatering</w:t>
      </w:r>
      <w:proofErr w:type="spellEnd"/>
      <w:r w:rsidRPr="000052EF">
        <w:rPr>
          <w:rFonts w:ascii="Tw Cen MT" w:eastAsia="Tw Cen MT" w:hAnsi="Tw Cen MT" w:cs="Tw Cen MT"/>
          <w:b w:val="0"/>
          <w:bCs w:val="0"/>
          <w:sz w:val="18"/>
          <w:szCs w:val="18"/>
        </w:rPr>
        <w:t xml:space="preserve"> in case and showed less recovery. In addition, the reduction in biomass in native plant during salt stress markedly affected. Our results thus suggest the low competitive ability of native plant over invasive plant, did not cope well with high salt stressed conditions with no recovery after </w:t>
      </w:r>
      <w:proofErr w:type="spellStart"/>
      <w:r w:rsidRPr="000052EF">
        <w:rPr>
          <w:rFonts w:ascii="Tw Cen MT" w:eastAsia="Tw Cen MT" w:hAnsi="Tw Cen MT" w:cs="Tw Cen MT"/>
          <w:b w:val="0"/>
          <w:bCs w:val="0"/>
          <w:sz w:val="18"/>
          <w:szCs w:val="18"/>
        </w:rPr>
        <w:t>rewatering</w:t>
      </w:r>
      <w:proofErr w:type="spellEnd"/>
      <w:r w:rsidRPr="000052EF">
        <w:rPr>
          <w:rFonts w:ascii="Tw Cen MT" w:eastAsia="Tw Cen MT" w:hAnsi="Tw Cen MT" w:cs="Tw Cen MT"/>
          <w:b w:val="0"/>
          <w:bCs w:val="0"/>
          <w:sz w:val="18"/>
          <w:szCs w:val="18"/>
        </w:rPr>
        <w:t xml:space="preserve">. While, </w:t>
      </w:r>
      <w:proofErr w:type="spellStart"/>
      <w:r w:rsidRPr="000052EF">
        <w:rPr>
          <w:rFonts w:ascii="Tw Cen MT" w:eastAsia="Tw Cen MT" w:hAnsi="Tw Cen MT" w:cs="Tw Cen MT"/>
          <w:b w:val="0"/>
          <w:bCs w:val="0"/>
          <w:sz w:val="18"/>
          <w:szCs w:val="18"/>
        </w:rPr>
        <w:t>rewatering</w:t>
      </w:r>
      <w:proofErr w:type="spellEnd"/>
      <w:r w:rsidRPr="000052EF">
        <w:rPr>
          <w:rFonts w:ascii="Tw Cen MT" w:eastAsia="Tw Cen MT" w:hAnsi="Tw Cen MT" w:cs="Tw Cen MT"/>
          <w:b w:val="0"/>
          <w:bCs w:val="0"/>
          <w:sz w:val="18"/>
          <w:szCs w:val="18"/>
        </w:rPr>
        <w:t xml:space="preserve"> is a good method to utilized saline water in order to safe fresh water resources. </w:t>
      </w:r>
      <w:r w:rsidR="00A9710C">
        <w:rPr>
          <w:b w:val="0"/>
        </w:rPr>
        <w:br w:type="column"/>
      </w:r>
    </w:p>
    <w:p w14:paraId="2CF492D0" w14:textId="66B4F67E" w:rsidR="00AE3E37" w:rsidRDefault="00AE3E37">
      <w:pPr>
        <w:pStyle w:val="BodyText"/>
        <w:spacing w:before="2"/>
        <w:rPr>
          <w:rFonts w:ascii="Arial"/>
          <w:b/>
          <w:sz w:val="16"/>
        </w:rPr>
      </w:pPr>
    </w:p>
    <w:p w14:paraId="3DB100CA" w14:textId="77777777" w:rsidR="005973B9" w:rsidRDefault="005973B9" w:rsidP="005973B9">
      <w:pPr>
        <w:spacing w:line="204" w:lineRule="exact"/>
        <w:rPr>
          <w:rFonts w:ascii="Arial"/>
          <w:b/>
          <w:sz w:val="20"/>
        </w:rPr>
      </w:pPr>
      <w:r>
        <w:rPr>
          <w:rFonts w:ascii="Arial"/>
          <w:b/>
          <w:color w:val="BF5A14"/>
          <w:sz w:val="20"/>
        </w:rPr>
        <w:br/>
        <w:t>Recent Publications (minimum 5)</w:t>
      </w:r>
    </w:p>
    <w:p w14:paraId="2B842C29" w14:textId="77777777" w:rsidR="000052EF" w:rsidRPr="000052EF" w:rsidRDefault="000052EF" w:rsidP="000052EF">
      <w:pPr>
        <w:pStyle w:val="ListParagraph"/>
        <w:numPr>
          <w:ilvl w:val="0"/>
          <w:numId w:val="4"/>
        </w:numPr>
        <w:rPr>
          <w:sz w:val="18"/>
        </w:rPr>
      </w:pPr>
      <w:r w:rsidRPr="000052EF">
        <w:rPr>
          <w:sz w:val="18"/>
        </w:rPr>
        <w:t xml:space="preserve">Deke Xing, </w:t>
      </w:r>
      <w:proofErr w:type="spellStart"/>
      <w:r w:rsidRPr="000052EF">
        <w:rPr>
          <w:sz w:val="18"/>
        </w:rPr>
        <w:t>Xiaojian</w:t>
      </w:r>
      <w:proofErr w:type="spellEnd"/>
      <w:r w:rsidRPr="000052EF">
        <w:rPr>
          <w:sz w:val="18"/>
        </w:rPr>
        <w:t xml:space="preserve"> Xu, </w:t>
      </w:r>
      <w:proofErr w:type="spellStart"/>
      <w:r w:rsidRPr="000052EF">
        <w:rPr>
          <w:sz w:val="18"/>
        </w:rPr>
        <w:t>Yanyou</w:t>
      </w:r>
      <w:proofErr w:type="spellEnd"/>
      <w:r w:rsidRPr="000052EF">
        <w:rPr>
          <w:sz w:val="18"/>
        </w:rPr>
        <w:t xml:space="preserve"> Wu, </w:t>
      </w:r>
      <w:proofErr w:type="spellStart"/>
      <w:r w:rsidRPr="000052EF">
        <w:rPr>
          <w:sz w:val="18"/>
        </w:rPr>
        <w:t>Yujing</w:t>
      </w:r>
      <w:proofErr w:type="spellEnd"/>
      <w:r w:rsidRPr="000052EF">
        <w:rPr>
          <w:sz w:val="18"/>
        </w:rPr>
        <w:t xml:space="preserve"> Liu, </w:t>
      </w:r>
      <w:proofErr w:type="spellStart"/>
      <w:r w:rsidRPr="000052EF">
        <w:rPr>
          <w:sz w:val="18"/>
        </w:rPr>
        <w:t>Yansheng</w:t>
      </w:r>
      <w:proofErr w:type="spellEnd"/>
      <w:r w:rsidRPr="000052EF">
        <w:rPr>
          <w:sz w:val="18"/>
        </w:rPr>
        <w:t xml:space="preserve"> Wu, </w:t>
      </w:r>
      <w:proofErr w:type="spellStart"/>
      <w:r w:rsidRPr="000052EF">
        <w:rPr>
          <w:sz w:val="18"/>
        </w:rPr>
        <w:t>Jiheng</w:t>
      </w:r>
      <w:proofErr w:type="spellEnd"/>
      <w:r w:rsidRPr="000052EF">
        <w:rPr>
          <w:sz w:val="18"/>
        </w:rPr>
        <w:t xml:space="preserve"> Ni &amp; Ahmad Azeem (2018) Leaf </w:t>
      </w:r>
      <w:proofErr w:type="spellStart"/>
      <w:r w:rsidRPr="000052EF">
        <w:rPr>
          <w:sz w:val="18"/>
        </w:rPr>
        <w:t>tensity</w:t>
      </w:r>
      <w:proofErr w:type="spellEnd"/>
      <w:r w:rsidRPr="000052EF">
        <w:rPr>
          <w:sz w:val="18"/>
        </w:rPr>
        <w:t xml:space="preserve">: a method for rapid determination of water requirement information in Brassica </w:t>
      </w:r>
      <w:proofErr w:type="spellStart"/>
      <w:r w:rsidRPr="000052EF">
        <w:rPr>
          <w:sz w:val="18"/>
        </w:rPr>
        <w:t>napus</w:t>
      </w:r>
      <w:proofErr w:type="spellEnd"/>
      <w:r w:rsidRPr="000052EF">
        <w:rPr>
          <w:sz w:val="18"/>
        </w:rPr>
        <w:t xml:space="preserve"> L. Journal of Plant Interactions, 13(1), 380-387, SCI</w:t>
      </w:r>
    </w:p>
    <w:p w14:paraId="089ED905" w14:textId="77777777" w:rsidR="000052EF" w:rsidRPr="000052EF" w:rsidRDefault="000052EF" w:rsidP="000052EF">
      <w:pPr>
        <w:pStyle w:val="ListParagraph"/>
        <w:numPr>
          <w:ilvl w:val="0"/>
          <w:numId w:val="4"/>
        </w:numPr>
        <w:rPr>
          <w:sz w:val="18"/>
        </w:rPr>
      </w:pPr>
      <w:r w:rsidRPr="000052EF">
        <w:rPr>
          <w:sz w:val="18"/>
        </w:rPr>
        <w:t xml:space="preserve">Ahmad Azeem, </w:t>
      </w:r>
      <w:proofErr w:type="spellStart"/>
      <w:r w:rsidRPr="000052EF">
        <w:rPr>
          <w:sz w:val="18"/>
        </w:rPr>
        <w:t>Yanyou</w:t>
      </w:r>
      <w:proofErr w:type="spellEnd"/>
      <w:r w:rsidRPr="000052EF">
        <w:rPr>
          <w:sz w:val="18"/>
        </w:rPr>
        <w:t xml:space="preserve"> Wu, Deke Xing, </w:t>
      </w:r>
      <w:proofErr w:type="spellStart"/>
      <w:r w:rsidRPr="000052EF">
        <w:rPr>
          <w:sz w:val="18"/>
        </w:rPr>
        <w:t>Qaiser</w:t>
      </w:r>
      <w:proofErr w:type="spellEnd"/>
      <w:r w:rsidRPr="000052EF">
        <w:rPr>
          <w:sz w:val="18"/>
        </w:rPr>
        <w:t xml:space="preserve"> </w:t>
      </w:r>
      <w:proofErr w:type="spellStart"/>
      <w:r w:rsidRPr="000052EF">
        <w:rPr>
          <w:sz w:val="18"/>
        </w:rPr>
        <w:t>Javed</w:t>
      </w:r>
      <w:proofErr w:type="spellEnd"/>
      <w:r w:rsidRPr="000052EF">
        <w:rPr>
          <w:sz w:val="18"/>
        </w:rPr>
        <w:t xml:space="preserve"> &amp; Ikram </w:t>
      </w:r>
      <w:proofErr w:type="gramStart"/>
      <w:r w:rsidRPr="000052EF">
        <w:rPr>
          <w:sz w:val="18"/>
        </w:rPr>
        <w:t>Ullah.(</w:t>
      </w:r>
      <w:proofErr w:type="gramEnd"/>
      <w:r w:rsidRPr="000052EF">
        <w:rPr>
          <w:sz w:val="18"/>
        </w:rPr>
        <w:t xml:space="preserve">2017). Photosynthetic response of two okra cultivars under salt stress and re-watering. Journal of plant interactions, 12(1): 67–77, </w:t>
      </w:r>
      <w:proofErr w:type="gramStart"/>
      <w:r w:rsidRPr="000052EF">
        <w:rPr>
          <w:sz w:val="18"/>
        </w:rPr>
        <w:t>SCI .</w:t>
      </w:r>
      <w:proofErr w:type="gramEnd"/>
    </w:p>
    <w:p w14:paraId="50F84A2A" w14:textId="77777777" w:rsidR="000052EF" w:rsidRPr="000052EF" w:rsidRDefault="000052EF" w:rsidP="000052EF">
      <w:pPr>
        <w:pStyle w:val="ListParagraph"/>
        <w:ind w:left="720" w:firstLine="0"/>
        <w:rPr>
          <w:sz w:val="18"/>
        </w:rPr>
      </w:pPr>
      <w:r w:rsidRPr="000052EF">
        <w:rPr>
          <w:sz w:val="18"/>
        </w:rPr>
        <w:t>http://dx.doi.org/10.1080/17429145.2017.1279356</w:t>
      </w:r>
    </w:p>
    <w:p w14:paraId="604213AF" w14:textId="77777777" w:rsidR="000052EF" w:rsidRPr="000052EF" w:rsidRDefault="000052EF" w:rsidP="000052EF">
      <w:pPr>
        <w:pStyle w:val="ListParagraph"/>
        <w:numPr>
          <w:ilvl w:val="0"/>
          <w:numId w:val="4"/>
        </w:numPr>
        <w:rPr>
          <w:sz w:val="18"/>
        </w:rPr>
      </w:pPr>
      <w:r w:rsidRPr="000052EF">
        <w:rPr>
          <w:sz w:val="18"/>
        </w:rPr>
        <w:t xml:space="preserve">Ahmad Azeem, </w:t>
      </w:r>
      <w:proofErr w:type="spellStart"/>
      <w:r w:rsidRPr="000052EF">
        <w:rPr>
          <w:sz w:val="18"/>
        </w:rPr>
        <w:t>Yanyou</w:t>
      </w:r>
      <w:proofErr w:type="spellEnd"/>
      <w:r w:rsidRPr="000052EF">
        <w:rPr>
          <w:sz w:val="18"/>
        </w:rPr>
        <w:t xml:space="preserve"> Wu, Deke Xing, </w:t>
      </w:r>
      <w:proofErr w:type="spellStart"/>
      <w:r w:rsidRPr="000052EF">
        <w:rPr>
          <w:sz w:val="18"/>
        </w:rPr>
        <w:t>Qaiser</w:t>
      </w:r>
      <w:proofErr w:type="spellEnd"/>
      <w:r w:rsidRPr="000052EF">
        <w:rPr>
          <w:sz w:val="18"/>
        </w:rPr>
        <w:t xml:space="preserve"> </w:t>
      </w:r>
      <w:proofErr w:type="spellStart"/>
      <w:r w:rsidRPr="000052EF">
        <w:rPr>
          <w:sz w:val="18"/>
        </w:rPr>
        <w:t>Javed</w:t>
      </w:r>
      <w:proofErr w:type="spellEnd"/>
      <w:r w:rsidRPr="000052EF">
        <w:rPr>
          <w:sz w:val="18"/>
        </w:rPr>
        <w:t xml:space="preserve">, Ikram Ullah, Francis </w:t>
      </w:r>
      <w:proofErr w:type="spellStart"/>
      <w:r w:rsidRPr="000052EF">
        <w:rPr>
          <w:sz w:val="18"/>
        </w:rPr>
        <w:t>Kumi</w:t>
      </w:r>
      <w:proofErr w:type="spellEnd"/>
      <w:r w:rsidRPr="000052EF">
        <w:rPr>
          <w:sz w:val="18"/>
        </w:rPr>
        <w:t>. Response of Okra based on electrophysiological modelling under salt stress and re-watering. Bioscience Journal, 33(5): 1219-1229, SCI.</w:t>
      </w:r>
    </w:p>
    <w:p w14:paraId="61FA0606" w14:textId="77777777" w:rsidR="000052EF" w:rsidRPr="000052EF" w:rsidRDefault="000052EF" w:rsidP="000052EF">
      <w:pPr>
        <w:pStyle w:val="ListParagraph"/>
        <w:numPr>
          <w:ilvl w:val="0"/>
          <w:numId w:val="4"/>
        </w:numPr>
        <w:rPr>
          <w:sz w:val="18"/>
        </w:rPr>
      </w:pPr>
      <w:proofErr w:type="spellStart"/>
      <w:r w:rsidRPr="000052EF">
        <w:rPr>
          <w:sz w:val="18"/>
        </w:rPr>
        <w:t>Qaiser</w:t>
      </w:r>
      <w:proofErr w:type="spellEnd"/>
      <w:r w:rsidRPr="000052EF">
        <w:rPr>
          <w:sz w:val="18"/>
        </w:rPr>
        <w:t xml:space="preserve"> </w:t>
      </w:r>
      <w:proofErr w:type="spellStart"/>
      <w:r w:rsidRPr="000052EF">
        <w:rPr>
          <w:sz w:val="18"/>
        </w:rPr>
        <w:t>Javed</w:t>
      </w:r>
      <w:proofErr w:type="spellEnd"/>
      <w:r w:rsidRPr="000052EF">
        <w:rPr>
          <w:sz w:val="18"/>
        </w:rPr>
        <w:t xml:space="preserve">, </w:t>
      </w:r>
      <w:proofErr w:type="spellStart"/>
      <w:r w:rsidRPr="000052EF">
        <w:rPr>
          <w:sz w:val="18"/>
        </w:rPr>
        <w:t>Yanyou</w:t>
      </w:r>
      <w:proofErr w:type="spellEnd"/>
      <w:r w:rsidRPr="000052EF">
        <w:rPr>
          <w:sz w:val="18"/>
        </w:rPr>
        <w:t xml:space="preserve"> Wu, Deke Xing, Ahmad Azeem, Ikram Ullah, and Muhammad Zaman (2017). Re-watering: an effective measure to recover growth and photosynthetic characteristics in salt-stressed Brassica </w:t>
      </w:r>
      <w:proofErr w:type="spellStart"/>
      <w:r w:rsidRPr="000052EF">
        <w:rPr>
          <w:sz w:val="18"/>
        </w:rPr>
        <w:t>napus</w:t>
      </w:r>
      <w:proofErr w:type="spellEnd"/>
      <w:r w:rsidRPr="000052EF">
        <w:rPr>
          <w:sz w:val="18"/>
        </w:rPr>
        <w:t xml:space="preserve"> L. Chilean journal of agricultural research, 77(1):78-86, SCI.</w:t>
      </w:r>
    </w:p>
    <w:p w14:paraId="6B1408DD" w14:textId="4FC61222" w:rsidR="00AE3E37" w:rsidRDefault="000052EF" w:rsidP="000052EF">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roofErr w:type="spellStart"/>
      <w:r w:rsidRPr="000052EF">
        <w:rPr>
          <w:rFonts w:ascii="Calibri" w:eastAsia="Calibri" w:hAnsi="Calibri" w:cs="Calibri"/>
          <w:sz w:val="18"/>
        </w:rPr>
        <w:t>Qaiser</w:t>
      </w:r>
      <w:proofErr w:type="spellEnd"/>
      <w:r w:rsidRPr="000052EF">
        <w:rPr>
          <w:rFonts w:ascii="Calibri" w:eastAsia="Calibri" w:hAnsi="Calibri" w:cs="Calibri"/>
          <w:sz w:val="18"/>
        </w:rPr>
        <w:t xml:space="preserve"> </w:t>
      </w:r>
      <w:proofErr w:type="spellStart"/>
      <w:r w:rsidRPr="000052EF">
        <w:rPr>
          <w:rFonts w:ascii="Calibri" w:eastAsia="Calibri" w:hAnsi="Calibri" w:cs="Calibri"/>
          <w:sz w:val="18"/>
        </w:rPr>
        <w:t>Javed</w:t>
      </w:r>
      <w:proofErr w:type="spellEnd"/>
      <w:r w:rsidRPr="000052EF">
        <w:rPr>
          <w:rFonts w:ascii="Calibri" w:eastAsia="Calibri" w:hAnsi="Calibri" w:cs="Calibri"/>
          <w:sz w:val="18"/>
        </w:rPr>
        <w:t xml:space="preserve">, </w:t>
      </w:r>
      <w:proofErr w:type="spellStart"/>
      <w:r w:rsidRPr="000052EF">
        <w:rPr>
          <w:rFonts w:ascii="Calibri" w:eastAsia="Calibri" w:hAnsi="Calibri" w:cs="Calibri"/>
          <w:sz w:val="18"/>
        </w:rPr>
        <w:t>Yanyu</w:t>
      </w:r>
      <w:proofErr w:type="spellEnd"/>
      <w:r w:rsidRPr="000052EF">
        <w:rPr>
          <w:rFonts w:ascii="Calibri" w:eastAsia="Calibri" w:hAnsi="Calibri" w:cs="Calibri"/>
          <w:sz w:val="18"/>
        </w:rPr>
        <w:t xml:space="preserve"> Wu, Deke Xing, Ikram Ullah, Ahmad Azeem, Ghulam Rasool. Salt-induced effects on growth and photosynthetic traits of </w:t>
      </w:r>
      <w:proofErr w:type="spellStart"/>
      <w:r w:rsidRPr="000052EF">
        <w:rPr>
          <w:rFonts w:ascii="Calibri" w:eastAsia="Calibri" w:hAnsi="Calibri" w:cs="Calibri"/>
          <w:sz w:val="18"/>
        </w:rPr>
        <w:t>Orychophragmus</w:t>
      </w:r>
      <w:proofErr w:type="spellEnd"/>
      <w:r w:rsidRPr="000052EF">
        <w:rPr>
          <w:rFonts w:ascii="Calibri" w:eastAsia="Calibri" w:hAnsi="Calibri" w:cs="Calibri"/>
          <w:sz w:val="18"/>
        </w:rPr>
        <w:t xml:space="preserve"> violaceus and its restoration through re-watering. Brazilian journal of botany, Brazilian Journal of Botany, 5(20): 1-13, SCI</w:t>
      </w:r>
      <w:r w:rsidR="008756E6">
        <w:rPr>
          <w:rFonts w:ascii="Calibri" w:hAnsi="Calibri"/>
        </w:rPr>
        <w:t xml:space="preserve">   </w:t>
      </w:r>
    </w:p>
    <w:p w14:paraId="7AA4EE0F" w14:textId="77777777" w:rsidR="00AE3E37" w:rsidRDefault="00AE3E37">
      <w:pPr>
        <w:pStyle w:val="BodyText"/>
        <w:rPr>
          <w:rFonts w:ascii="Calibri"/>
          <w:sz w:val="20"/>
        </w:rPr>
      </w:pPr>
    </w:p>
    <w:p w14:paraId="244DA552"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5A8FBF0" wp14:editId="0ED5F44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4A8F37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EAA7F03" w14:textId="77777777" w:rsidR="000052EF" w:rsidRDefault="008756E6" w:rsidP="000052EF">
      <w:pPr>
        <w:autoSpaceDE w:val="0"/>
        <w:autoSpaceDN w:val="0"/>
        <w:adjustRightInd w:val="0"/>
        <w:spacing w:line="480" w:lineRule="auto"/>
        <w:rPr>
          <w:noProof/>
        </w:rPr>
      </w:pPr>
      <w:r>
        <w:rPr>
          <w:noProof/>
        </w:rPr>
        <w:t xml:space="preserve">            </w:t>
      </w:r>
    </w:p>
    <w:p w14:paraId="296A179D" w14:textId="77777777" w:rsidR="000052EF" w:rsidRDefault="000052EF" w:rsidP="000052EF">
      <w:pPr>
        <w:autoSpaceDE w:val="0"/>
        <w:autoSpaceDN w:val="0"/>
        <w:adjustRightInd w:val="0"/>
        <w:spacing w:line="480" w:lineRule="auto"/>
        <w:rPr>
          <w:noProof/>
        </w:rPr>
      </w:pPr>
    </w:p>
    <w:p w14:paraId="756EAF24" w14:textId="5DD7587A" w:rsidR="000052EF" w:rsidRPr="0054305B" w:rsidRDefault="008756E6" w:rsidP="000052EF">
      <w:pPr>
        <w:autoSpaceDE w:val="0"/>
        <w:autoSpaceDN w:val="0"/>
        <w:adjustRightInd w:val="0"/>
        <w:spacing w:line="480" w:lineRule="auto"/>
        <w:rPr>
          <w:rFonts w:ascii="Times New Roman" w:hAnsi="Times New Roman" w:cs="Times New Roman"/>
          <w:i/>
          <w:sz w:val="24"/>
          <w:szCs w:val="24"/>
        </w:rPr>
      </w:pPr>
      <w:r>
        <w:rPr>
          <w:noProof/>
        </w:rPr>
        <w:t xml:space="preserve">  </w:t>
      </w:r>
      <w:r w:rsidR="000052EF" w:rsidRPr="0054305B">
        <w:rPr>
          <w:rFonts w:ascii="Times New Roman" w:hAnsi="Times New Roman" w:cs="Times New Roman"/>
          <w:i/>
          <w:sz w:val="24"/>
          <w:szCs w:val="24"/>
        </w:rPr>
        <w:t xml:space="preserve">Ahmad </w:t>
      </w:r>
      <w:r w:rsidR="000052EF" w:rsidRPr="00D33529">
        <w:rPr>
          <w:rFonts w:ascii="Times New Roman" w:hAnsi="Times New Roman" w:cs="Times New Roman"/>
          <w:i/>
          <w:sz w:val="24"/>
          <w:szCs w:val="24"/>
        </w:rPr>
        <w:t>Azeem</w:t>
      </w:r>
      <w:r w:rsidR="000052EF" w:rsidRPr="00D33529">
        <w:rPr>
          <w:rFonts w:ascii="Times New Roman" w:hAnsi="Times New Roman" w:cs="Times New Roman"/>
          <w:i/>
          <w:sz w:val="24"/>
          <w:szCs w:val="24"/>
          <w:vertAlign w:val="superscript"/>
        </w:rPr>
        <w:t>1</w:t>
      </w:r>
      <w:r w:rsidR="000052EF">
        <w:rPr>
          <w:rFonts w:ascii="Times New Roman" w:hAnsi="Times New Roman" w:cs="Times New Roman"/>
          <w:i/>
          <w:sz w:val="24"/>
          <w:szCs w:val="24"/>
        </w:rPr>
        <w:t xml:space="preserve">, </w:t>
      </w:r>
      <w:proofErr w:type="spellStart"/>
      <w:r w:rsidR="000052EF" w:rsidRPr="00D33529">
        <w:rPr>
          <w:rFonts w:ascii="Times New Roman" w:hAnsi="Times New Roman" w:cs="Times New Roman"/>
          <w:i/>
          <w:sz w:val="24"/>
          <w:szCs w:val="24"/>
        </w:rPr>
        <w:t>Qaiser</w:t>
      </w:r>
      <w:proofErr w:type="spellEnd"/>
      <w:r w:rsidR="000052EF" w:rsidRPr="0054305B">
        <w:rPr>
          <w:rFonts w:ascii="Times New Roman" w:hAnsi="Times New Roman" w:cs="Times New Roman"/>
          <w:i/>
          <w:sz w:val="24"/>
          <w:szCs w:val="24"/>
        </w:rPr>
        <w:t xml:space="preserve"> Javed</w:t>
      </w:r>
      <w:r w:rsidR="000052EF" w:rsidRPr="0054305B">
        <w:rPr>
          <w:rFonts w:ascii="Times New Roman" w:hAnsi="Times New Roman" w:cs="Times New Roman"/>
          <w:i/>
          <w:sz w:val="24"/>
          <w:szCs w:val="24"/>
          <w:vertAlign w:val="superscript"/>
        </w:rPr>
        <w:t>1</w:t>
      </w:r>
      <w:r w:rsidR="000052EF" w:rsidRPr="0054305B">
        <w:rPr>
          <w:rFonts w:ascii="Times New Roman" w:hAnsi="Times New Roman" w:cs="Times New Roman"/>
          <w:i/>
          <w:sz w:val="24"/>
          <w:szCs w:val="24"/>
        </w:rPr>
        <w:t xml:space="preserve">, </w:t>
      </w:r>
      <w:proofErr w:type="spellStart"/>
      <w:r w:rsidR="000052EF" w:rsidRPr="0054305B">
        <w:rPr>
          <w:rFonts w:ascii="Times New Roman" w:hAnsi="Times New Roman" w:cs="Times New Roman"/>
          <w:i/>
          <w:sz w:val="24"/>
          <w:szCs w:val="24"/>
        </w:rPr>
        <w:t>Jianfan</w:t>
      </w:r>
      <w:proofErr w:type="spellEnd"/>
      <w:r w:rsidR="000052EF" w:rsidRPr="0054305B">
        <w:rPr>
          <w:rFonts w:ascii="Times New Roman" w:hAnsi="Times New Roman" w:cs="Times New Roman"/>
          <w:i/>
          <w:sz w:val="24"/>
          <w:szCs w:val="24"/>
        </w:rPr>
        <w:t xml:space="preserve"> Sun</w:t>
      </w:r>
      <w:r w:rsidR="000052EF" w:rsidRPr="0054305B">
        <w:rPr>
          <w:rFonts w:ascii="Times New Roman" w:hAnsi="Times New Roman" w:cs="Times New Roman"/>
          <w:i/>
          <w:sz w:val="24"/>
          <w:szCs w:val="24"/>
          <w:vertAlign w:val="superscript"/>
        </w:rPr>
        <w:t>1, *</w:t>
      </w:r>
      <w:r w:rsidR="000052EF" w:rsidRPr="0054305B">
        <w:rPr>
          <w:rFonts w:ascii="Times New Roman" w:hAnsi="Times New Roman" w:cs="Times New Roman"/>
          <w:i/>
          <w:sz w:val="24"/>
          <w:szCs w:val="24"/>
        </w:rPr>
        <w:t xml:space="preserve">, </w:t>
      </w:r>
      <w:proofErr w:type="spellStart"/>
      <w:r w:rsidR="000052EF" w:rsidRPr="0054305B">
        <w:rPr>
          <w:rFonts w:ascii="Times New Roman" w:hAnsi="Times New Roman" w:cs="Times New Roman"/>
          <w:i/>
          <w:sz w:val="24"/>
          <w:szCs w:val="24"/>
        </w:rPr>
        <w:t>Daolin</w:t>
      </w:r>
      <w:proofErr w:type="spellEnd"/>
      <w:r w:rsidR="000052EF" w:rsidRPr="0054305B">
        <w:rPr>
          <w:rFonts w:ascii="Times New Roman" w:hAnsi="Times New Roman" w:cs="Times New Roman"/>
          <w:i/>
          <w:sz w:val="24"/>
          <w:szCs w:val="24"/>
        </w:rPr>
        <w:t xml:space="preserve"> Du </w:t>
      </w:r>
      <w:r w:rsidR="000052EF" w:rsidRPr="0054305B">
        <w:rPr>
          <w:rFonts w:ascii="Times New Roman" w:hAnsi="Times New Roman" w:cs="Times New Roman"/>
          <w:i/>
          <w:sz w:val="24"/>
          <w:szCs w:val="24"/>
          <w:vertAlign w:val="superscript"/>
        </w:rPr>
        <w:t>1,2, *</w:t>
      </w:r>
    </w:p>
    <w:p w14:paraId="3241E194" w14:textId="77777777" w:rsidR="000052EF" w:rsidRPr="0054305B" w:rsidRDefault="000052EF" w:rsidP="000052EF">
      <w:pPr>
        <w:spacing w:line="480" w:lineRule="auto"/>
        <w:rPr>
          <w:rFonts w:ascii="Times New Roman" w:hAnsi="Times New Roman" w:cs="Times New Roman"/>
          <w:i/>
          <w:color w:val="000000"/>
          <w:sz w:val="24"/>
          <w:szCs w:val="24"/>
          <w:shd w:val="clear" w:color="auto" w:fill="FFFFFF"/>
        </w:rPr>
      </w:pPr>
      <w:r w:rsidRPr="0054305B">
        <w:rPr>
          <w:rFonts w:ascii="Times New Roman" w:hAnsi="Times New Roman" w:cs="Times New Roman"/>
          <w:i/>
          <w:color w:val="000000"/>
          <w:sz w:val="24"/>
          <w:szCs w:val="24"/>
          <w:shd w:val="clear" w:color="auto" w:fill="FFFFFF"/>
          <w:vertAlign w:val="superscript"/>
        </w:rPr>
        <w:t>1</w:t>
      </w:r>
      <w:r w:rsidRPr="0054305B">
        <w:rPr>
          <w:rFonts w:ascii="Times New Roman" w:hAnsi="Times New Roman" w:cs="Times New Roman"/>
          <w:i/>
          <w:color w:val="000000"/>
          <w:sz w:val="24"/>
          <w:szCs w:val="24"/>
          <w:shd w:val="clear" w:color="auto" w:fill="FFFFFF"/>
        </w:rPr>
        <w:t xml:space="preserve"> School of the Environment and Safety Engineering, Jiangsu University, Zhenjiang 212013, China</w:t>
      </w:r>
    </w:p>
    <w:p w14:paraId="2477BB04" w14:textId="77777777" w:rsidR="000052EF" w:rsidRPr="0054305B" w:rsidRDefault="000052EF" w:rsidP="000052EF">
      <w:pPr>
        <w:spacing w:line="480" w:lineRule="auto"/>
        <w:rPr>
          <w:rFonts w:ascii="Times New Roman" w:hAnsi="Times New Roman" w:cs="Times New Roman"/>
          <w:i/>
          <w:color w:val="000000"/>
          <w:sz w:val="24"/>
          <w:szCs w:val="24"/>
          <w:shd w:val="clear" w:color="auto" w:fill="FFFFFF"/>
        </w:rPr>
      </w:pPr>
      <w:r w:rsidRPr="0054305B">
        <w:rPr>
          <w:rFonts w:ascii="Times New Roman" w:hAnsi="Times New Roman" w:cs="Times New Roman"/>
          <w:i/>
          <w:color w:val="000000"/>
          <w:sz w:val="24"/>
          <w:szCs w:val="24"/>
          <w:shd w:val="clear" w:color="auto" w:fill="FFFFFF"/>
          <w:vertAlign w:val="superscript"/>
        </w:rPr>
        <w:t xml:space="preserve">2 </w:t>
      </w:r>
      <w:r w:rsidRPr="0054305B">
        <w:rPr>
          <w:rFonts w:ascii="Times New Roman" w:hAnsi="Times New Roman" w:cs="Times New Roman"/>
          <w:i/>
          <w:color w:val="000000"/>
          <w:sz w:val="24"/>
          <w:szCs w:val="24"/>
          <w:shd w:val="clear" w:color="auto" w:fill="FFFFFF"/>
        </w:rPr>
        <w:t>Key Laboratory of Modern Agricultural Equipment and Technology, Ministry of Education, Institute of Agricultural Engineering, Jiangsu University, Zhenjiang, Jiangsu, China</w:t>
      </w:r>
    </w:p>
    <w:p w14:paraId="51CBF59B" w14:textId="28077A5E" w:rsidR="00AE3E37" w:rsidRDefault="00AE3E37" w:rsidP="00404E5B">
      <w:pPr>
        <w:spacing w:before="92"/>
        <w:ind w:right="4234"/>
        <w:rPr>
          <w:rFonts w:ascii="Arial"/>
        </w:rPr>
      </w:pPr>
    </w:p>
    <w:p w14:paraId="6D8B5D8C" w14:textId="2B950501" w:rsidR="00AE3E37" w:rsidRDefault="002E547D" w:rsidP="00CA1619">
      <w:pPr>
        <w:tabs>
          <w:tab w:val="left" w:pos="9498"/>
          <w:tab w:val="left" w:pos="9639"/>
        </w:tabs>
        <w:spacing w:before="62"/>
        <w:ind w:left="426" w:right="909"/>
        <w:rPr>
          <w:rFonts w:ascii="Arial"/>
          <w:sz w:val="14"/>
        </w:rPr>
      </w:pPr>
      <w:r>
        <w:rPr>
          <w:rFonts w:ascii="Arial"/>
          <w:sz w:val="14"/>
        </w:rPr>
        <w:t xml:space="preserve">        </w:t>
      </w:r>
      <w:r w:rsidR="003F175B">
        <w:rPr>
          <w:rFonts w:ascii="Arial"/>
          <w:sz w:val="14"/>
        </w:rPr>
        <w:t xml:space="preserve">                                                    </w:t>
      </w:r>
      <w:bookmarkStart w:id="0" w:name="_GoBack"/>
      <w:bookmarkEnd w:id="0"/>
      <w:r w:rsidR="003F175B">
        <w:rPr>
          <w:rFonts w:ascii="Arial"/>
          <w:sz w:val="14"/>
        </w:rPr>
        <w:t xml:space="preserve"> </w:t>
      </w:r>
      <w:r w:rsidR="00A9710C">
        <w:rPr>
          <w:rFonts w:ascii="Arial"/>
          <w:sz w:val="14"/>
        </w:rPr>
        <w:t xml:space="preserve">Email: </w:t>
      </w:r>
      <w:r w:rsidR="000052EF">
        <w:rPr>
          <w:b/>
          <w:bCs/>
          <w:szCs w:val="26"/>
          <w:lang w:val="en-GB"/>
        </w:rPr>
        <w:t>Ahmad Azeem631</w:t>
      </w:r>
      <w:r w:rsidR="003F33B8" w:rsidRPr="00A82B1E">
        <w:rPr>
          <w:b/>
          <w:bCs/>
          <w:szCs w:val="26"/>
          <w:lang w:val="en-GB"/>
        </w:rPr>
        <w:t>@yahoo.com</w:t>
      </w:r>
      <w:r w:rsidR="003F33B8" w:rsidRPr="00364417">
        <w:rPr>
          <w:rStyle w:val="Hyperlink"/>
          <w:rFonts w:ascii="Arial"/>
          <w:color w:val="auto"/>
          <w:sz w:val="14"/>
          <w:u w:val="none"/>
        </w:rPr>
        <w:t xml:space="preserve"> </w:t>
      </w:r>
      <w:r w:rsidR="003F175B" w:rsidRPr="00364417">
        <w:rPr>
          <w:rStyle w:val="Hyperlink"/>
          <w:rFonts w:ascii="Arial"/>
          <w:color w:val="auto"/>
          <w:sz w:val="14"/>
          <w:u w:val="none"/>
        </w:rPr>
        <w:t>Contact No</w:t>
      </w:r>
      <w:r w:rsidR="003F175B" w:rsidRPr="003F175B">
        <w:rPr>
          <w:rStyle w:val="Hyperlink"/>
          <w:rFonts w:ascii="Arial"/>
          <w:sz w:val="14"/>
          <w:u w:val="none"/>
        </w:rPr>
        <w:t xml:space="preserve">: </w:t>
      </w:r>
      <w:r w:rsidR="003F33B8">
        <w:rPr>
          <w:rStyle w:val="Hyperlink"/>
          <w:rFonts w:ascii="Arial"/>
          <w:sz w:val="14"/>
          <w:u w:val="none"/>
        </w:rPr>
        <w:t>+86</w:t>
      </w:r>
      <w:r w:rsidR="000052EF">
        <w:rPr>
          <w:rStyle w:val="Hyperlink"/>
          <w:rFonts w:ascii="Arial"/>
          <w:sz w:val="14"/>
          <w:u w:val="none"/>
        </w:rPr>
        <w:t>17851003075</w:t>
      </w:r>
    </w:p>
    <w:p w14:paraId="1690B6CD"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245883E8" wp14:editId="72C9107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5EE22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8C1A286" w14:textId="77777777" w:rsidR="00AE3E37" w:rsidRDefault="00AE3E37">
      <w:pPr>
        <w:pStyle w:val="BodyText"/>
        <w:rPr>
          <w:rFonts w:ascii="Arial"/>
          <w:sz w:val="20"/>
        </w:rPr>
      </w:pPr>
    </w:p>
    <w:p w14:paraId="62CAA41D"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306D849"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303224" w14:textId="77777777" w:rsidR="00322293" w:rsidRDefault="00322293">
      <w:r>
        <w:separator/>
      </w:r>
    </w:p>
  </w:endnote>
  <w:endnote w:type="continuationSeparator" w:id="0">
    <w:p w14:paraId="0F6672DC" w14:textId="77777777" w:rsidR="00322293" w:rsidRDefault="003222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06D748"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1CFBC25" wp14:editId="19718D9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402E1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736387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CFBC25"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46402E1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736387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452A664" wp14:editId="61C6197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5F0D5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490AE3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52A664"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275F0D5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490AE3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7CB49CA" wp14:editId="1CDA8B4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2FF8D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C6B1EB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CB49CA"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652FF8D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C6B1EB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B48093" w14:textId="77777777" w:rsidR="00322293" w:rsidRDefault="00322293">
      <w:r>
        <w:separator/>
      </w:r>
    </w:p>
  </w:footnote>
  <w:footnote w:type="continuationSeparator" w:id="0">
    <w:p w14:paraId="33D9C1CE" w14:textId="77777777" w:rsidR="00322293" w:rsidRDefault="003222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EE7CB2"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1A83A22D" wp14:editId="46F15C9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1DBB7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83A22D"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071DBB7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47A925B" wp14:editId="5D4D840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75A53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34F2A5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7A925B"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7375A53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34F2A5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8696A2A2"/>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84326CC"/>
    <w:multiLevelType w:val="hybridMultilevel"/>
    <w:tmpl w:val="254675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052EF"/>
    <w:rsid w:val="000E2911"/>
    <w:rsid w:val="001263DF"/>
    <w:rsid w:val="001456FB"/>
    <w:rsid w:val="00292ED9"/>
    <w:rsid w:val="002E547D"/>
    <w:rsid w:val="003040AC"/>
    <w:rsid w:val="00322293"/>
    <w:rsid w:val="00364417"/>
    <w:rsid w:val="003F175B"/>
    <w:rsid w:val="003F33B8"/>
    <w:rsid w:val="00404E5B"/>
    <w:rsid w:val="00414F7B"/>
    <w:rsid w:val="004355DC"/>
    <w:rsid w:val="004749B4"/>
    <w:rsid w:val="00494130"/>
    <w:rsid w:val="004F3523"/>
    <w:rsid w:val="005655EB"/>
    <w:rsid w:val="005973B9"/>
    <w:rsid w:val="005B3A56"/>
    <w:rsid w:val="006060CE"/>
    <w:rsid w:val="0063497F"/>
    <w:rsid w:val="00665FE0"/>
    <w:rsid w:val="00782212"/>
    <w:rsid w:val="00873DF0"/>
    <w:rsid w:val="008756E6"/>
    <w:rsid w:val="009B2D44"/>
    <w:rsid w:val="009B6854"/>
    <w:rsid w:val="00A07E82"/>
    <w:rsid w:val="00A9710C"/>
    <w:rsid w:val="00AE3E37"/>
    <w:rsid w:val="00B21A57"/>
    <w:rsid w:val="00C33602"/>
    <w:rsid w:val="00CA1619"/>
    <w:rsid w:val="00CD6F55"/>
    <w:rsid w:val="00DE3104"/>
    <w:rsid w:val="00E25633"/>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03CFAB"/>
  <w15:docId w15:val="{2684871D-9029-47F7-BD65-B6F51D575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489</Words>
  <Characters>2789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Ahmad</cp:lastModifiedBy>
  <cp:revision>16</cp:revision>
  <dcterms:created xsi:type="dcterms:W3CDTF">2016-08-31T10:27:00Z</dcterms:created>
  <dcterms:modified xsi:type="dcterms:W3CDTF">2019-01-14T09:18:00Z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