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61D" w:rsidRDefault="00FE161D" w:rsidP="00FE161D">
      <w:pPr>
        <w:pStyle w:val="Default"/>
        <w:jc w:val="center"/>
        <w:rPr>
          <w:b/>
          <w:sz w:val="28"/>
        </w:rPr>
      </w:pPr>
      <w:r>
        <w:rPr>
          <w:b/>
          <w:bCs/>
          <w:sz w:val="28"/>
          <w:szCs w:val="28"/>
        </w:rPr>
        <w:t xml:space="preserve">Effect of Calcium Nitrate foliar spray on Quality attributes of </w:t>
      </w:r>
      <w:proofErr w:type="spellStart"/>
      <w:r>
        <w:rPr>
          <w:b/>
          <w:bCs/>
          <w:sz w:val="28"/>
          <w:szCs w:val="28"/>
        </w:rPr>
        <w:t>Byadgi</w:t>
      </w:r>
      <w:proofErr w:type="spellEnd"/>
      <w:r>
        <w:rPr>
          <w:b/>
          <w:bCs/>
          <w:sz w:val="28"/>
          <w:szCs w:val="28"/>
        </w:rPr>
        <w:t xml:space="preserve"> chilli </w:t>
      </w:r>
      <w:r w:rsidRPr="002F103E">
        <w:rPr>
          <w:b/>
          <w:sz w:val="28"/>
        </w:rPr>
        <w:t>(</w:t>
      </w:r>
      <w:r w:rsidRPr="002F103E">
        <w:rPr>
          <w:b/>
          <w:i/>
          <w:iCs/>
          <w:sz w:val="28"/>
        </w:rPr>
        <w:t>Capsicum annuum</w:t>
      </w:r>
      <w:r w:rsidRPr="002F103E">
        <w:rPr>
          <w:b/>
          <w:sz w:val="28"/>
        </w:rPr>
        <w:t>. L)</w:t>
      </w:r>
      <w:r>
        <w:rPr>
          <w:b/>
          <w:sz w:val="28"/>
        </w:rPr>
        <w:t xml:space="preserve"> </w:t>
      </w:r>
      <w:proofErr w:type="gramStart"/>
      <w:r>
        <w:rPr>
          <w:b/>
          <w:sz w:val="28"/>
        </w:rPr>
        <w:t>in</w:t>
      </w:r>
      <w:proofErr w:type="gramEnd"/>
      <w:r>
        <w:rPr>
          <w:b/>
          <w:sz w:val="28"/>
        </w:rPr>
        <w:t xml:space="preserve"> a non-calcareous </w:t>
      </w:r>
      <w:proofErr w:type="spellStart"/>
      <w:r>
        <w:rPr>
          <w:b/>
          <w:sz w:val="28"/>
        </w:rPr>
        <w:t>Vertisol</w:t>
      </w:r>
      <w:proofErr w:type="spellEnd"/>
      <w:r>
        <w:rPr>
          <w:b/>
          <w:sz w:val="28"/>
        </w:rPr>
        <w:t xml:space="preserve"> </w:t>
      </w:r>
    </w:p>
    <w:p w:rsidR="00FE161D" w:rsidRDefault="00FE161D" w:rsidP="00FE161D">
      <w:pPr>
        <w:pStyle w:val="Default"/>
        <w:jc w:val="center"/>
        <w:rPr>
          <w:sz w:val="28"/>
          <w:szCs w:val="28"/>
        </w:rPr>
      </w:pPr>
    </w:p>
    <w:p w:rsidR="00FE161D" w:rsidRPr="003131B6" w:rsidRDefault="00FE161D" w:rsidP="00FE161D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proofErr w:type="spellStart"/>
      <w:r w:rsidRPr="003131B6">
        <w:rPr>
          <w:b/>
          <w:bCs/>
          <w:sz w:val="28"/>
          <w:szCs w:val="28"/>
        </w:rPr>
        <w:t>Kavitha</w:t>
      </w:r>
      <w:proofErr w:type="spellEnd"/>
      <w:r w:rsidRPr="003131B6">
        <w:rPr>
          <w:b/>
          <w:bCs/>
          <w:sz w:val="28"/>
          <w:szCs w:val="28"/>
        </w:rPr>
        <w:t xml:space="preserve"> P Jadhav</w:t>
      </w:r>
      <w:r w:rsidRPr="003131B6">
        <w:rPr>
          <w:b/>
          <w:bCs/>
          <w:sz w:val="28"/>
          <w:szCs w:val="28"/>
          <w:vertAlign w:val="superscript"/>
        </w:rPr>
        <w:t>1</w:t>
      </w:r>
      <w:proofErr w:type="gramStart"/>
      <w:r w:rsidRPr="003131B6">
        <w:rPr>
          <w:b/>
          <w:bCs/>
          <w:sz w:val="28"/>
          <w:szCs w:val="28"/>
        </w:rPr>
        <w:t xml:space="preserve">, </w:t>
      </w:r>
      <w:r w:rsidR="000B584D">
        <w:rPr>
          <w:b/>
          <w:bCs/>
          <w:sz w:val="28"/>
          <w:szCs w:val="28"/>
        </w:rPr>
        <w:t xml:space="preserve"> </w:t>
      </w:r>
      <w:r w:rsidRPr="003131B6">
        <w:rPr>
          <w:b/>
          <w:bCs/>
          <w:sz w:val="28"/>
          <w:szCs w:val="28"/>
        </w:rPr>
        <w:t>B</w:t>
      </w:r>
      <w:proofErr w:type="gramEnd"/>
      <w:r w:rsidRPr="003131B6">
        <w:rPr>
          <w:b/>
          <w:bCs/>
          <w:sz w:val="28"/>
          <w:szCs w:val="28"/>
        </w:rPr>
        <w:t xml:space="preserve">. I. </w:t>
      </w:r>
      <w:proofErr w:type="spellStart"/>
      <w:r w:rsidRPr="003131B6">
        <w:rPr>
          <w:b/>
          <w:bCs/>
          <w:sz w:val="28"/>
          <w:szCs w:val="28"/>
        </w:rPr>
        <w:t>Bidari</w:t>
      </w:r>
      <w:proofErr w:type="spellEnd"/>
      <w:r w:rsidRPr="003131B6">
        <w:rPr>
          <w:b/>
          <w:bCs/>
          <w:sz w:val="28"/>
          <w:szCs w:val="28"/>
        </w:rPr>
        <w:t xml:space="preserve"> </w:t>
      </w:r>
      <w:r w:rsidRPr="003131B6">
        <w:rPr>
          <w:b/>
          <w:bCs/>
          <w:sz w:val="28"/>
          <w:szCs w:val="28"/>
          <w:vertAlign w:val="superscript"/>
        </w:rPr>
        <w:t>1</w:t>
      </w:r>
      <w:r w:rsidRPr="003131B6">
        <w:rPr>
          <w:b/>
          <w:bCs/>
          <w:sz w:val="28"/>
          <w:szCs w:val="28"/>
        </w:rPr>
        <w:t xml:space="preserve"> , G. B. Shashidhara</w:t>
      </w:r>
      <w:r w:rsidRPr="003131B6">
        <w:rPr>
          <w:b/>
          <w:bCs/>
          <w:sz w:val="28"/>
          <w:szCs w:val="28"/>
          <w:vertAlign w:val="superscript"/>
        </w:rPr>
        <w:t>2</w:t>
      </w:r>
      <w:r w:rsidRPr="003131B6">
        <w:rPr>
          <w:b/>
          <w:bCs/>
          <w:sz w:val="28"/>
          <w:szCs w:val="28"/>
        </w:rPr>
        <w:t xml:space="preserve"> and M. S. Venkatesh</w:t>
      </w:r>
      <w:r w:rsidRPr="003131B6">
        <w:rPr>
          <w:b/>
          <w:bCs/>
          <w:sz w:val="28"/>
          <w:szCs w:val="28"/>
          <w:vertAlign w:val="superscript"/>
        </w:rPr>
        <w:t>3</w:t>
      </w:r>
      <w:r w:rsidRPr="003131B6">
        <w:rPr>
          <w:b/>
          <w:bCs/>
          <w:sz w:val="28"/>
          <w:szCs w:val="28"/>
        </w:rPr>
        <w:t xml:space="preserve"> </w:t>
      </w:r>
    </w:p>
    <w:p w:rsidR="00FE161D" w:rsidRDefault="00FE161D" w:rsidP="00FE161D">
      <w:pPr>
        <w:pStyle w:val="Default"/>
        <w:rPr>
          <w:sz w:val="18"/>
          <w:szCs w:val="18"/>
        </w:rPr>
      </w:pPr>
    </w:p>
    <w:p w:rsidR="00FE161D" w:rsidRPr="003131B6" w:rsidRDefault="00FE161D" w:rsidP="00FE161D">
      <w:pPr>
        <w:pStyle w:val="Default"/>
        <w:spacing w:line="276" w:lineRule="auto"/>
      </w:pPr>
      <w:r w:rsidRPr="003131B6">
        <w:t>1 University of</w:t>
      </w:r>
      <w:r w:rsidR="000B584D">
        <w:t xml:space="preserve"> Agricultural Sciences, Dharwad</w:t>
      </w:r>
      <w:r w:rsidRPr="003131B6">
        <w:t xml:space="preserve">, Karnataka, India 580005 </w:t>
      </w:r>
    </w:p>
    <w:p w:rsidR="00FE161D" w:rsidRPr="003131B6" w:rsidRDefault="00FE161D" w:rsidP="00FE161D">
      <w:pPr>
        <w:pStyle w:val="Default"/>
        <w:spacing w:line="276" w:lineRule="auto"/>
      </w:pPr>
      <w:r w:rsidRPr="003131B6">
        <w:t xml:space="preserve">2 </w:t>
      </w:r>
      <w:proofErr w:type="gramStart"/>
      <w:r w:rsidRPr="003131B6">
        <w:t>University</w:t>
      </w:r>
      <w:proofErr w:type="gramEnd"/>
      <w:r w:rsidRPr="003131B6">
        <w:t xml:space="preserve"> of Agricultural Sciences, IWMRC, </w:t>
      </w:r>
      <w:proofErr w:type="spellStart"/>
      <w:r w:rsidRPr="003131B6">
        <w:t>Belvatagi</w:t>
      </w:r>
      <w:proofErr w:type="spellEnd"/>
      <w:r w:rsidRPr="003131B6">
        <w:t xml:space="preserve">, Karnataka, India 582208 </w:t>
      </w:r>
    </w:p>
    <w:p w:rsidR="00FE161D" w:rsidRPr="003131B6" w:rsidRDefault="00FE161D" w:rsidP="00FE161D">
      <w:pPr>
        <w:pStyle w:val="Default"/>
        <w:spacing w:line="276" w:lineRule="auto"/>
      </w:pPr>
      <w:r w:rsidRPr="003131B6">
        <w:t xml:space="preserve">3 ICAR-Indian Institute of Pulses Research, Regional Research Centre, Dharwad, Karnataka, India 580005 </w:t>
      </w:r>
    </w:p>
    <w:p w:rsidR="00FE161D" w:rsidRDefault="00FE161D" w:rsidP="00FE161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Red c</w:t>
      </w:r>
      <w:r w:rsidRPr="003131B6">
        <w:rPr>
          <w:rFonts w:ascii="Times New Roman" w:hAnsi="Times New Roman" w:cs="Times New Roman"/>
          <w:sz w:val="24"/>
          <w:szCs w:val="24"/>
        </w:rPr>
        <w:t>hilli</w:t>
      </w:r>
      <w:r>
        <w:rPr>
          <w:rFonts w:ascii="Times New Roman" w:hAnsi="Times New Roman" w:cs="Times New Roman"/>
          <w:sz w:val="24"/>
          <w:szCs w:val="24"/>
        </w:rPr>
        <w:t>es</w:t>
      </w:r>
      <w:r w:rsidRPr="003131B6">
        <w:rPr>
          <w:rFonts w:ascii="Times New Roman" w:hAnsi="Times New Roman" w:cs="Times New Roman"/>
          <w:sz w:val="24"/>
          <w:szCs w:val="24"/>
        </w:rPr>
        <w:t xml:space="preserve"> (</w:t>
      </w:r>
      <w:r w:rsidRPr="000A77C8">
        <w:rPr>
          <w:rFonts w:ascii="Times New Roman" w:hAnsi="Times New Roman" w:cs="Times New Roman"/>
          <w:i/>
          <w:sz w:val="24"/>
          <w:szCs w:val="24"/>
        </w:rPr>
        <w:t>Capsicum annuum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0A77C8">
        <w:rPr>
          <w:rFonts w:ascii="Times New Roman" w:hAnsi="Times New Roman" w:cs="Times New Roman"/>
          <w:i/>
          <w:sz w:val="24"/>
          <w:szCs w:val="24"/>
        </w:rPr>
        <w:t xml:space="preserve"> L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3131B6">
        <w:rPr>
          <w:rFonts w:ascii="Times New Roman" w:hAnsi="Times New Roman" w:cs="Times New Roman"/>
          <w:sz w:val="24"/>
          <w:szCs w:val="24"/>
        </w:rPr>
        <w:t xml:space="preserve"> use</w:t>
      </w:r>
      <w:r>
        <w:rPr>
          <w:rFonts w:ascii="Times New Roman" w:hAnsi="Times New Roman" w:cs="Times New Roman"/>
          <w:sz w:val="24"/>
          <w:szCs w:val="24"/>
        </w:rPr>
        <w:t>d throughout the world as spice on account of their pungency, oleoresin and essential oil</w:t>
      </w:r>
      <w:r w:rsidRPr="003131B6">
        <w:rPr>
          <w:rFonts w:ascii="Times New Roman" w:hAnsi="Times New Roman" w:cs="Times New Roman"/>
          <w:sz w:val="24"/>
          <w:szCs w:val="24"/>
        </w:rPr>
        <w:t xml:space="preserve"> have gained greater importance in the global market than whole </w:t>
      </w:r>
      <w:r>
        <w:rPr>
          <w:rFonts w:ascii="Times New Roman" w:hAnsi="Times New Roman" w:cs="Times New Roman"/>
          <w:sz w:val="24"/>
          <w:szCs w:val="24"/>
        </w:rPr>
        <w:t>chilli. The major constraints in</w:t>
      </w:r>
      <w:r w:rsidRPr="003131B6">
        <w:rPr>
          <w:rFonts w:ascii="Times New Roman" w:hAnsi="Times New Roman" w:cs="Times New Roman"/>
          <w:sz w:val="24"/>
          <w:szCs w:val="24"/>
        </w:rPr>
        <w:t xml:space="preserve"> chilli are</w:t>
      </w:r>
      <w:r>
        <w:rPr>
          <w:rFonts w:ascii="Times New Roman" w:hAnsi="Times New Roman" w:cs="Times New Roman"/>
          <w:sz w:val="24"/>
          <w:szCs w:val="24"/>
        </w:rPr>
        <w:t xml:space="preserve"> premature flower and fruit dropping as</w:t>
      </w:r>
      <w:r w:rsidRPr="003131B6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>t is terminal in bearing habit. D</w:t>
      </w:r>
      <w:r w:rsidRPr="003131B6">
        <w:rPr>
          <w:rFonts w:ascii="Times New Roman" w:hAnsi="Times New Roman" w:cs="Times New Roman"/>
          <w:sz w:val="24"/>
          <w:szCs w:val="24"/>
        </w:rPr>
        <w:t>ue to shortage of calcium which is</w:t>
      </w:r>
      <w:r>
        <w:rPr>
          <w:rFonts w:ascii="Times New Roman" w:hAnsi="Times New Roman" w:cs="Times New Roman"/>
          <w:sz w:val="24"/>
          <w:szCs w:val="24"/>
        </w:rPr>
        <w:t xml:space="preserve"> highly immobile in the plant. Hence</w:t>
      </w:r>
      <w:r w:rsidRPr="003131B6">
        <w:rPr>
          <w:rFonts w:ascii="Times New Roman" w:hAnsi="Times New Roman" w:cs="Times New Roman"/>
          <w:sz w:val="24"/>
          <w:szCs w:val="24"/>
        </w:rPr>
        <w:t xml:space="preserve"> foliar spray of calcium nitrate [</w:t>
      </w:r>
      <w:proofErr w:type="gramStart"/>
      <w:r w:rsidRPr="003131B6">
        <w:rPr>
          <w:rFonts w:ascii="Times New Roman" w:hAnsi="Times New Roman" w:cs="Times New Roman"/>
          <w:sz w:val="24"/>
          <w:szCs w:val="24"/>
        </w:rPr>
        <w:t>Ca(</w:t>
      </w:r>
      <w:proofErr w:type="gramEnd"/>
      <w:r w:rsidRPr="003131B6">
        <w:rPr>
          <w:rFonts w:ascii="Times New Roman" w:hAnsi="Times New Roman" w:cs="Times New Roman"/>
          <w:sz w:val="24"/>
          <w:szCs w:val="24"/>
        </w:rPr>
        <w:t>NO</w:t>
      </w:r>
      <w:r w:rsidRPr="005F493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3131B6">
        <w:rPr>
          <w:rFonts w:ascii="Times New Roman" w:hAnsi="Times New Roman" w:cs="Times New Roman"/>
          <w:sz w:val="24"/>
          <w:szCs w:val="24"/>
        </w:rPr>
        <w:t>)</w:t>
      </w:r>
      <w:r w:rsidRPr="005F493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131B6">
        <w:rPr>
          <w:rFonts w:ascii="Times New Roman" w:hAnsi="Times New Roman" w:cs="Times New Roman"/>
          <w:sz w:val="24"/>
          <w:szCs w:val="24"/>
        </w:rPr>
        <w:t xml:space="preserve">], a water soluble fertilizer is a good option as it contains 18.8 per cent calcium and 15.5 per cent nitrogen. A field experiment was conducted during </w:t>
      </w:r>
      <w:r w:rsidRPr="00497587">
        <w:rPr>
          <w:rFonts w:ascii="Times New Roman" w:hAnsi="Times New Roman" w:cs="Times New Roman"/>
          <w:iCs/>
          <w:sz w:val="24"/>
          <w:szCs w:val="24"/>
        </w:rPr>
        <w:t xml:space="preserve">kharif </w:t>
      </w:r>
      <w:r w:rsidRPr="003131B6">
        <w:rPr>
          <w:rFonts w:ascii="Times New Roman" w:hAnsi="Times New Roman" w:cs="Times New Roman"/>
          <w:sz w:val="24"/>
          <w:szCs w:val="24"/>
        </w:rPr>
        <w:t>2016 in the farmer’s field at Agadi village in Dharwad</w:t>
      </w:r>
      <w:r>
        <w:rPr>
          <w:rFonts w:ascii="Times New Roman" w:hAnsi="Times New Roman" w:cs="Times New Roman"/>
          <w:sz w:val="24"/>
          <w:szCs w:val="24"/>
        </w:rPr>
        <w:t xml:space="preserve"> district (</w:t>
      </w:r>
      <w:r w:rsidRPr="003131B6">
        <w:rPr>
          <w:rFonts w:ascii="Times New Roman" w:hAnsi="Times New Roman" w:cs="Times New Roman"/>
          <w:sz w:val="24"/>
          <w:szCs w:val="24"/>
        </w:rPr>
        <w:t>Karnataka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131B6">
        <w:rPr>
          <w:rFonts w:ascii="Times New Roman" w:hAnsi="Times New Roman" w:cs="Times New Roman"/>
          <w:sz w:val="24"/>
          <w:szCs w:val="24"/>
        </w:rPr>
        <w:t xml:space="preserve"> to study the effect of Ca(NO</w:t>
      </w:r>
      <w:r w:rsidRPr="005F493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3131B6">
        <w:rPr>
          <w:rFonts w:ascii="Times New Roman" w:hAnsi="Times New Roman" w:cs="Times New Roman"/>
          <w:sz w:val="24"/>
          <w:szCs w:val="24"/>
        </w:rPr>
        <w:t>)</w:t>
      </w:r>
      <w:r w:rsidRPr="005F493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131B6">
        <w:rPr>
          <w:rFonts w:ascii="Times New Roman" w:hAnsi="Times New Roman" w:cs="Times New Roman"/>
          <w:sz w:val="24"/>
          <w:szCs w:val="24"/>
        </w:rPr>
        <w:t xml:space="preserve"> foliar spray on quality attributes of Byadgi chilli. Result revealed </w:t>
      </w:r>
      <w:r>
        <w:rPr>
          <w:rFonts w:ascii="Times New Roman" w:hAnsi="Times New Roman" w:cs="Times New Roman"/>
          <w:sz w:val="24"/>
          <w:szCs w:val="24"/>
        </w:rPr>
        <w:t>that, treatment which received three</w:t>
      </w:r>
      <w:r w:rsidRPr="003131B6">
        <w:rPr>
          <w:rFonts w:ascii="Times New Roman" w:hAnsi="Times New Roman" w:cs="Times New Roman"/>
          <w:sz w:val="24"/>
          <w:szCs w:val="24"/>
        </w:rPr>
        <w:t xml:space="preserve"> foliar sprays of Ca(NO</w:t>
      </w:r>
      <w:r w:rsidRPr="005F493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3131B6">
        <w:rPr>
          <w:rFonts w:ascii="Times New Roman" w:hAnsi="Times New Roman" w:cs="Times New Roman"/>
          <w:sz w:val="24"/>
          <w:szCs w:val="24"/>
        </w:rPr>
        <w:t>)</w:t>
      </w:r>
      <w:r w:rsidRPr="005F493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131B6">
        <w:rPr>
          <w:rFonts w:ascii="Times New Roman" w:hAnsi="Times New Roman" w:cs="Times New Roman"/>
          <w:sz w:val="24"/>
          <w:szCs w:val="24"/>
        </w:rPr>
        <w:t xml:space="preserve"> at 1.5 per cent reco</w:t>
      </w:r>
      <w:r>
        <w:rPr>
          <w:rFonts w:ascii="Times New Roman" w:hAnsi="Times New Roman" w:cs="Times New Roman"/>
          <w:sz w:val="24"/>
          <w:szCs w:val="24"/>
        </w:rPr>
        <w:t>rded significantly highest colo</w:t>
      </w:r>
      <w:r w:rsidRPr="003131B6">
        <w:rPr>
          <w:rFonts w:ascii="Times New Roman" w:hAnsi="Times New Roman" w:cs="Times New Roman"/>
          <w:sz w:val="24"/>
          <w:szCs w:val="24"/>
        </w:rPr>
        <w:t>r value ( 280.22 ASTA u</w:t>
      </w:r>
      <w:r>
        <w:rPr>
          <w:rFonts w:ascii="Times New Roman" w:hAnsi="Times New Roman" w:cs="Times New Roman"/>
          <w:sz w:val="24"/>
          <w:szCs w:val="24"/>
        </w:rPr>
        <w:t>nits) closely followed by three</w:t>
      </w:r>
      <w:r w:rsidRPr="003131B6">
        <w:rPr>
          <w:rFonts w:ascii="Times New Roman" w:hAnsi="Times New Roman" w:cs="Times New Roman"/>
          <w:sz w:val="24"/>
          <w:szCs w:val="24"/>
        </w:rPr>
        <w:t xml:space="preserve"> sprays of 1.0 per cent Ca(NO</w:t>
      </w:r>
      <w:r w:rsidRPr="005F493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3131B6">
        <w:rPr>
          <w:rFonts w:ascii="Times New Roman" w:hAnsi="Times New Roman" w:cs="Times New Roman"/>
          <w:sz w:val="24"/>
          <w:szCs w:val="24"/>
        </w:rPr>
        <w:t>)</w:t>
      </w:r>
      <w:r w:rsidRPr="005F493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( 274.66 ASTA units) and two</w:t>
      </w:r>
      <w:r w:rsidRPr="003131B6">
        <w:rPr>
          <w:rFonts w:ascii="Times New Roman" w:hAnsi="Times New Roman" w:cs="Times New Roman"/>
          <w:sz w:val="24"/>
          <w:szCs w:val="24"/>
        </w:rPr>
        <w:t xml:space="preserve"> sprays of 1.5 per cent Ca(NO</w:t>
      </w:r>
      <w:r w:rsidRPr="005F493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3131B6">
        <w:rPr>
          <w:rFonts w:ascii="Times New Roman" w:hAnsi="Times New Roman" w:cs="Times New Roman"/>
          <w:sz w:val="24"/>
          <w:szCs w:val="24"/>
        </w:rPr>
        <w:t>)</w:t>
      </w:r>
      <w:r w:rsidRPr="005F493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131B6">
        <w:rPr>
          <w:rFonts w:ascii="Times New Roman" w:hAnsi="Times New Roman" w:cs="Times New Roman"/>
          <w:sz w:val="24"/>
          <w:szCs w:val="24"/>
        </w:rPr>
        <w:t xml:space="preserve"> ( 272.74 ASTA units ) and highest oleoresin content (20.39%) with three sprays of 1.5 per cent Ca(NO</w:t>
      </w:r>
      <w:r w:rsidRPr="005F493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3131B6">
        <w:rPr>
          <w:rFonts w:ascii="Times New Roman" w:hAnsi="Times New Roman" w:cs="Times New Roman"/>
          <w:sz w:val="24"/>
          <w:szCs w:val="24"/>
        </w:rPr>
        <w:t>)</w:t>
      </w:r>
      <w:r w:rsidRPr="005F493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131B6">
        <w:rPr>
          <w:rFonts w:ascii="Times New Roman" w:hAnsi="Times New Roman" w:cs="Times New Roman"/>
          <w:sz w:val="24"/>
          <w:szCs w:val="24"/>
        </w:rPr>
        <w:t xml:space="preserve"> which was on par with 1.5 and 1.0 per cent foliar spray of Ca(NO</w:t>
      </w:r>
      <w:r w:rsidRPr="005F493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3131B6">
        <w:rPr>
          <w:rFonts w:ascii="Times New Roman" w:hAnsi="Times New Roman" w:cs="Times New Roman"/>
          <w:sz w:val="24"/>
          <w:szCs w:val="24"/>
        </w:rPr>
        <w:t>)</w:t>
      </w:r>
      <w:r w:rsidRPr="005F4932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3131B6">
        <w:rPr>
          <w:rFonts w:ascii="Times New Roman" w:hAnsi="Times New Roman" w:cs="Times New Roman"/>
          <w:sz w:val="24"/>
          <w:szCs w:val="24"/>
        </w:rPr>
        <w:t>on 75</w:t>
      </w:r>
      <w:r w:rsidRPr="0049758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3131B6">
        <w:rPr>
          <w:rFonts w:ascii="Times New Roman" w:hAnsi="Times New Roman" w:cs="Times New Roman"/>
          <w:sz w:val="24"/>
          <w:szCs w:val="24"/>
        </w:rPr>
        <w:t xml:space="preserve"> DAT but differed significantly from all other treatments. Highest dry fruit yield </w:t>
      </w:r>
      <w:r>
        <w:rPr>
          <w:rFonts w:ascii="Times New Roman" w:hAnsi="Times New Roman" w:cs="Times New Roman"/>
          <w:sz w:val="24"/>
          <w:szCs w:val="24"/>
        </w:rPr>
        <w:t>was recorded (21.76 q ha</w:t>
      </w:r>
      <w:r w:rsidRPr="005F4932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) with three</w:t>
      </w:r>
      <w:r w:rsidRPr="003131B6">
        <w:rPr>
          <w:rFonts w:ascii="Times New Roman" w:hAnsi="Times New Roman" w:cs="Times New Roman"/>
          <w:sz w:val="24"/>
          <w:szCs w:val="24"/>
        </w:rPr>
        <w:t xml:space="preserve"> sprays of 1.5 per cent Ca(NO</w:t>
      </w:r>
      <w:r w:rsidRPr="005F493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3131B6">
        <w:rPr>
          <w:rFonts w:ascii="Times New Roman" w:hAnsi="Times New Roman" w:cs="Times New Roman"/>
          <w:sz w:val="24"/>
          <w:szCs w:val="24"/>
        </w:rPr>
        <w:t>)</w:t>
      </w:r>
      <w:r w:rsidRPr="005F493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131B6">
        <w:rPr>
          <w:rFonts w:ascii="Times New Roman" w:hAnsi="Times New Roman" w:cs="Times New Roman"/>
          <w:sz w:val="24"/>
          <w:szCs w:val="24"/>
        </w:rPr>
        <w:t xml:space="preserve"> and control recorded lowest quality parameters and yield (12.76 q ha</w:t>
      </w:r>
      <w:r w:rsidRPr="005F4932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3131B6">
        <w:rPr>
          <w:rFonts w:ascii="Times New Roman" w:hAnsi="Times New Roman" w:cs="Times New Roman"/>
          <w:sz w:val="24"/>
          <w:szCs w:val="24"/>
        </w:rPr>
        <w:t>).</w:t>
      </w:r>
    </w:p>
    <w:p w:rsidR="00FE161D" w:rsidRPr="003131B6" w:rsidRDefault="00FE161D" w:rsidP="00FE161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E161D" w:rsidRPr="003131B6" w:rsidRDefault="00FE161D" w:rsidP="00FE161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967B35" w:rsidRDefault="00967B35"/>
    <w:sectPr w:rsidR="00967B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useFELayout/>
  </w:compat>
  <w:rsids>
    <w:rsidRoot w:val="00FE161D"/>
    <w:rsid w:val="000B584D"/>
    <w:rsid w:val="00967B35"/>
    <w:rsid w:val="00FE1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E16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EXAMPLE</dc:creator>
  <cp:keywords/>
  <dc:description/>
  <cp:lastModifiedBy>EXAMPLE</cp:lastModifiedBy>
  <cp:revision>3</cp:revision>
  <dcterms:created xsi:type="dcterms:W3CDTF">2018-12-27T15:21:00Z</dcterms:created>
  <dcterms:modified xsi:type="dcterms:W3CDTF">2018-12-27T15:25:00Z</dcterms:modified>
</cp:coreProperties>
</file>