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E3C" w:rsidRDefault="00892E3C" w:rsidP="00892E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Working </w:t>
      </w:r>
      <w:r w:rsidR="00F458D8">
        <w:rPr>
          <w:rFonts w:ascii="Times New Roman" w:hAnsi="Times New Roman" w:cs="Times New Roman"/>
          <w:b/>
          <w:sz w:val="24"/>
          <w:szCs w:val="24"/>
        </w:rPr>
        <w:t>towards</w:t>
      </w:r>
      <w:r w:rsidR="00F458D8" w:rsidRPr="00892E3C">
        <w:rPr>
          <w:rFonts w:ascii="Times New Roman" w:hAnsi="Times New Roman" w:cs="Times New Roman"/>
          <w:b/>
          <w:sz w:val="24"/>
          <w:szCs w:val="24"/>
        </w:rPr>
        <w:t xml:space="preserve"> Increased Food </w:t>
      </w:r>
      <w:r w:rsidR="00F458D8">
        <w:rPr>
          <w:rFonts w:ascii="Times New Roman" w:hAnsi="Times New Roman" w:cs="Times New Roman"/>
          <w:b/>
          <w:sz w:val="24"/>
          <w:szCs w:val="24"/>
        </w:rPr>
        <w:t xml:space="preserve">and </w:t>
      </w:r>
      <w:r>
        <w:rPr>
          <w:rFonts w:ascii="Times New Roman" w:hAnsi="Times New Roman" w:cs="Times New Roman"/>
          <w:b/>
          <w:sz w:val="24"/>
          <w:szCs w:val="24"/>
        </w:rPr>
        <w:t xml:space="preserve">Income </w:t>
      </w:r>
      <w:r w:rsidR="00F458D8" w:rsidRPr="00892E3C">
        <w:rPr>
          <w:rFonts w:ascii="Times New Roman" w:hAnsi="Times New Roman" w:cs="Times New Roman"/>
          <w:b/>
          <w:sz w:val="24"/>
          <w:szCs w:val="24"/>
        </w:rPr>
        <w:t>Security</w:t>
      </w:r>
      <w:r w:rsidR="00F458D8">
        <w:rPr>
          <w:rFonts w:ascii="Times New Roman" w:hAnsi="Times New Roman" w:cs="Times New Roman"/>
          <w:b/>
          <w:sz w:val="24"/>
          <w:szCs w:val="24"/>
        </w:rPr>
        <w:t>:</w:t>
      </w:r>
      <w:r w:rsidR="00F458D8" w:rsidRPr="00892E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92E3C">
        <w:rPr>
          <w:rFonts w:ascii="Times New Roman" w:hAnsi="Times New Roman" w:cs="Times New Roman"/>
          <w:b/>
          <w:sz w:val="24"/>
          <w:szCs w:val="24"/>
        </w:rPr>
        <w:t xml:space="preserve">Delivering </w:t>
      </w:r>
      <w:r w:rsidR="00F458D8" w:rsidRPr="00892E3C">
        <w:rPr>
          <w:rFonts w:ascii="Times New Roman" w:hAnsi="Times New Roman" w:cs="Times New Roman"/>
          <w:b/>
          <w:sz w:val="24"/>
          <w:szCs w:val="24"/>
        </w:rPr>
        <w:t>Rust Resistant Wheat to Farmers</w:t>
      </w:r>
      <w:r w:rsidR="00F458D8">
        <w:rPr>
          <w:rFonts w:ascii="Times New Roman" w:hAnsi="Times New Roman" w:cs="Times New Roman"/>
          <w:b/>
          <w:sz w:val="24"/>
          <w:szCs w:val="24"/>
        </w:rPr>
        <w:t xml:space="preserve"> in </w:t>
      </w:r>
      <w:r>
        <w:rPr>
          <w:rFonts w:ascii="Times New Roman" w:hAnsi="Times New Roman" w:cs="Times New Roman"/>
          <w:b/>
          <w:sz w:val="24"/>
          <w:szCs w:val="24"/>
        </w:rPr>
        <w:t>Kenya</w:t>
      </w:r>
      <w:r w:rsidRPr="00892E3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92E3C" w:rsidRDefault="00892E3C" w:rsidP="00892E3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92E3C" w:rsidRDefault="00892E3C" w:rsidP="00892E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Anna Gichangi</w:t>
      </w:r>
      <w:r w:rsidR="00F458D8">
        <w:rPr>
          <w:rFonts w:ascii="Times New Roman" w:hAnsi="Times New Roman" w:cs="Times New Roman"/>
          <w:b/>
          <w:sz w:val="24"/>
          <w:szCs w:val="24"/>
        </w:rPr>
        <w:t>, Godwin Macharia and Bernice Ngina</w:t>
      </w:r>
    </w:p>
    <w:p w:rsidR="00892E3C" w:rsidRDefault="00892E3C" w:rsidP="00892E3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92E3C" w:rsidRPr="00892E3C" w:rsidRDefault="00892E3C" w:rsidP="00892E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92E3C">
        <w:rPr>
          <w:rFonts w:ascii="Times New Roman" w:hAnsi="Times New Roman" w:cs="Times New Roman"/>
          <w:b/>
          <w:sz w:val="24"/>
          <w:szCs w:val="24"/>
        </w:rPr>
        <w:t xml:space="preserve">Abstract </w:t>
      </w:r>
      <w:bookmarkStart w:id="0" w:name="_GoBack"/>
      <w:bookmarkEnd w:id="0"/>
    </w:p>
    <w:p w:rsidR="00892E3C" w:rsidRPr="00892E3C" w:rsidRDefault="00892E3C" w:rsidP="00892E3C">
      <w:pPr>
        <w:jc w:val="both"/>
        <w:rPr>
          <w:rFonts w:ascii="Times New Roman" w:hAnsi="Times New Roman" w:cs="Times New Roman"/>
          <w:sz w:val="24"/>
          <w:szCs w:val="24"/>
        </w:rPr>
      </w:pPr>
      <w:r w:rsidRPr="00892E3C">
        <w:rPr>
          <w:rFonts w:ascii="Times New Roman" w:hAnsi="Times New Roman" w:cs="Times New Roman"/>
          <w:sz w:val="24"/>
          <w:szCs w:val="24"/>
        </w:rPr>
        <w:t xml:space="preserve">An important step towards reducing the vulnerability of wheat in Africa and </w:t>
      </w:r>
      <w:r>
        <w:rPr>
          <w:rFonts w:ascii="Times New Roman" w:hAnsi="Times New Roman" w:cs="Times New Roman"/>
          <w:sz w:val="24"/>
          <w:szCs w:val="24"/>
        </w:rPr>
        <w:t>Kenya in particular</w:t>
      </w:r>
      <w:r w:rsidRPr="00892E3C">
        <w:rPr>
          <w:rFonts w:ascii="Times New Roman" w:hAnsi="Times New Roman" w:cs="Times New Roman"/>
          <w:sz w:val="24"/>
          <w:szCs w:val="24"/>
        </w:rPr>
        <w:t xml:space="preserve">, to the Ug99 race of the stem rust pathogen, is the </w:t>
      </w:r>
      <w:r>
        <w:rPr>
          <w:rFonts w:ascii="Times New Roman" w:hAnsi="Times New Roman" w:cs="Times New Roman"/>
          <w:sz w:val="24"/>
          <w:szCs w:val="24"/>
        </w:rPr>
        <w:t xml:space="preserve">accelerate the varietal turnover through substitution </w:t>
      </w:r>
      <w:r w:rsidRPr="00892E3C"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 xml:space="preserve">the old improved </w:t>
      </w:r>
      <w:r w:rsidRPr="00892E3C">
        <w:rPr>
          <w:rFonts w:ascii="Times New Roman" w:hAnsi="Times New Roman" w:cs="Times New Roman"/>
          <w:sz w:val="24"/>
          <w:szCs w:val="24"/>
        </w:rPr>
        <w:t xml:space="preserve"> susceptible varieties with </w:t>
      </w:r>
      <w:r>
        <w:rPr>
          <w:rFonts w:ascii="Times New Roman" w:hAnsi="Times New Roman" w:cs="Times New Roman"/>
          <w:sz w:val="24"/>
          <w:szCs w:val="24"/>
        </w:rPr>
        <w:t xml:space="preserve">new </w:t>
      </w:r>
      <w:r w:rsidRPr="00892E3C">
        <w:rPr>
          <w:rFonts w:ascii="Times New Roman" w:hAnsi="Times New Roman" w:cs="Times New Roman"/>
          <w:sz w:val="24"/>
          <w:szCs w:val="24"/>
        </w:rPr>
        <w:t>superior resistant varieties. In the 20</w:t>
      </w:r>
      <w:r>
        <w:rPr>
          <w:rFonts w:ascii="Times New Roman" w:hAnsi="Times New Roman" w:cs="Times New Roman"/>
          <w:sz w:val="24"/>
          <w:szCs w:val="24"/>
        </w:rPr>
        <w:t>13</w:t>
      </w:r>
      <w:r w:rsidRPr="00892E3C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2016</w:t>
      </w:r>
      <w:r w:rsidRPr="00892E3C">
        <w:rPr>
          <w:rFonts w:ascii="Times New Roman" w:hAnsi="Times New Roman" w:cs="Times New Roman"/>
          <w:sz w:val="24"/>
          <w:szCs w:val="24"/>
        </w:rPr>
        <w:t xml:space="preserve"> cropping season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892E3C">
        <w:rPr>
          <w:rFonts w:ascii="Times New Roman" w:hAnsi="Times New Roman" w:cs="Times New Roman"/>
          <w:sz w:val="24"/>
          <w:szCs w:val="24"/>
        </w:rPr>
        <w:t xml:space="preserve">, both seed multiplication and dissemination of Ug99 resistant varieties was initiated in </w:t>
      </w:r>
      <w:r>
        <w:rPr>
          <w:rFonts w:ascii="Times New Roman" w:hAnsi="Times New Roman" w:cs="Times New Roman"/>
          <w:sz w:val="24"/>
          <w:szCs w:val="24"/>
        </w:rPr>
        <w:t>Kenya and other African countries</w:t>
      </w:r>
      <w:r w:rsidRPr="00892E3C">
        <w:rPr>
          <w:rFonts w:ascii="Times New Roman" w:hAnsi="Times New Roman" w:cs="Times New Roman"/>
          <w:sz w:val="24"/>
          <w:szCs w:val="24"/>
        </w:rPr>
        <w:t xml:space="preserve">. Ug99 resistant varieties must occupy about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892E3C">
        <w:rPr>
          <w:rFonts w:ascii="Times New Roman" w:hAnsi="Times New Roman" w:cs="Times New Roman"/>
          <w:sz w:val="24"/>
          <w:szCs w:val="24"/>
        </w:rPr>
        <w:t xml:space="preserve">5% of the area sown to wheat </w:t>
      </w:r>
      <w:r>
        <w:rPr>
          <w:rFonts w:ascii="Times New Roman" w:hAnsi="Times New Roman" w:cs="Times New Roman"/>
          <w:sz w:val="24"/>
          <w:szCs w:val="24"/>
        </w:rPr>
        <w:t>the</w:t>
      </w:r>
      <w:r w:rsidRPr="00892E3C">
        <w:rPr>
          <w:rFonts w:ascii="Times New Roman" w:hAnsi="Times New Roman" w:cs="Times New Roman"/>
          <w:sz w:val="24"/>
          <w:szCs w:val="24"/>
        </w:rPr>
        <w:t xml:space="preserve"> country to ensure sufficient seed to displace current </w:t>
      </w:r>
      <w:r>
        <w:rPr>
          <w:rFonts w:ascii="Times New Roman" w:hAnsi="Times New Roman" w:cs="Times New Roman"/>
          <w:sz w:val="24"/>
          <w:szCs w:val="24"/>
        </w:rPr>
        <w:t xml:space="preserve">susceptible </w:t>
      </w:r>
      <w:r w:rsidRPr="00892E3C">
        <w:rPr>
          <w:rFonts w:ascii="Times New Roman" w:hAnsi="Times New Roman" w:cs="Times New Roman"/>
          <w:sz w:val="24"/>
          <w:szCs w:val="24"/>
        </w:rPr>
        <w:t>popular varieties</w:t>
      </w:r>
      <w:r>
        <w:rPr>
          <w:rFonts w:ascii="Times New Roman" w:hAnsi="Times New Roman" w:cs="Times New Roman"/>
          <w:sz w:val="24"/>
          <w:szCs w:val="24"/>
        </w:rPr>
        <w:t xml:space="preserve"> by wheat farmers</w:t>
      </w:r>
      <w:r w:rsidRPr="00892E3C">
        <w:rPr>
          <w:rFonts w:ascii="Times New Roman" w:hAnsi="Times New Roman" w:cs="Times New Roman"/>
          <w:sz w:val="24"/>
          <w:szCs w:val="24"/>
        </w:rPr>
        <w:t xml:space="preserve">. Because of the underdeveloped seed industry and the small farm sizes, various strategies are being applied for rapid multiplication and dissemination of </w:t>
      </w:r>
      <w:r>
        <w:rPr>
          <w:rFonts w:ascii="Times New Roman" w:hAnsi="Times New Roman" w:cs="Times New Roman"/>
          <w:sz w:val="24"/>
          <w:szCs w:val="24"/>
        </w:rPr>
        <w:t xml:space="preserve">rust </w:t>
      </w:r>
      <w:r w:rsidRPr="00892E3C">
        <w:rPr>
          <w:rFonts w:ascii="Times New Roman" w:hAnsi="Times New Roman" w:cs="Times New Roman"/>
          <w:sz w:val="24"/>
          <w:szCs w:val="24"/>
        </w:rPr>
        <w:t xml:space="preserve">resistant varieties. Approaches being used for rapid multiplication and distribution include pre-release seed multiplication whilst candidate resistant lines are being tested in National Evaluation Trials and farmers’ participatory selection approaches. Resistant varieties were already released in </w:t>
      </w:r>
      <w:r>
        <w:rPr>
          <w:rFonts w:ascii="Times New Roman" w:hAnsi="Times New Roman" w:cs="Times New Roman"/>
          <w:sz w:val="24"/>
          <w:szCs w:val="24"/>
        </w:rPr>
        <w:t>Kenya by the Kenya agricultural and Livestock research Organization (KALRO)</w:t>
      </w:r>
      <w:r w:rsidRPr="00892E3C">
        <w:rPr>
          <w:rFonts w:ascii="Times New Roman" w:hAnsi="Times New Roman" w:cs="Times New Roman"/>
          <w:sz w:val="24"/>
          <w:szCs w:val="24"/>
        </w:rPr>
        <w:t xml:space="preserve">, and more varieties are expected to be released in </w:t>
      </w:r>
      <w:r>
        <w:rPr>
          <w:rFonts w:ascii="Times New Roman" w:hAnsi="Times New Roman" w:cs="Times New Roman"/>
          <w:sz w:val="24"/>
          <w:szCs w:val="24"/>
        </w:rPr>
        <w:t>in the near future</w:t>
      </w:r>
      <w:r w:rsidRPr="00892E3C">
        <w:rPr>
          <w:rFonts w:ascii="Times New Roman" w:hAnsi="Times New Roman" w:cs="Times New Roman"/>
          <w:sz w:val="24"/>
          <w:szCs w:val="24"/>
        </w:rPr>
        <w:t xml:space="preserve">. Our results show that some new Ug99 resistant lines have yield superiority over dominant </w:t>
      </w:r>
      <w:r>
        <w:rPr>
          <w:rFonts w:ascii="Times New Roman" w:hAnsi="Times New Roman" w:cs="Times New Roman"/>
          <w:sz w:val="24"/>
          <w:szCs w:val="24"/>
        </w:rPr>
        <w:t xml:space="preserve">old improved </w:t>
      </w:r>
      <w:r w:rsidRPr="00892E3C">
        <w:rPr>
          <w:rFonts w:ascii="Times New Roman" w:hAnsi="Times New Roman" w:cs="Times New Roman"/>
          <w:sz w:val="24"/>
          <w:szCs w:val="24"/>
        </w:rPr>
        <w:t xml:space="preserve">varieties. Activities and progress in seed multiplication, using existing and new Ug99 resistant varieties, are discussed.  </w:t>
      </w:r>
    </w:p>
    <w:p w:rsidR="00C26E33" w:rsidRPr="00892E3C" w:rsidRDefault="00892E3C" w:rsidP="00892E3C">
      <w:pPr>
        <w:jc w:val="both"/>
        <w:rPr>
          <w:rFonts w:ascii="Times New Roman" w:hAnsi="Times New Roman" w:cs="Times New Roman"/>
          <w:sz w:val="24"/>
          <w:szCs w:val="24"/>
        </w:rPr>
      </w:pPr>
      <w:r w:rsidRPr="00892E3C">
        <w:rPr>
          <w:rFonts w:ascii="Times New Roman" w:hAnsi="Times New Roman" w:cs="Times New Roman"/>
          <w:sz w:val="24"/>
          <w:szCs w:val="24"/>
        </w:rPr>
        <w:t>Keywords farmer participation, participatory varietal selection, seed distribution systems, stem rust, Ug99</w:t>
      </w:r>
    </w:p>
    <w:sectPr w:rsidR="00C26E33" w:rsidRPr="00892E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E3C"/>
    <w:rsid w:val="0037551E"/>
    <w:rsid w:val="00892E3C"/>
    <w:rsid w:val="00C26E33"/>
    <w:rsid w:val="00C32231"/>
    <w:rsid w:val="00C702B4"/>
    <w:rsid w:val="00CC41CF"/>
    <w:rsid w:val="00F03E5F"/>
    <w:rsid w:val="00F16714"/>
    <w:rsid w:val="00F2297B"/>
    <w:rsid w:val="00F458D8"/>
    <w:rsid w:val="00F53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DA56B6-9773-474B-BF71-8F098E37C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KALRO</Company>
  <LinksUpToDate>false</LinksUpToDate>
  <CharactersWithSpaces>1723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W. Gichangi</dc:creator>
  <cp:keywords/>
  <dc:description/>
  <cp:lastModifiedBy>Anne W. Gichangi</cp:lastModifiedBy>
  <cp:revision>1</cp:revision>
  <dcterms:created xsi:type="dcterms:W3CDTF">2018-08-16T08:04:00Z</dcterms:created>
  <dcterms:modified xsi:type="dcterms:W3CDTF">2018-08-16T08:17:00Z</dcterms:modified>
</cp:coreProperties>
</file>