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7C4" w:rsidRPr="00A9435C" w:rsidRDefault="001D77C4" w:rsidP="001D77C4">
      <w:pPr>
        <w:bidi w:val="0"/>
        <w:spacing w:line="360" w:lineRule="auto"/>
        <w:ind w:left="6"/>
        <w:jc w:val="center"/>
        <w:rPr>
          <w:rFonts w:asciiTheme="majorBidi" w:hAnsiTheme="majorBidi" w:cstheme="majorBidi"/>
          <w:b/>
          <w:bCs/>
          <w:sz w:val="32"/>
          <w:szCs w:val="32"/>
          <w:lang w:bidi="fa-IR"/>
        </w:rPr>
      </w:pPr>
    </w:p>
    <w:p w:rsidR="001D77C4" w:rsidRPr="00A9435C" w:rsidRDefault="001D77C4" w:rsidP="001D77C4">
      <w:pPr>
        <w:bidi w:val="0"/>
        <w:spacing w:line="360" w:lineRule="auto"/>
        <w:ind w:left="6"/>
        <w:jc w:val="center"/>
        <w:rPr>
          <w:rFonts w:asciiTheme="majorBidi" w:hAnsiTheme="majorBidi" w:cstheme="majorBidi"/>
          <w:b/>
          <w:bCs/>
          <w:sz w:val="28"/>
          <w:szCs w:val="28"/>
        </w:rPr>
      </w:pPr>
      <w:r w:rsidRPr="00A9435C">
        <w:rPr>
          <w:rFonts w:asciiTheme="majorBidi" w:hAnsiTheme="majorBidi" w:cstheme="majorBidi"/>
          <w:b/>
          <w:bCs/>
          <w:sz w:val="28"/>
          <w:szCs w:val="28"/>
        </w:rPr>
        <w:t xml:space="preserve">Evaluation </w:t>
      </w:r>
      <w:r w:rsidR="00AE097A" w:rsidRPr="00A9435C">
        <w:rPr>
          <w:rFonts w:asciiTheme="majorBidi" w:hAnsiTheme="majorBidi" w:cstheme="majorBidi"/>
          <w:b/>
          <w:bCs/>
          <w:sz w:val="28"/>
          <w:szCs w:val="28"/>
        </w:rPr>
        <w:t xml:space="preserve">and Conservation of </w:t>
      </w:r>
      <w:proofErr w:type="spellStart"/>
      <w:r w:rsidRPr="00A9435C">
        <w:rPr>
          <w:rFonts w:asciiTheme="majorBidi" w:hAnsiTheme="majorBidi" w:cstheme="majorBidi"/>
          <w:b/>
          <w:bCs/>
          <w:i/>
          <w:iCs/>
          <w:sz w:val="28"/>
          <w:szCs w:val="28"/>
          <w:lang w:bidi="fa-IR"/>
        </w:rPr>
        <w:t>Mentha</w:t>
      </w:r>
      <w:proofErr w:type="spellEnd"/>
      <w:r w:rsidRPr="00A9435C">
        <w:rPr>
          <w:rFonts w:asciiTheme="majorBidi" w:hAnsiTheme="majorBidi" w:cstheme="majorBidi"/>
          <w:b/>
          <w:bCs/>
          <w:i/>
          <w:iCs/>
          <w:sz w:val="28"/>
          <w:szCs w:val="28"/>
          <w:lang w:bidi="fa-IR"/>
        </w:rPr>
        <w:t xml:space="preserve"> </w:t>
      </w:r>
      <w:r w:rsidRPr="00A9435C">
        <w:rPr>
          <w:rFonts w:asciiTheme="majorBidi" w:hAnsiTheme="majorBidi" w:cstheme="majorBidi"/>
          <w:b/>
          <w:bCs/>
          <w:sz w:val="28"/>
          <w:szCs w:val="28"/>
          <w:lang w:bidi="fa-IR"/>
        </w:rPr>
        <w:t>Spp</w:t>
      </w:r>
      <w:r w:rsidR="00AE097A" w:rsidRPr="00A9435C">
        <w:rPr>
          <w:rFonts w:asciiTheme="majorBidi" w:hAnsiTheme="majorBidi" w:cstheme="majorBidi"/>
          <w:b/>
          <w:bCs/>
          <w:sz w:val="28"/>
          <w:szCs w:val="28"/>
          <w:lang w:bidi="fa-IR"/>
        </w:rPr>
        <w:t>.</w:t>
      </w:r>
      <w:r w:rsidR="00AE097A" w:rsidRPr="00A9435C">
        <w:rPr>
          <w:rFonts w:asciiTheme="majorBidi" w:hAnsiTheme="majorBidi" w:cstheme="majorBidi"/>
          <w:b/>
          <w:bCs/>
          <w:sz w:val="28"/>
          <w:szCs w:val="28"/>
        </w:rPr>
        <w:t xml:space="preserve"> </w:t>
      </w:r>
      <w:r w:rsidRPr="00A9435C">
        <w:rPr>
          <w:rFonts w:asciiTheme="majorBidi" w:hAnsiTheme="majorBidi" w:cstheme="majorBidi"/>
          <w:b/>
          <w:bCs/>
          <w:sz w:val="28"/>
          <w:szCs w:val="28"/>
        </w:rPr>
        <w:t xml:space="preserve">Genetic </w:t>
      </w:r>
      <w:r w:rsidR="00AE097A" w:rsidRPr="00A9435C">
        <w:rPr>
          <w:rFonts w:asciiTheme="majorBidi" w:hAnsiTheme="majorBidi" w:cstheme="majorBidi"/>
          <w:b/>
          <w:bCs/>
          <w:sz w:val="28"/>
          <w:szCs w:val="28"/>
        </w:rPr>
        <w:t xml:space="preserve">Resources in </w:t>
      </w:r>
      <w:r w:rsidRPr="00A9435C">
        <w:rPr>
          <w:rFonts w:asciiTheme="majorBidi" w:hAnsiTheme="majorBidi" w:cstheme="majorBidi"/>
          <w:b/>
          <w:bCs/>
          <w:sz w:val="28"/>
          <w:szCs w:val="28"/>
        </w:rPr>
        <w:t>Iran</w:t>
      </w:r>
    </w:p>
    <w:p w:rsidR="001D77C4" w:rsidRPr="00A9435C" w:rsidRDefault="001D77C4" w:rsidP="001D77C4">
      <w:pPr>
        <w:autoSpaceDE w:val="0"/>
        <w:autoSpaceDN w:val="0"/>
        <w:bidi w:val="0"/>
        <w:adjustRightInd w:val="0"/>
        <w:jc w:val="center"/>
        <w:rPr>
          <w:rFonts w:asciiTheme="majorBidi" w:hAnsiTheme="majorBidi" w:cstheme="majorBidi"/>
          <w:b/>
          <w:bCs/>
          <w:color w:val="000000"/>
          <w:lang w:bidi="fa-IR"/>
        </w:rPr>
      </w:pPr>
      <w:r w:rsidRPr="00A9435C">
        <w:rPr>
          <w:rFonts w:asciiTheme="majorBidi" w:hAnsiTheme="majorBidi" w:cstheme="majorBidi"/>
          <w:b/>
          <w:bCs/>
          <w:color w:val="000000"/>
          <w:lang w:bidi="fa-IR"/>
        </w:rPr>
        <w:t xml:space="preserve">A. Jafari, and H. </w:t>
      </w:r>
      <w:proofErr w:type="spellStart"/>
      <w:r w:rsidRPr="00A9435C">
        <w:rPr>
          <w:rFonts w:asciiTheme="majorBidi" w:hAnsiTheme="majorBidi" w:cstheme="majorBidi"/>
          <w:b/>
          <w:bCs/>
          <w:color w:val="000000"/>
          <w:lang w:bidi="fa-IR"/>
        </w:rPr>
        <w:t>Panahpour</w:t>
      </w:r>
      <w:proofErr w:type="spellEnd"/>
      <w:r w:rsidRPr="00A9435C">
        <w:rPr>
          <w:rFonts w:asciiTheme="majorBidi" w:hAnsiTheme="majorBidi" w:cstheme="majorBidi"/>
          <w:b/>
          <w:bCs/>
          <w:color w:val="000000"/>
          <w:lang w:bidi="fa-IR"/>
        </w:rPr>
        <w:t xml:space="preserve">, Z. </w:t>
      </w:r>
      <w:proofErr w:type="spellStart"/>
      <w:r w:rsidRPr="00A9435C">
        <w:rPr>
          <w:rFonts w:asciiTheme="majorBidi" w:hAnsiTheme="majorBidi" w:cstheme="majorBidi"/>
          <w:b/>
          <w:bCs/>
          <w:color w:val="000000"/>
          <w:lang w:bidi="fa-IR"/>
        </w:rPr>
        <w:t>Jamzad</w:t>
      </w:r>
      <w:proofErr w:type="spellEnd"/>
      <w:r w:rsidRPr="00A9435C">
        <w:rPr>
          <w:rFonts w:asciiTheme="majorBidi" w:hAnsiTheme="majorBidi" w:cstheme="majorBidi"/>
          <w:b/>
          <w:bCs/>
          <w:color w:val="000000"/>
          <w:lang w:bidi="fa-IR"/>
        </w:rPr>
        <w:t xml:space="preserve"> and M. R. </w:t>
      </w:r>
      <w:proofErr w:type="spellStart"/>
      <w:r w:rsidRPr="00A9435C">
        <w:rPr>
          <w:rFonts w:asciiTheme="majorBidi" w:hAnsiTheme="majorBidi" w:cstheme="majorBidi"/>
          <w:b/>
          <w:bCs/>
          <w:color w:val="000000"/>
          <w:lang w:bidi="fa-IR"/>
        </w:rPr>
        <w:t>Palavani</w:t>
      </w:r>
      <w:proofErr w:type="spellEnd"/>
    </w:p>
    <w:p w:rsidR="001D77C4" w:rsidRPr="00A9435C" w:rsidRDefault="001D77C4" w:rsidP="001D77C4">
      <w:pPr>
        <w:autoSpaceDE w:val="0"/>
        <w:autoSpaceDN w:val="0"/>
        <w:bidi w:val="0"/>
        <w:adjustRightInd w:val="0"/>
        <w:rPr>
          <w:rFonts w:asciiTheme="majorBidi" w:hAnsiTheme="majorBidi" w:cstheme="majorBidi"/>
          <w:color w:val="000000"/>
          <w:lang w:bidi="fa-IR"/>
        </w:rPr>
      </w:pPr>
    </w:p>
    <w:p w:rsidR="001D77C4" w:rsidRPr="00A9435C" w:rsidRDefault="001D77C4" w:rsidP="001D77C4">
      <w:pPr>
        <w:autoSpaceDE w:val="0"/>
        <w:autoSpaceDN w:val="0"/>
        <w:bidi w:val="0"/>
        <w:adjustRightInd w:val="0"/>
        <w:rPr>
          <w:rFonts w:asciiTheme="majorBidi" w:hAnsiTheme="majorBidi" w:cstheme="majorBidi"/>
          <w:lang w:bidi="fa-IR"/>
        </w:rPr>
      </w:pPr>
      <w:r w:rsidRPr="00A9435C">
        <w:rPr>
          <w:rFonts w:asciiTheme="majorBidi" w:hAnsiTheme="majorBidi" w:cstheme="majorBidi"/>
          <w:color w:val="000000"/>
          <w:lang w:bidi="fa-IR"/>
        </w:rPr>
        <w:t>Research Institute of Forests and Rangelands, Agricultural Research Education and Extension</w:t>
      </w:r>
      <w:r w:rsidRPr="00A9435C">
        <w:rPr>
          <w:rFonts w:asciiTheme="majorBidi" w:hAnsiTheme="majorBidi" w:cstheme="majorBidi"/>
          <w:lang w:bidi="fa-IR"/>
        </w:rPr>
        <w:t xml:space="preserve"> </w:t>
      </w:r>
      <w:r w:rsidRPr="00A9435C">
        <w:rPr>
          <w:rFonts w:asciiTheme="majorBidi" w:hAnsiTheme="majorBidi" w:cstheme="majorBidi"/>
          <w:color w:val="000000"/>
          <w:lang w:bidi="fa-IR"/>
        </w:rPr>
        <w:t>Organization (AREEO), Tehran, Iran</w:t>
      </w:r>
    </w:p>
    <w:p w:rsidR="001D77C4" w:rsidRPr="00A9435C" w:rsidRDefault="001D77C4" w:rsidP="001D77C4">
      <w:pPr>
        <w:bidi w:val="0"/>
        <w:ind w:left="3"/>
        <w:rPr>
          <w:rFonts w:asciiTheme="majorBidi" w:hAnsiTheme="majorBidi" w:cstheme="majorBidi"/>
          <w:b/>
          <w:bCs/>
          <w:lang w:bidi="fa-IR"/>
        </w:rPr>
      </w:pPr>
    </w:p>
    <w:p w:rsidR="001D77C4" w:rsidRPr="00A9435C" w:rsidRDefault="001D77C4" w:rsidP="001D77C4">
      <w:pPr>
        <w:bidi w:val="0"/>
        <w:ind w:left="3"/>
        <w:rPr>
          <w:rFonts w:asciiTheme="majorBidi" w:hAnsiTheme="majorBidi" w:cstheme="majorBidi"/>
          <w:b/>
          <w:bCs/>
          <w:lang w:bidi="fa-IR"/>
        </w:rPr>
      </w:pPr>
      <w:r w:rsidRPr="00A9435C">
        <w:rPr>
          <w:rFonts w:asciiTheme="majorBidi" w:hAnsiTheme="majorBidi" w:cstheme="majorBidi"/>
          <w:b/>
          <w:bCs/>
          <w:lang w:bidi="fa-IR"/>
        </w:rPr>
        <w:t>Abstract</w:t>
      </w:r>
    </w:p>
    <w:p w:rsidR="001D77C4" w:rsidRPr="00A9435C" w:rsidRDefault="001D77C4" w:rsidP="00AE097A">
      <w:pPr>
        <w:bidi w:val="0"/>
        <w:jc w:val="both"/>
        <w:rPr>
          <w:rFonts w:asciiTheme="majorBidi" w:hAnsiTheme="majorBidi" w:cstheme="majorBidi"/>
        </w:rPr>
      </w:pPr>
      <w:r w:rsidRPr="00A9435C">
        <w:rPr>
          <w:rFonts w:asciiTheme="majorBidi" w:eastAsia="SimSun" w:hAnsiTheme="majorBidi" w:cstheme="majorBidi"/>
          <w:lang w:eastAsia="zh-CN"/>
        </w:rPr>
        <w:t xml:space="preserve">In order to study biomass yield in flowing stage and morphological traits, in </w:t>
      </w:r>
      <w:proofErr w:type="spellStart"/>
      <w:r w:rsidRPr="00A9435C">
        <w:rPr>
          <w:rFonts w:asciiTheme="majorBidi" w:hAnsiTheme="majorBidi" w:cstheme="majorBidi"/>
          <w:i/>
        </w:rPr>
        <w:t>Mentha</w:t>
      </w:r>
      <w:proofErr w:type="spellEnd"/>
      <w:r w:rsidRPr="00A9435C">
        <w:rPr>
          <w:rFonts w:asciiTheme="majorBidi" w:hAnsiTheme="majorBidi" w:cstheme="majorBidi"/>
          <w:i/>
        </w:rPr>
        <w:t xml:space="preserve"> </w:t>
      </w:r>
      <w:r w:rsidRPr="00A9435C">
        <w:rPr>
          <w:rFonts w:asciiTheme="majorBidi" w:eastAsia="SimSun" w:hAnsiTheme="majorBidi" w:cstheme="majorBidi"/>
          <w:lang w:eastAsia="zh-CN"/>
        </w:rPr>
        <w:t>Spp. 96 accessions</w:t>
      </w:r>
      <w:r w:rsidRPr="00A9435C">
        <w:rPr>
          <w:rFonts w:asciiTheme="majorBidi" w:eastAsia="SimSun" w:hAnsiTheme="majorBidi" w:cstheme="majorBidi"/>
          <w:rtl/>
          <w:lang w:eastAsia="zh-CN"/>
        </w:rPr>
        <w:t xml:space="preserve"> </w:t>
      </w:r>
      <w:r w:rsidRPr="00A9435C">
        <w:rPr>
          <w:rFonts w:asciiTheme="majorBidi" w:eastAsia="SimSun" w:hAnsiTheme="majorBidi" w:cstheme="majorBidi"/>
          <w:lang w:eastAsia="zh-CN"/>
        </w:rPr>
        <w:t xml:space="preserve">of </w:t>
      </w:r>
      <w:r w:rsidRPr="00A9435C">
        <w:rPr>
          <w:rFonts w:asciiTheme="majorBidi" w:eastAsia="SimSun" w:hAnsiTheme="majorBidi" w:cstheme="majorBidi"/>
          <w:i/>
          <w:iCs/>
          <w:lang w:eastAsia="zh-CN"/>
        </w:rPr>
        <w:t>M.</w:t>
      </w:r>
      <w:r w:rsidRPr="00A9435C">
        <w:rPr>
          <w:rFonts w:asciiTheme="majorBidi" w:hAnsiTheme="majorBidi" w:cstheme="majorBidi"/>
          <w:i/>
        </w:rPr>
        <w:t xml:space="preserve"> </w:t>
      </w:r>
      <w:proofErr w:type="spellStart"/>
      <w:r w:rsidRPr="00A9435C">
        <w:rPr>
          <w:rFonts w:asciiTheme="majorBidi" w:hAnsiTheme="majorBidi" w:cstheme="majorBidi"/>
          <w:i/>
        </w:rPr>
        <w:t>longifolia</w:t>
      </w:r>
      <w:proofErr w:type="spellEnd"/>
      <w:r w:rsidRPr="00A9435C">
        <w:rPr>
          <w:rFonts w:asciiTheme="majorBidi" w:hAnsiTheme="majorBidi" w:cstheme="majorBidi"/>
          <w:i/>
        </w:rPr>
        <w:t xml:space="preserve">, </w:t>
      </w:r>
      <w:r w:rsidRPr="00A9435C">
        <w:rPr>
          <w:rFonts w:asciiTheme="majorBidi" w:eastAsia="SimSun" w:hAnsiTheme="majorBidi" w:cstheme="majorBidi"/>
          <w:lang w:eastAsia="zh-CN"/>
        </w:rPr>
        <w:t xml:space="preserve">9 accessions of </w:t>
      </w:r>
      <w:r w:rsidRPr="00A9435C">
        <w:rPr>
          <w:rFonts w:asciiTheme="majorBidi" w:eastAsia="SimSun" w:hAnsiTheme="majorBidi" w:cstheme="majorBidi"/>
          <w:i/>
          <w:iCs/>
          <w:lang w:eastAsia="zh-CN"/>
        </w:rPr>
        <w:t xml:space="preserve">M. </w:t>
      </w:r>
      <w:proofErr w:type="spellStart"/>
      <w:r w:rsidRPr="00A9435C">
        <w:rPr>
          <w:rFonts w:asciiTheme="majorBidi" w:eastAsia="SimSun" w:hAnsiTheme="majorBidi" w:cstheme="majorBidi"/>
          <w:i/>
          <w:iCs/>
          <w:lang w:eastAsia="zh-CN"/>
        </w:rPr>
        <w:t>mozaffariani</w:t>
      </w:r>
      <w:proofErr w:type="spellEnd"/>
      <w:r w:rsidRPr="00A9435C">
        <w:rPr>
          <w:rFonts w:asciiTheme="majorBidi" w:eastAsia="SimSun" w:hAnsiTheme="majorBidi" w:cstheme="majorBidi"/>
          <w:i/>
          <w:iCs/>
          <w:lang w:eastAsia="zh-CN"/>
        </w:rPr>
        <w:t xml:space="preserve"> </w:t>
      </w:r>
      <w:r w:rsidRPr="00A9435C">
        <w:rPr>
          <w:rFonts w:asciiTheme="majorBidi" w:eastAsia="SimSun" w:hAnsiTheme="majorBidi" w:cstheme="majorBidi"/>
          <w:lang w:eastAsia="zh-CN"/>
        </w:rPr>
        <w:t>, 12 accessions</w:t>
      </w:r>
      <w:r w:rsidRPr="00A9435C">
        <w:rPr>
          <w:rFonts w:asciiTheme="majorBidi" w:eastAsia="SimSun" w:hAnsiTheme="majorBidi" w:cstheme="majorBidi"/>
          <w:i/>
          <w:iCs/>
          <w:lang w:eastAsia="zh-CN"/>
        </w:rPr>
        <w:t xml:space="preserve"> M. </w:t>
      </w:r>
      <w:proofErr w:type="spellStart"/>
      <w:r w:rsidRPr="00A9435C">
        <w:rPr>
          <w:rFonts w:asciiTheme="majorBidi" w:eastAsia="SimSun" w:hAnsiTheme="majorBidi" w:cstheme="majorBidi"/>
          <w:i/>
          <w:iCs/>
          <w:lang w:eastAsia="zh-CN"/>
        </w:rPr>
        <w:t>pulegium</w:t>
      </w:r>
      <w:proofErr w:type="spellEnd"/>
      <w:r w:rsidRPr="00A9435C">
        <w:rPr>
          <w:rFonts w:asciiTheme="majorBidi" w:eastAsia="SimSun" w:hAnsiTheme="majorBidi" w:cstheme="majorBidi"/>
          <w:lang w:eastAsia="zh-CN"/>
        </w:rPr>
        <w:t xml:space="preserve"> and 5 accessions</w:t>
      </w:r>
      <w:r w:rsidRPr="00A9435C">
        <w:rPr>
          <w:rFonts w:asciiTheme="majorBidi" w:eastAsia="SimSun" w:hAnsiTheme="majorBidi" w:cstheme="majorBidi"/>
          <w:i/>
          <w:iCs/>
          <w:lang w:eastAsia="zh-CN"/>
        </w:rPr>
        <w:t xml:space="preserve"> M</w:t>
      </w:r>
      <w:r w:rsidRPr="00A9435C">
        <w:rPr>
          <w:rFonts w:asciiTheme="majorBidi" w:hAnsiTheme="majorBidi" w:cstheme="majorBidi"/>
          <w:i/>
        </w:rPr>
        <w:t xml:space="preserve">. </w:t>
      </w:r>
      <w:proofErr w:type="spellStart"/>
      <w:r w:rsidRPr="00A9435C">
        <w:rPr>
          <w:rFonts w:asciiTheme="majorBidi" w:hAnsiTheme="majorBidi" w:cstheme="majorBidi"/>
          <w:i/>
        </w:rPr>
        <w:t>picata</w:t>
      </w:r>
      <w:proofErr w:type="spellEnd"/>
      <w:r w:rsidRPr="00A9435C">
        <w:rPr>
          <w:rFonts w:asciiTheme="majorBidi" w:eastAsia="SimSun" w:hAnsiTheme="majorBidi" w:cstheme="majorBidi"/>
          <w:lang w:eastAsia="zh-CN"/>
        </w:rPr>
        <w:t xml:space="preserve"> were evaluated in field experiment over two years in Alborz research station, Karaj Iran</w:t>
      </w:r>
      <w:r w:rsidRPr="00A9435C">
        <w:rPr>
          <w:rFonts w:asciiTheme="majorBidi" w:hAnsiTheme="majorBidi" w:cstheme="majorBidi"/>
        </w:rPr>
        <w:t xml:space="preserve"> in 2014</w:t>
      </w:r>
      <w:r w:rsidRPr="00A9435C">
        <w:rPr>
          <w:rFonts w:asciiTheme="majorBidi" w:eastAsia="SimSun" w:hAnsiTheme="majorBidi" w:cstheme="majorBidi"/>
          <w:lang w:eastAsia="zh-CN"/>
        </w:rPr>
        <w:t>.</w:t>
      </w:r>
      <w:r w:rsidRPr="00A9435C">
        <w:rPr>
          <w:rFonts w:asciiTheme="majorBidi" w:hAnsiTheme="majorBidi" w:cstheme="majorBidi"/>
        </w:rPr>
        <w:t xml:space="preserve"> Seeds of accessions were sown as spaced plant using complete randomized block design in two replications. Each plot contains 15 spaced plants with 0.5 m intervals and 75 cm between rows. The drip irrigation system was used for irrigation. </w:t>
      </w:r>
      <w:r w:rsidR="00AE097A">
        <w:rPr>
          <w:rFonts w:asciiTheme="majorBidi" w:hAnsiTheme="majorBidi" w:cstheme="majorBidi"/>
        </w:rPr>
        <w:t xml:space="preserve">At </w:t>
      </w:r>
      <w:r w:rsidRPr="00A9435C">
        <w:rPr>
          <w:rFonts w:asciiTheme="majorBidi" w:hAnsiTheme="majorBidi" w:cstheme="majorBidi"/>
        </w:rPr>
        <w:t xml:space="preserve">flowering </w:t>
      </w:r>
      <w:r w:rsidR="00AE097A">
        <w:rPr>
          <w:rFonts w:asciiTheme="majorBidi" w:hAnsiTheme="majorBidi" w:cstheme="majorBidi"/>
        </w:rPr>
        <w:t>a</w:t>
      </w:r>
      <w:r w:rsidRPr="00A9435C">
        <w:rPr>
          <w:rFonts w:asciiTheme="majorBidi" w:hAnsiTheme="majorBidi" w:cstheme="majorBidi"/>
        </w:rPr>
        <w:t xml:space="preserve"> herbarium specimens w</w:t>
      </w:r>
      <w:r w:rsidR="00AE097A">
        <w:rPr>
          <w:rFonts w:asciiTheme="majorBidi" w:hAnsiTheme="majorBidi" w:cstheme="majorBidi"/>
        </w:rPr>
        <w:t>as</w:t>
      </w:r>
      <w:r w:rsidRPr="00A9435C">
        <w:rPr>
          <w:rFonts w:asciiTheme="majorBidi" w:hAnsiTheme="majorBidi" w:cstheme="majorBidi"/>
        </w:rPr>
        <w:t xml:space="preserve"> taken for each accession and re-identified by taxonomists. Then, data were collected for fresh and dry matter yield over two years and morphological traits as: plant height, stem num</w:t>
      </w:r>
      <w:bookmarkStart w:id="0" w:name="_GoBack"/>
      <w:bookmarkEnd w:id="0"/>
      <w:r w:rsidRPr="00A9435C">
        <w:rPr>
          <w:rFonts w:asciiTheme="majorBidi" w:hAnsiTheme="majorBidi" w:cstheme="majorBidi"/>
        </w:rPr>
        <w:t xml:space="preserve">ber, Number of flowers per plant, the canopy area and flower length for the second year. Result of plant identification showed that there were </w:t>
      </w:r>
      <w:r w:rsidRPr="00A9435C">
        <w:rPr>
          <w:rFonts w:asciiTheme="majorBidi" w:hAnsiTheme="majorBidi" w:cstheme="majorBidi"/>
          <w:iCs/>
        </w:rPr>
        <w:t xml:space="preserve">seven varieties </w:t>
      </w:r>
      <w:r w:rsidRPr="00A9435C">
        <w:rPr>
          <w:rFonts w:asciiTheme="majorBidi" w:hAnsiTheme="majorBidi" w:cstheme="majorBidi"/>
        </w:rPr>
        <w:t xml:space="preserve">in </w:t>
      </w:r>
      <w:r w:rsidRPr="00A9435C">
        <w:rPr>
          <w:rFonts w:asciiTheme="majorBidi" w:hAnsiTheme="majorBidi" w:cstheme="majorBidi"/>
          <w:i/>
        </w:rPr>
        <w:t xml:space="preserve">M. </w:t>
      </w:r>
      <w:proofErr w:type="spellStart"/>
      <w:r w:rsidRPr="00A9435C">
        <w:rPr>
          <w:rFonts w:asciiTheme="majorBidi" w:hAnsiTheme="majorBidi" w:cstheme="majorBidi"/>
          <w:i/>
        </w:rPr>
        <w:t>longifolia</w:t>
      </w:r>
      <w:proofErr w:type="spellEnd"/>
      <w:r w:rsidRPr="00A9435C">
        <w:rPr>
          <w:rFonts w:asciiTheme="majorBidi" w:hAnsiTheme="majorBidi" w:cstheme="majorBidi"/>
          <w:iCs/>
        </w:rPr>
        <w:t xml:space="preserve"> </w:t>
      </w:r>
      <w:r w:rsidRPr="00A9435C">
        <w:rPr>
          <w:rFonts w:asciiTheme="majorBidi" w:hAnsiTheme="majorBidi" w:cstheme="majorBidi"/>
        </w:rPr>
        <w:t xml:space="preserve">as: </w:t>
      </w:r>
      <w:r w:rsidRPr="00A9435C">
        <w:rPr>
          <w:rFonts w:asciiTheme="majorBidi" w:hAnsiTheme="majorBidi" w:cstheme="majorBidi"/>
          <w:i/>
        </w:rPr>
        <w:t xml:space="preserve">M. </w:t>
      </w:r>
      <w:proofErr w:type="spellStart"/>
      <w:r w:rsidRPr="00A9435C">
        <w:rPr>
          <w:rFonts w:asciiTheme="majorBidi" w:hAnsiTheme="majorBidi" w:cstheme="majorBidi"/>
          <w:i/>
        </w:rPr>
        <w:t>longifolia</w:t>
      </w:r>
      <w:proofErr w:type="spellEnd"/>
      <w:r w:rsidRPr="00A9435C">
        <w:rPr>
          <w:rFonts w:asciiTheme="majorBidi" w:hAnsiTheme="majorBidi" w:cstheme="majorBidi"/>
          <w:iCs/>
        </w:rPr>
        <w:t xml:space="preserve"> var. </w:t>
      </w:r>
      <w:proofErr w:type="spellStart"/>
      <w:r w:rsidRPr="00A9435C">
        <w:rPr>
          <w:rFonts w:asciiTheme="majorBidi" w:hAnsiTheme="majorBidi" w:cstheme="majorBidi"/>
          <w:i/>
        </w:rPr>
        <w:t>amphilema</w:t>
      </w:r>
      <w:proofErr w:type="spellEnd"/>
      <w:r w:rsidRPr="00A9435C">
        <w:rPr>
          <w:rFonts w:asciiTheme="majorBidi" w:hAnsiTheme="majorBidi" w:cstheme="majorBidi"/>
          <w:i/>
        </w:rPr>
        <w:t xml:space="preserve">, M. </w:t>
      </w:r>
      <w:proofErr w:type="spellStart"/>
      <w:r w:rsidRPr="00A9435C">
        <w:rPr>
          <w:rFonts w:asciiTheme="majorBidi" w:hAnsiTheme="majorBidi" w:cstheme="majorBidi"/>
          <w:i/>
        </w:rPr>
        <w:t>longifolia</w:t>
      </w:r>
      <w:proofErr w:type="spellEnd"/>
      <w:r w:rsidRPr="00A9435C">
        <w:rPr>
          <w:rFonts w:asciiTheme="majorBidi" w:hAnsiTheme="majorBidi" w:cstheme="majorBidi"/>
          <w:iCs/>
        </w:rPr>
        <w:t xml:space="preserve"> var. </w:t>
      </w:r>
      <w:proofErr w:type="spellStart"/>
      <w:r w:rsidRPr="00A9435C">
        <w:rPr>
          <w:rFonts w:asciiTheme="majorBidi" w:hAnsiTheme="majorBidi" w:cstheme="majorBidi"/>
          <w:i/>
        </w:rPr>
        <w:t>chlorodictya</w:t>
      </w:r>
      <w:proofErr w:type="spellEnd"/>
      <w:r w:rsidRPr="00A9435C">
        <w:rPr>
          <w:rFonts w:asciiTheme="majorBidi" w:hAnsiTheme="majorBidi" w:cstheme="majorBidi"/>
          <w:i/>
        </w:rPr>
        <w:t xml:space="preserve">, M. </w:t>
      </w:r>
      <w:proofErr w:type="spellStart"/>
      <w:r w:rsidRPr="00A9435C">
        <w:rPr>
          <w:rFonts w:asciiTheme="majorBidi" w:hAnsiTheme="majorBidi" w:cstheme="majorBidi"/>
          <w:i/>
        </w:rPr>
        <w:t>longifolia</w:t>
      </w:r>
      <w:proofErr w:type="spellEnd"/>
      <w:r w:rsidRPr="00A9435C">
        <w:rPr>
          <w:rFonts w:asciiTheme="majorBidi" w:hAnsiTheme="majorBidi" w:cstheme="majorBidi"/>
          <w:i/>
        </w:rPr>
        <w:t xml:space="preserve"> </w:t>
      </w:r>
      <w:r w:rsidRPr="00A9435C">
        <w:rPr>
          <w:rFonts w:asciiTheme="majorBidi" w:hAnsiTheme="majorBidi" w:cstheme="majorBidi"/>
          <w:iCs/>
        </w:rPr>
        <w:t>var.</w:t>
      </w:r>
      <w:r w:rsidRPr="00A9435C">
        <w:rPr>
          <w:rFonts w:asciiTheme="majorBidi" w:hAnsiTheme="majorBidi" w:cstheme="majorBidi"/>
          <w:i/>
        </w:rPr>
        <w:t xml:space="preserve"> </w:t>
      </w:r>
      <w:proofErr w:type="spellStart"/>
      <w:r w:rsidRPr="00A9435C">
        <w:rPr>
          <w:rFonts w:asciiTheme="majorBidi" w:hAnsiTheme="majorBidi" w:cstheme="majorBidi"/>
          <w:i/>
        </w:rPr>
        <w:t>kermanensis</w:t>
      </w:r>
      <w:proofErr w:type="spellEnd"/>
      <w:r w:rsidRPr="00A9435C">
        <w:rPr>
          <w:rFonts w:asciiTheme="majorBidi" w:hAnsiTheme="majorBidi" w:cstheme="majorBidi"/>
          <w:i/>
        </w:rPr>
        <w:t xml:space="preserve">, M. </w:t>
      </w:r>
      <w:proofErr w:type="spellStart"/>
      <w:r w:rsidRPr="00A9435C">
        <w:rPr>
          <w:rFonts w:asciiTheme="majorBidi" w:hAnsiTheme="majorBidi" w:cstheme="majorBidi"/>
          <w:i/>
        </w:rPr>
        <w:t>longifolia</w:t>
      </w:r>
      <w:proofErr w:type="spellEnd"/>
      <w:r w:rsidRPr="00A9435C">
        <w:rPr>
          <w:rFonts w:asciiTheme="majorBidi" w:hAnsiTheme="majorBidi" w:cstheme="majorBidi"/>
          <w:i/>
        </w:rPr>
        <w:t xml:space="preserve"> </w:t>
      </w:r>
      <w:r w:rsidRPr="00A9435C">
        <w:rPr>
          <w:rFonts w:asciiTheme="majorBidi" w:hAnsiTheme="majorBidi" w:cstheme="majorBidi"/>
          <w:iCs/>
        </w:rPr>
        <w:t xml:space="preserve">var. </w:t>
      </w:r>
      <w:proofErr w:type="spellStart"/>
      <w:r w:rsidRPr="00A9435C">
        <w:rPr>
          <w:rFonts w:asciiTheme="majorBidi" w:hAnsiTheme="majorBidi" w:cstheme="majorBidi"/>
          <w:i/>
        </w:rPr>
        <w:t>kotschyana</w:t>
      </w:r>
      <w:proofErr w:type="spellEnd"/>
      <w:r w:rsidRPr="00A9435C">
        <w:rPr>
          <w:rFonts w:asciiTheme="majorBidi" w:hAnsiTheme="majorBidi" w:cstheme="majorBidi"/>
          <w:i/>
        </w:rPr>
        <w:t xml:space="preserve">, M. </w:t>
      </w:r>
      <w:proofErr w:type="spellStart"/>
      <w:r w:rsidRPr="00A9435C">
        <w:rPr>
          <w:rFonts w:asciiTheme="majorBidi" w:hAnsiTheme="majorBidi" w:cstheme="majorBidi"/>
          <w:i/>
        </w:rPr>
        <w:t>longifolia</w:t>
      </w:r>
      <w:proofErr w:type="spellEnd"/>
      <w:r w:rsidRPr="00A9435C">
        <w:rPr>
          <w:rFonts w:asciiTheme="majorBidi" w:hAnsiTheme="majorBidi" w:cstheme="majorBidi"/>
          <w:iCs/>
        </w:rPr>
        <w:t xml:space="preserve"> var.</w:t>
      </w:r>
      <w:r w:rsidRPr="00A9435C">
        <w:rPr>
          <w:rFonts w:asciiTheme="majorBidi" w:hAnsiTheme="majorBidi" w:cstheme="majorBidi"/>
          <w:i/>
        </w:rPr>
        <w:t xml:space="preserve"> </w:t>
      </w:r>
      <w:proofErr w:type="spellStart"/>
      <w:r w:rsidRPr="00A9435C">
        <w:rPr>
          <w:rFonts w:asciiTheme="majorBidi" w:hAnsiTheme="majorBidi" w:cstheme="majorBidi"/>
          <w:i/>
        </w:rPr>
        <w:t>petiolata</w:t>
      </w:r>
      <w:proofErr w:type="spellEnd"/>
      <w:r w:rsidRPr="00A9435C">
        <w:rPr>
          <w:rFonts w:asciiTheme="majorBidi" w:hAnsiTheme="majorBidi" w:cstheme="majorBidi"/>
          <w:i/>
        </w:rPr>
        <w:t xml:space="preserve">, M. </w:t>
      </w:r>
      <w:proofErr w:type="spellStart"/>
      <w:r w:rsidRPr="00A9435C">
        <w:rPr>
          <w:rFonts w:asciiTheme="majorBidi" w:hAnsiTheme="majorBidi" w:cstheme="majorBidi"/>
          <w:i/>
        </w:rPr>
        <w:t>longifolia</w:t>
      </w:r>
      <w:proofErr w:type="spellEnd"/>
      <w:r w:rsidRPr="00A9435C">
        <w:rPr>
          <w:rFonts w:asciiTheme="majorBidi" w:hAnsiTheme="majorBidi" w:cstheme="majorBidi"/>
          <w:iCs/>
        </w:rPr>
        <w:t xml:space="preserve"> var.</w:t>
      </w:r>
      <w:r w:rsidRPr="00A9435C">
        <w:rPr>
          <w:rFonts w:asciiTheme="majorBidi" w:hAnsiTheme="majorBidi" w:cstheme="majorBidi"/>
          <w:i/>
        </w:rPr>
        <w:t xml:space="preserve"> </w:t>
      </w:r>
      <w:proofErr w:type="spellStart"/>
      <w:r w:rsidRPr="00A9435C">
        <w:rPr>
          <w:rFonts w:asciiTheme="majorBidi" w:hAnsiTheme="majorBidi" w:cstheme="majorBidi"/>
          <w:i/>
        </w:rPr>
        <w:t>calliantha</w:t>
      </w:r>
      <w:proofErr w:type="spellEnd"/>
      <w:r w:rsidRPr="00A9435C">
        <w:rPr>
          <w:rFonts w:asciiTheme="majorBidi" w:hAnsiTheme="majorBidi" w:cstheme="majorBidi"/>
          <w:i/>
        </w:rPr>
        <w:t xml:space="preserve"> </w:t>
      </w:r>
      <w:r w:rsidRPr="00A9435C">
        <w:rPr>
          <w:rFonts w:asciiTheme="majorBidi" w:hAnsiTheme="majorBidi" w:cstheme="majorBidi"/>
          <w:iCs/>
        </w:rPr>
        <w:t xml:space="preserve">and </w:t>
      </w:r>
      <w:r w:rsidRPr="00A9435C">
        <w:rPr>
          <w:rFonts w:asciiTheme="majorBidi" w:hAnsiTheme="majorBidi" w:cstheme="majorBidi"/>
          <w:i/>
        </w:rPr>
        <w:t xml:space="preserve">M. </w:t>
      </w:r>
      <w:proofErr w:type="spellStart"/>
      <w:r w:rsidRPr="00A9435C">
        <w:rPr>
          <w:rFonts w:asciiTheme="majorBidi" w:hAnsiTheme="majorBidi" w:cstheme="majorBidi"/>
          <w:i/>
        </w:rPr>
        <w:t>longifolia</w:t>
      </w:r>
      <w:proofErr w:type="spellEnd"/>
      <w:r w:rsidRPr="00A9435C">
        <w:rPr>
          <w:rFonts w:asciiTheme="majorBidi" w:hAnsiTheme="majorBidi" w:cstheme="majorBidi"/>
          <w:i/>
        </w:rPr>
        <w:t xml:space="preserve"> </w:t>
      </w:r>
      <w:r w:rsidRPr="00A9435C">
        <w:rPr>
          <w:rFonts w:asciiTheme="majorBidi" w:hAnsiTheme="majorBidi" w:cstheme="majorBidi"/>
          <w:iCs/>
        </w:rPr>
        <w:t xml:space="preserve">var. </w:t>
      </w:r>
      <w:proofErr w:type="spellStart"/>
      <w:r w:rsidRPr="00A9435C">
        <w:rPr>
          <w:rFonts w:asciiTheme="majorBidi" w:hAnsiTheme="majorBidi" w:cstheme="majorBidi"/>
          <w:i/>
        </w:rPr>
        <w:t>Asiatica</w:t>
      </w:r>
      <w:proofErr w:type="spellEnd"/>
      <w:r w:rsidRPr="00A9435C">
        <w:rPr>
          <w:rFonts w:asciiTheme="majorBidi" w:hAnsiTheme="majorBidi" w:cstheme="majorBidi"/>
          <w:i/>
        </w:rPr>
        <w:t>.</w:t>
      </w:r>
      <w:r w:rsidRPr="00A9435C">
        <w:rPr>
          <w:rFonts w:asciiTheme="majorBidi" w:hAnsiTheme="majorBidi" w:cstheme="majorBidi"/>
          <w:iCs/>
        </w:rPr>
        <w:t xml:space="preserve"> Means comparisons between varieties showed that verities of </w:t>
      </w:r>
      <w:proofErr w:type="spellStart"/>
      <w:r w:rsidRPr="00A9435C">
        <w:rPr>
          <w:rFonts w:asciiTheme="majorBidi" w:hAnsiTheme="majorBidi" w:cstheme="majorBidi"/>
          <w:iCs/>
        </w:rPr>
        <w:t>Asiatica</w:t>
      </w:r>
      <w:proofErr w:type="spellEnd"/>
      <w:r w:rsidRPr="00A9435C">
        <w:rPr>
          <w:rFonts w:asciiTheme="majorBidi" w:hAnsiTheme="majorBidi" w:cstheme="majorBidi"/>
          <w:iCs/>
          <w:rtl/>
        </w:rPr>
        <w:t xml:space="preserve"> </w:t>
      </w:r>
      <w:r w:rsidRPr="00A9435C">
        <w:rPr>
          <w:rFonts w:asciiTheme="majorBidi" w:hAnsiTheme="majorBidi" w:cstheme="majorBidi"/>
          <w:iCs/>
        </w:rPr>
        <w:t>and</w:t>
      </w:r>
      <w:r w:rsidRPr="00A9435C">
        <w:rPr>
          <w:rFonts w:asciiTheme="majorBidi" w:hAnsiTheme="majorBidi" w:cstheme="majorBidi"/>
          <w:iCs/>
          <w:rtl/>
        </w:rPr>
        <w:t xml:space="preserve"> </w:t>
      </w:r>
      <w:proofErr w:type="spellStart"/>
      <w:r w:rsidRPr="00A9435C">
        <w:rPr>
          <w:rFonts w:asciiTheme="majorBidi" w:hAnsiTheme="majorBidi" w:cstheme="majorBidi"/>
          <w:iCs/>
        </w:rPr>
        <w:t>Kermanensis</w:t>
      </w:r>
      <w:proofErr w:type="spellEnd"/>
      <w:r w:rsidRPr="00A9435C">
        <w:rPr>
          <w:rFonts w:asciiTheme="majorBidi" w:hAnsiTheme="majorBidi" w:cstheme="majorBidi"/>
          <w:iCs/>
        </w:rPr>
        <w:t xml:space="preserve"> had higher </w:t>
      </w:r>
      <w:r w:rsidR="00AE097A">
        <w:rPr>
          <w:rFonts w:asciiTheme="majorBidi" w:hAnsiTheme="majorBidi" w:cstheme="majorBidi"/>
          <w:iCs/>
        </w:rPr>
        <w:t>average</w:t>
      </w:r>
      <w:r w:rsidRPr="00A9435C">
        <w:rPr>
          <w:rFonts w:asciiTheme="majorBidi" w:hAnsiTheme="majorBidi" w:cstheme="majorBidi"/>
          <w:iCs/>
        </w:rPr>
        <w:t xml:space="preserve"> values for most of traits than that for other varieties. </w:t>
      </w:r>
      <w:r w:rsidR="00AE097A">
        <w:rPr>
          <w:rFonts w:asciiTheme="majorBidi" w:hAnsiTheme="majorBidi" w:cstheme="majorBidi"/>
          <w:iCs/>
        </w:rPr>
        <w:t>Result of</w:t>
      </w:r>
      <w:r w:rsidRPr="00A9435C">
        <w:rPr>
          <w:rFonts w:asciiTheme="majorBidi" w:hAnsiTheme="majorBidi" w:cstheme="majorBidi"/>
          <w:iCs/>
        </w:rPr>
        <w:t xml:space="preserve"> nested ANOVA between species and between accessions within species showed significant differences between species for all of traits</w:t>
      </w:r>
      <w:r w:rsidRPr="00A9435C">
        <w:rPr>
          <w:rFonts w:asciiTheme="majorBidi" w:hAnsiTheme="majorBidi" w:cstheme="majorBidi"/>
        </w:rPr>
        <w:t xml:space="preserve"> except dry matter yield (P&lt;0.01)</w:t>
      </w:r>
      <w:r w:rsidRPr="00A9435C">
        <w:rPr>
          <w:rFonts w:asciiTheme="majorBidi" w:hAnsiTheme="majorBidi" w:cstheme="majorBidi"/>
          <w:iCs/>
        </w:rPr>
        <w:t xml:space="preserve">. </w:t>
      </w:r>
      <w:r w:rsidRPr="00A9435C">
        <w:rPr>
          <w:rFonts w:asciiTheme="majorBidi" w:hAnsiTheme="majorBidi" w:cstheme="majorBidi"/>
          <w:i/>
          <w:iCs/>
        </w:rPr>
        <w:t xml:space="preserve">M. </w:t>
      </w:r>
      <w:proofErr w:type="spellStart"/>
      <w:r w:rsidRPr="00A9435C">
        <w:rPr>
          <w:rFonts w:asciiTheme="majorBidi" w:hAnsiTheme="majorBidi" w:cstheme="majorBidi"/>
          <w:i/>
          <w:iCs/>
        </w:rPr>
        <w:t>pulegium</w:t>
      </w:r>
      <w:proofErr w:type="spellEnd"/>
      <w:r w:rsidRPr="00A9435C">
        <w:rPr>
          <w:rFonts w:asciiTheme="majorBidi" w:hAnsiTheme="majorBidi" w:cstheme="majorBidi"/>
        </w:rPr>
        <w:t xml:space="preserve"> had higher mean values of all of traits except, flower length than that for other species.</w:t>
      </w:r>
      <w:r w:rsidRPr="00A9435C">
        <w:rPr>
          <w:rFonts w:asciiTheme="majorBidi" w:hAnsiTheme="majorBidi" w:cstheme="majorBidi"/>
          <w:i/>
          <w:iCs/>
        </w:rPr>
        <w:t xml:space="preserve"> </w:t>
      </w:r>
      <w:r w:rsidRPr="00A9435C">
        <w:rPr>
          <w:rFonts w:asciiTheme="majorBidi" w:hAnsiTheme="majorBidi" w:cstheme="majorBidi"/>
        </w:rPr>
        <w:t xml:space="preserve">Similarly, </w:t>
      </w:r>
      <w:proofErr w:type="spellStart"/>
      <w:r w:rsidRPr="00A9435C">
        <w:rPr>
          <w:rFonts w:asciiTheme="majorBidi" w:hAnsiTheme="majorBidi" w:cstheme="majorBidi"/>
          <w:i/>
          <w:iCs/>
        </w:rPr>
        <w:t>M.mozaffariani</w:t>
      </w:r>
      <w:proofErr w:type="spellEnd"/>
      <w:r w:rsidRPr="00A9435C">
        <w:rPr>
          <w:rFonts w:asciiTheme="majorBidi" w:hAnsiTheme="majorBidi" w:cstheme="majorBidi"/>
        </w:rPr>
        <w:t xml:space="preserve"> had higher mean values of plant height, flowers per plant and the canopy area and moderate value fresh and dry matter yield than that for other species. It was concluded that </w:t>
      </w:r>
      <w:r w:rsidRPr="00A9435C">
        <w:rPr>
          <w:rFonts w:asciiTheme="majorBidi" w:hAnsiTheme="majorBidi" w:cstheme="majorBidi"/>
          <w:i/>
          <w:iCs/>
        </w:rPr>
        <w:t xml:space="preserve">M. </w:t>
      </w:r>
      <w:proofErr w:type="spellStart"/>
      <w:r w:rsidRPr="00A9435C">
        <w:rPr>
          <w:rFonts w:asciiTheme="majorBidi" w:hAnsiTheme="majorBidi" w:cstheme="majorBidi"/>
          <w:i/>
          <w:iCs/>
        </w:rPr>
        <w:t>longifolia</w:t>
      </w:r>
      <w:proofErr w:type="spellEnd"/>
      <w:r w:rsidRPr="00A9435C">
        <w:rPr>
          <w:rFonts w:asciiTheme="majorBidi" w:hAnsiTheme="majorBidi" w:cstheme="majorBidi"/>
          <w:i/>
          <w:iCs/>
        </w:rPr>
        <w:t xml:space="preserve"> </w:t>
      </w:r>
      <w:r w:rsidRPr="00A9435C">
        <w:rPr>
          <w:rFonts w:asciiTheme="majorBidi" w:hAnsiTheme="majorBidi" w:cstheme="majorBidi"/>
        </w:rPr>
        <w:t>with higher variation for all of traits had good potential for improved breeding varieties.</w:t>
      </w:r>
    </w:p>
    <w:p w:rsidR="001D77C4" w:rsidRPr="00A9435C" w:rsidRDefault="001D77C4" w:rsidP="001D77C4">
      <w:pPr>
        <w:pStyle w:val="BodyText"/>
        <w:bidi w:val="0"/>
        <w:ind w:left="3"/>
        <w:jc w:val="lowKashida"/>
        <w:rPr>
          <w:rFonts w:asciiTheme="majorBidi" w:hAnsiTheme="majorBidi" w:cstheme="majorBidi"/>
          <w:sz w:val="24"/>
          <w:szCs w:val="24"/>
        </w:rPr>
      </w:pPr>
    </w:p>
    <w:p w:rsidR="001D77C4" w:rsidRPr="00A9435C" w:rsidRDefault="001D77C4" w:rsidP="00A9435C">
      <w:pPr>
        <w:pStyle w:val="BodyText"/>
        <w:bidi w:val="0"/>
        <w:ind w:left="3"/>
        <w:jc w:val="lowKashida"/>
        <w:rPr>
          <w:rFonts w:asciiTheme="majorBidi" w:hAnsiTheme="majorBidi" w:cstheme="majorBidi"/>
          <w:sz w:val="24"/>
          <w:szCs w:val="24"/>
          <w:lang w:bidi="fa-IR"/>
        </w:rPr>
      </w:pPr>
      <w:r w:rsidRPr="00A9435C">
        <w:rPr>
          <w:rFonts w:asciiTheme="majorBidi" w:hAnsiTheme="majorBidi" w:cstheme="majorBidi"/>
          <w:b/>
          <w:bCs/>
          <w:sz w:val="24"/>
          <w:szCs w:val="24"/>
        </w:rPr>
        <w:t>Key-words:</w:t>
      </w:r>
      <w:r w:rsidRPr="00A9435C">
        <w:rPr>
          <w:rFonts w:asciiTheme="majorBidi" w:hAnsiTheme="majorBidi" w:cstheme="majorBidi"/>
          <w:b/>
          <w:bCs/>
          <w:i/>
          <w:iCs/>
          <w:sz w:val="24"/>
          <w:szCs w:val="24"/>
          <w:lang w:bidi="fa-IR"/>
        </w:rPr>
        <w:t xml:space="preserve"> </w:t>
      </w:r>
      <w:r w:rsidRPr="00A9435C">
        <w:rPr>
          <w:rFonts w:asciiTheme="majorBidi" w:hAnsiTheme="majorBidi" w:cstheme="majorBidi"/>
          <w:i/>
          <w:iCs/>
          <w:sz w:val="24"/>
          <w:szCs w:val="24"/>
        </w:rPr>
        <w:t>Mentha longifolia,</w:t>
      </w:r>
      <w:r w:rsidRPr="00A9435C">
        <w:rPr>
          <w:rFonts w:asciiTheme="majorBidi" w:hAnsiTheme="majorBidi" w:cstheme="majorBidi"/>
          <w:i/>
          <w:iCs/>
          <w:sz w:val="24"/>
          <w:szCs w:val="24"/>
          <w:rtl/>
        </w:rPr>
        <w:t xml:space="preserve"> </w:t>
      </w:r>
      <w:r w:rsidRPr="00A9435C">
        <w:rPr>
          <w:rFonts w:asciiTheme="majorBidi" w:hAnsiTheme="majorBidi" w:cstheme="majorBidi"/>
          <w:i/>
          <w:iCs/>
          <w:sz w:val="24"/>
          <w:szCs w:val="24"/>
        </w:rPr>
        <w:t>M. pulegium,</w:t>
      </w:r>
      <w:r w:rsidRPr="00A9435C">
        <w:rPr>
          <w:rFonts w:asciiTheme="majorBidi" w:hAnsiTheme="majorBidi" w:cstheme="majorBidi"/>
          <w:i/>
          <w:iCs/>
          <w:sz w:val="24"/>
          <w:szCs w:val="24"/>
          <w:rtl/>
        </w:rPr>
        <w:t xml:space="preserve"> </w:t>
      </w:r>
      <w:r w:rsidRPr="00A9435C">
        <w:rPr>
          <w:rFonts w:asciiTheme="majorBidi" w:eastAsia="SimSun" w:hAnsiTheme="majorBidi" w:cstheme="majorBidi"/>
          <w:i/>
          <w:sz w:val="24"/>
          <w:szCs w:val="24"/>
          <w:lang w:eastAsia="zh-CN"/>
        </w:rPr>
        <w:t>M.mozaffariani,</w:t>
      </w:r>
      <w:r w:rsidRPr="00A9435C">
        <w:rPr>
          <w:rFonts w:asciiTheme="majorBidi" w:eastAsia="SimSun" w:hAnsiTheme="majorBidi" w:cstheme="majorBidi"/>
          <w:i/>
          <w:sz w:val="24"/>
          <w:szCs w:val="24"/>
          <w:rtl/>
          <w:lang w:eastAsia="zh-CN"/>
        </w:rPr>
        <w:t xml:space="preserve"> </w:t>
      </w:r>
      <w:r w:rsidRPr="00A9435C">
        <w:rPr>
          <w:rFonts w:asciiTheme="majorBidi" w:eastAsia="SimSun" w:hAnsiTheme="majorBidi" w:cstheme="majorBidi"/>
          <w:i/>
          <w:sz w:val="24"/>
          <w:szCs w:val="24"/>
          <w:lang w:eastAsia="zh-CN"/>
        </w:rPr>
        <w:t xml:space="preserve">M. picata </w:t>
      </w:r>
      <w:r w:rsidRPr="00A9435C">
        <w:rPr>
          <w:rFonts w:asciiTheme="majorBidi" w:hAnsiTheme="majorBidi" w:cstheme="majorBidi"/>
          <w:sz w:val="24"/>
          <w:szCs w:val="24"/>
        </w:rPr>
        <w:t>yield, morphological traits</w:t>
      </w:r>
    </w:p>
    <w:p w:rsidR="001375E2" w:rsidRPr="00A9435C" w:rsidRDefault="001375E2">
      <w:pPr>
        <w:rPr>
          <w:rFonts w:asciiTheme="majorBidi" w:hAnsiTheme="majorBidi" w:cstheme="majorBidi"/>
          <w:lang w:bidi="fa-IR"/>
        </w:rPr>
      </w:pPr>
    </w:p>
    <w:sectPr w:rsidR="001375E2" w:rsidRPr="00A9435C" w:rsidSect="001375E2">
      <w:pgSz w:w="11906" w:h="16838" w:code="9"/>
      <w:pgMar w:top="1440" w:right="1440" w:bottom="1440" w:left="144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raditional Arabic">
    <w:panose1 w:val="02020603050405020304"/>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C4"/>
    <w:rsid w:val="001375E2"/>
    <w:rsid w:val="001D77C4"/>
    <w:rsid w:val="00A16119"/>
    <w:rsid w:val="00A9435C"/>
    <w:rsid w:val="00AE097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77C4"/>
    <w:pPr>
      <w:bidi/>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rsid w:val="001D77C4"/>
    <w:pPr>
      <w:tabs>
        <w:tab w:val="left" w:pos="6259"/>
      </w:tabs>
      <w:jc w:val="both"/>
    </w:pPr>
    <w:rPr>
      <w:rFonts w:cs="Traditional Arabic"/>
      <w:noProof/>
      <w:sz w:val="28"/>
      <w:szCs w:val="28"/>
    </w:rPr>
  </w:style>
  <w:style w:type="character" w:customStyle="1" w:styleId="BodyTextChar">
    <w:name w:val="Body Text Char"/>
    <w:aliases w:val=" Char Char"/>
    <w:basedOn w:val="DefaultParagraphFont"/>
    <w:link w:val="BodyText"/>
    <w:rsid w:val="001D77C4"/>
    <w:rPr>
      <w:rFonts w:cs="Traditional Arabic"/>
      <w:noProof/>
      <w:sz w:val="28"/>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77C4"/>
    <w:pPr>
      <w:bidi/>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rsid w:val="001D77C4"/>
    <w:pPr>
      <w:tabs>
        <w:tab w:val="left" w:pos="6259"/>
      </w:tabs>
      <w:jc w:val="both"/>
    </w:pPr>
    <w:rPr>
      <w:rFonts w:cs="Traditional Arabic"/>
      <w:noProof/>
      <w:sz w:val="28"/>
      <w:szCs w:val="28"/>
    </w:rPr>
  </w:style>
  <w:style w:type="character" w:customStyle="1" w:styleId="BodyTextChar">
    <w:name w:val="Body Text Char"/>
    <w:aliases w:val=" Char Char"/>
    <w:basedOn w:val="DefaultParagraphFont"/>
    <w:link w:val="BodyText"/>
    <w:rsid w:val="001D77C4"/>
    <w:rPr>
      <w:rFonts w:cs="Traditional Arabic"/>
      <w:noProof/>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Jafari Aliashraf</dc:creator>
  <cp:lastModifiedBy>Jafari Aliashraf</cp:lastModifiedBy>
  <cp:revision>2</cp:revision>
  <dcterms:created xsi:type="dcterms:W3CDTF">2018-07-10T04:59:00Z</dcterms:created>
  <dcterms:modified xsi:type="dcterms:W3CDTF">2018-07-10T04:59:00Z</dcterms:modified>
</cp:coreProperties>
</file>