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ED7" w:rsidRPr="00300CE5" w:rsidRDefault="00CF3ED7" w:rsidP="00CF3ED7">
      <w:pPr>
        <w:pStyle w:val="PrformatHTML"/>
        <w:jc w:val="center"/>
        <w:rPr>
          <w:rFonts w:ascii="Times New Roman" w:hAnsi="Times New Roman" w:cs="Times New Roman"/>
          <w:b/>
          <w:bCs/>
          <w:sz w:val="24"/>
          <w:szCs w:val="24"/>
          <w:lang w:val="en-GB"/>
        </w:rPr>
      </w:pPr>
      <w:r w:rsidRPr="00300CE5">
        <w:rPr>
          <w:rFonts w:ascii="Times New Roman" w:hAnsi="Times New Roman" w:cs="Times New Roman"/>
          <w:b/>
          <w:bCs/>
          <w:sz w:val="24"/>
          <w:szCs w:val="24"/>
          <w:lang w:val="en-GB"/>
        </w:rPr>
        <w:t>Rhizobia diversity valorisation and soil management for safety sustainable</w:t>
      </w:r>
    </w:p>
    <w:p w:rsidR="00CF3ED7" w:rsidRPr="00300CE5" w:rsidRDefault="00CF3ED7" w:rsidP="00CF3ED7">
      <w:pPr>
        <w:pStyle w:val="PrformatHTML"/>
        <w:jc w:val="center"/>
        <w:rPr>
          <w:rFonts w:ascii="Times New Roman" w:hAnsi="Times New Roman" w:cs="Times New Roman"/>
          <w:b/>
          <w:bCs/>
          <w:sz w:val="24"/>
          <w:szCs w:val="24"/>
          <w:lang w:val="en-GB"/>
        </w:rPr>
      </w:pPr>
      <w:r w:rsidRPr="00300CE5">
        <w:rPr>
          <w:rFonts w:ascii="Times New Roman" w:hAnsi="Times New Roman" w:cs="Times New Roman"/>
          <w:b/>
          <w:bCs/>
          <w:sz w:val="24"/>
          <w:szCs w:val="24"/>
          <w:lang w:val="en-GB"/>
        </w:rPr>
        <w:t xml:space="preserve"> </w:t>
      </w:r>
      <w:proofErr w:type="gramStart"/>
      <w:r w:rsidRPr="00300CE5">
        <w:rPr>
          <w:rFonts w:ascii="Times New Roman" w:hAnsi="Times New Roman" w:cs="Times New Roman"/>
          <w:b/>
          <w:bCs/>
          <w:sz w:val="24"/>
          <w:szCs w:val="24"/>
          <w:lang w:val="en-GB"/>
        </w:rPr>
        <w:t>agricultural</w:t>
      </w:r>
      <w:proofErr w:type="gramEnd"/>
      <w:r w:rsidRPr="00300CE5">
        <w:rPr>
          <w:rFonts w:ascii="Times New Roman" w:hAnsi="Times New Roman" w:cs="Times New Roman"/>
          <w:b/>
          <w:bCs/>
          <w:sz w:val="24"/>
          <w:szCs w:val="24"/>
          <w:lang w:val="en-GB"/>
        </w:rPr>
        <w:t xml:space="preserve"> production and climate change mitigation</w:t>
      </w:r>
    </w:p>
    <w:p w:rsidR="00CF3ED7" w:rsidRPr="00300CE5" w:rsidRDefault="00CF3ED7" w:rsidP="00CF3ED7">
      <w:pPr>
        <w:spacing w:before="0" w:after="0"/>
        <w:jc w:val="center"/>
        <w:rPr>
          <w:rFonts w:ascii="Times New Roman" w:hAnsi="Times New Roman" w:cs="Times New Roman"/>
          <w:position w:val="6"/>
          <w:sz w:val="24"/>
          <w:szCs w:val="24"/>
          <w:lang w:val="en-GB"/>
        </w:rPr>
      </w:pPr>
      <w:r w:rsidRPr="00300CE5">
        <w:rPr>
          <w:rFonts w:ascii="Times New Roman" w:hAnsi="Times New Roman" w:cs="Times New Roman"/>
          <w:sz w:val="24"/>
          <w:szCs w:val="24"/>
          <w:lang w:val="en-GB"/>
        </w:rPr>
        <w:t xml:space="preserve">  </w:t>
      </w:r>
      <w:r w:rsidRPr="00300CE5">
        <w:rPr>
          <w:rFonts w:ascii="Times New Roman" w:hAnsi="Times New Roman" w:cs="Times New Roman"/>
          <w:sz w:val="24"/>
          <w:szCs w:val="24"/>
          <w:u w:val="single"/>
          <w:lang w:val="en-GB"/>
        </w:rPr>
        <w:t>Bouaziz Sifi</w:t>
      </w:r>
      <w:r w:rsidRPr="00300CE5">
        <w:rPr>
          <w:rFonts w:ascii="Times New Roman" w:hAnsi="Times New Roman" w:cs="Times New Roman"/>
          <w:sz w:val="24"/>
          <w:szCs w:val="24"/>
          <w:lang w:val="en-GB"/>
        </w:rPr>
        <w:t>,</w:t>
      </w:r>
    </w:p>
    <w:p w:rsidR="00CF3ED7" w:rsidRPr="00300CE5" w:rsidRDefault="00CF3ED7" w:rsidP="00CF3ED7">
      <w:pPr>
        <w:shd w:val="clear" w:color="auto" w:fill="FFFFFF"/>
        <w:spacing w:before="0" w:after="0"/>
        <w:rPr>
          <w:rStyle w:val="st"/>
          <w:rFonts w:ascii="Times New Roman" w:hAnsi="Times New Roman" w:cs="Times New Roman"/>
          <w:sz w:val="24"/>
          <w:szCs w:val="24"/>
          <w:lang w:val="en-GB"/>
        </w:rPr>
      </w:pPr>
      <w:r w:rsidRPr="00300CE5">
        <w:rPr>
          <w:rStyle w:val="st"/>
          <w:rFonts w:ascii="Times New Roman" w:hAnsi="Times New Roman" w:cs="Times New Roman"/>
          <w:sz w:val="24"/>
          <w:szCs w:val="24"/>
          <w:lang w:val="en-GB"/>
        </w:rPr>
        <w:t xml:space="preserve">National Institute of Agricultural Research of </w:t>
      </w:r>
      <w:r w:rsidRPr="00300CE5">
        <w:rPr>
          <w:rStyle w:val="Accentuation"/>
          <w:rFonts w:ascii="Times New Roman" w:hAnsi="Times New Roman" w:cs="Times New Roman"/>
          <w:sz w:val="24"/>
          <w:szCs w:val="24"/>
          <w:lang w:val="en-GB"/>
        </w:rPr>
        <w:t>Tunisia</w:t>
      </w:r>
      <w:r w:rsidRPr="00300CE5">
        <w:rPr>
          <w:rStyle w:val="st"/>
          <w:rFonts w:ascii="Times New Roman" w:hAnsi="Times New Roman" w:cs="Times New Roman"/>
          <w:sz w:val="24"/>
          <w:szCs w:val="24"/>
          <w:lang w:val="en-GB"/>
        </w:rPr>
        <w:t xml:space="preserve"> (</w:t>
      </w:r>
      <w:r w:rsidRPr="00300CE5">
        <w:rPr>
          <w:rStyle w:val="Accentuation"/>
          <w:rFonts w:ascii="Times New Roman" w:hAnsi="Times New Roman" w:cs="Times New Roman"/>
          <w:sz w:val="24"/>
          <w:szCs w:val="24"/>
          <w:lang w:val="en-GB"/>
        </w:rPr>
        <w:t>INRAT</w:t>
      </w:r>
      <w:r w:rsidRPr="00300CE5">
        <w:rPr>
          <w:rStyle w:val="st"/>
          <w:rFonts w:ascii="Times New Roman" w:hAnsi="Times New Roman" w:cs="Times New Roman"/>
          <w:sz w:val="24"/>
          <w:szCs w:val="24"/>
          <w:lang w:val="en-GB"/>
        </w:rPr>
        <w:t>)</w:t>
      </w:r>
    </w:p>
    <w:p w:rsidR="00CF3ED7" w:rsidRPr="00300CE5" w:rsidRDefault="00CF3ED7" w:rsidP="00CF3ED7">
      <w:pPr>
        <w:shd w:val="clear" w:color="auto" w:fill="FFFFFF"/>
        <w:spacing w:before="0" w:after="0"/>
        <w:rPr>
          <w:rStyle w:val="st"/>
          <w:rFonts w:ascii="Times New Roman" w:hAnsi="Times New Roman" w:cs="Times New Roman"/>
          <w:sz w:val="24"/>
          <w:szCs w:val="24"/>
          <w:lang w:val="en-GB"/>
        </w:rPr>
      </w:pPr>
    </w:p>
    <w:p w:rsidR="00CF3ED7" w:rsidRPr="00300CE5" w:rsidRDefault="00CF3ED7" w:rsidP="00CF3ED7">
      <w:pPr>
        <w:spacing w:before="0" w:after="0"/>
        <w:rPr>
          <w:rFonts w:ascii="Times New Roman" w:hAnsi="Times New Roman" w:cs="Times New Roman"/>
          <w:i/>
          <w:sz w:val="24"/>
          <w:szCs w:val="24"/>
          <w:lang w:val="en-GB"/>
        </w:rPr>
      </w:pPr>
      <w:r w:rsidRPr="00300CE5">
        <w:rPr>
          <w:rFonts w:ascii="Times New Roman" w:hAnsi="Times New Roman" w:cs="Times New Roman"/>
          <w:sz w:val="24"/>
          <w:szCs w:val="24"/>
          <w:lang w:val="en-GB"/>
        </w:rPr>
        <w:t xml:space="preserve">   </w:t>
      </w:r>
      <w:r w:rsidRPr="00300CE5">
        <w:rPr>
          <w:rFonts w:ascii="Times New Roman" w:hAnsi="Times New Roman" w:cs="Times New Roman"/>
          <w:i/>
          <w:sz w:val="24"/>
          <w:szCs w:val="24"/>
          <w:lang w:val="en-GB"/>
        </w:rPr>
        <w:t xml:space="preserve">Correspond author: email: </w:t>
      </w:r>
      <w:hyperlink r:id="rId4" w:history="1">
        <w:r w:rsidRPr="00300CE5">
          <w:rPr>
            <w:rStyle w:val="Lienhypertexte"/>
            <w:rFonts w:ascii="Times New Roman" w:hAnsi="Times New Roman" w:cs="Times New Roman"/>
            <w:i/>
            <w:color w:val="auto"/>
            <w:sz w:val="24"/>
            <w:szCs w:val="24"/>
            <w:lang w:val="en-GB"/>
          </w:rPr>
          <w:t>sifi.bouaziz@iresa.agrinet.tn</w:t>
        </w:r>
      </w:hyperlink>
      <w:r w:rsidRPr="00300CE5">
        <w:rPr>
          <w:rFonts w:ascii="Times New Roman" w:hAnsi="Times New Roman" w:cs="Times New Roman"/>
          <w:i/>
          <w:sz w:val="24"/>
          <w:szCs w:val="24"/>
          <w:lang w:val="en-GB"/>
        </w:rPr>
        <w:t xml:space="preserve"> - </w:t>
      </w:r>
      <w:hyperlink r:id="rId5" w:history="1">
        <w:r w:rsidRPr="00300CE5">
          <w:rPr>
            <w:rStyle w:val="Lienhypertexte"/>
            <w:rFonts w:ascii="Times New Roman" w:hAnsi="Times New Roman" w:cs="Times New Roman"/>
            <w:color w:val="auto"/>
            <w:sz w:val="24"/>
            <w:szCs w:val="24"/>
            <w:lang w:val="en-GB"/>
          </w:rPr>
          <w:t>bouazizsifi@yahoo.fr</w:t>
        </w:r>
      </w:hyperlink>
      <w:r w:rsidRPr="00300CE5">
        <w:rPr>
          <w:rFonts w:ascii="Times New Roman" w:hAnsi="Times New Roman" w:cs="Times New Roman"/>
          <w:i/>
          <w:sz w:val="24"/>
          <w:szCs w:val="24"/>
          <w:lang w:val="en-GB"/>
        </w:rPr>
        <w:t xml:space="preserve">, </w:t>
      </w:r>
    </w:p>
    <w:p w:rsidR="00CF3ED7" w:rsidRPr="00300CE5" w:rsidRDefault="00CF3ED7" w:rsidP="00CF3ED7">
      <w:pPr>
        <w:shd w:val="clear" w:color="auto" w:fill="FFFFFF"/>
        <w:spacing w:before="0" w:after="0"/>
        <w:rPr>
          <w:rFonts w:ascii="Times New Roman" w:hAnsi="Times New Roman" w:cs="Times New Roman"/>
          <w:sz w:val="24"/>
          <w:szCs w:val="24"/>
          <w:lang w:val="en-GB"/>
        </w:rPr>
      </w:pPr>
    </w:p>
    <w:p w:rsidR="00CF3ED7" w:rsidRPr="00300CE5" w:rsidRDefault="00CF3ED7" w:rsidP="00CF3ED7">
      <w:pPr>
        <w:spacing w:before="0" w:after="0"/>
        <w:ind w:left="0" w:firstLine="0"/>
        <w:rPr>
          <w:rFonts w:ascii="Times New Roman" w:hAnsi="Times New Roman" w:cs="Times New Roman"/>
          <w:lang w:val="en-US"/>
        </w:rPr>
      </w:pPr>
      <w:r w:rsidRPr="00300CE5">
        <w:rPr>
          <w:rFonts w:ascii="Times New Roman" w:hAnsi="Times New Roman" w:cs="Times New Roman"/>
          <w:lang w:val="en-US"/>
        </w:rPr>
        <w:t>Climate change is the result of the intensification of human industrial activities which had adverse effects on the planet.</w:t>
      </w:r>
      <w:r w:rsidRPr="00300CE5">
        <w:rPr>
          <w:rFonts w:ascii="Times New Roman" w:hAnsi="Times New Roman" w:cs="Times New Roman"/>
          <w:sz w:val="24"/>
          <w:szCs w:val="24"/>
          <w:lang w:val="en-GB"/>
        </w:rPr>
        <w:t xml:space="preserve">The actual strategy adopted by developed country was fixed on food self-sufficiency and environment preservation. The challenge was to ensure a sustainable food and feed with sufficient quantity and adequate quality. </w:t>
      </w:r>
      <w:r w:rsidRPr="00300CE5">
        <w:rPr>
          <w:rFonts w:ascii="Times New Roman" w:hAnsi="Times New Roman" w:cs="Times New Roman"/>
          <w:lang w:val="en-US"/>
        </w:rPr>
        <w:t>Various motivating initiatives are emerging everywhere to prove that conniving suitable solutions can moderate the impact of climate change.</w:t>
      </w:r>
    </w:p>
    <w:p w:rsidR="00CF3ED7" w:rsidRPr="00300CE5" w:rsidRDefault="00CF3ED7" w:rsidP="00CF3ED7">
      <w:pPr>
        <w:pStyle w:val="PrformatHTML"/>
        <w:jc w:val="both"/>
        <w:rPr>
          <w:rFonts w:ascii="Times New Roman" w:hAnsi="Times New Roman" w:cs="Times New Roman"/>
          <w:sz w:val="24"/>
          <w:szCs w:val="24"/>
          <w:lang w:val="en-GB"/>
        </w:rPr>
      </w:pPr>
      <w:r w:rsidRPr="00300CE5">
        <w:rPr>
          <w:rFonts w:ascii="Times New Roman" w:hAnsi="Times New Roman" w:cs="Times New Roman"/>
          <w:sz w:val="24"/>
          <w:szCs w:val="24"/>
          <w:lang w:val="en-GB"/>
        </w:rPr>
        <w:t xml:space="preserve">In these cases intensive or low input agriculture were the twice possible alternative. Intensive agriculture is onerous, pollutant and unsustainable, However, low input agriculture is economic, sustainable and environment friendly. The bioengineering innovation based on symbiotic microorganism’s valorisation and soil management were the rational remedy. During the last tree decade, legumes biofertilizers were well developed at the local and international level. Thereby, specific and efficient rhizobia was selected to produce biological inoculant in order to substitute chemical nitrogenous fertilizer and solubilise inorganic phosphorous. Grain legumes food and feed inoculation combined to agriculture conservation and adequate rotation respond to the agronomic imperative can contribute on yield improvement. To underwrite the aims, low input, fertiliser rationalisation, new technology and bioengineering adoption is requested. The approach allows mitigation of drastic climate change effect for sustainable agriculture.   </w:t>
      </w:r>
    </w:p>
    <w:p w:rsidR="00CF3ED7" w:rsidRPr="00300CE5" w:rsidRDefault="00CF3ED7" w:rsidP="00CF3ED7">
      <w:pPr>
        <w:pStyle w:val="PrformatHTML"/>
        <w:jc w:val="both"/>
        <w:rPr>
          <w:rFonts w:ascii="Times New Roman" w:hAnsi="Times New Roman" w:cs="Times New Roman"/>
          <w:sz w:val="24"/>
          <w:szCs w:val="24"/>
          <w:lang w:val="en-GB"/>
        </w:rPr>
      </w:pPr>
    </w:p>
    <w:p w:rsidR="00CF3ED7" w:rsidRPr="00300CE5" w:rsidRDefault="00CF3ED7" w:rsidP="00CF3ED7">
      <w:pPr>
        <w:autoSpaceDE w:val="0"/>
        <w:autoSpaceDN w:val="0"/>
        <w:adjustRightInd w:val="0"/>
        <w:spacing w:before="0" w:after="0"/>
        <w:ind w:left="0" w:firstLine="0"/>
        <w:jc w:val="left"/>
        <w:rPr>
          <w:rFonts w:ascii="Times New Roman" w:eastAsiaTheme="minorHAnsi" w:hAnsi="Times New Roman" w:cs="Times New Roman"/>
          <w:sz w:val="24"/>
          <w:szCs w:val="24"/>
          <w:lang w:val="en-GB"/>
        </w:rPr>
      </w:pPr>
      <w:r w:rsidRPr="00300CE5">
        <w:rPr>
          <w:rFonts w:ascii="Times New Roman" w:eastAsiaTheme="minorHAnsi" w:hAnsi="Times New Roman" w:cs="Times New Roman"/>
          <w:b/>
          <w:bCs/>
          <w:sz w:val="24"/>
          <w:szCs w:val="24"/>
          <w:lang w:val="en-GB"/>
        </w:rPr>
        <w:t xml:space="preserve">Keywords: </w:t>
      </w:r>
      <w:r w:rsidRPr="00300CE5">
        <w:rPr>
          <w:rFonts w:ascii="Times New Roman" w:eastAsiaTheme="minorHAnsi" w:hAnsi="Times New Roman" w:cs="Times New Roman"/>
          <w:sz w:val="24"/>
          <w:szCs w:val="24"/>
          <w:lang w:val="en-GB"/>
        </w:rPr>
        <w:t xml:space="preserve">Rhizobium; legumes; N. fixations; P. </w:t>
      </w:r>
      <w:r w:rsidRPr="00300CE5">
        <w:rPr>
          <w:rFonts w:ascii="Times New Roman" w:hAnsi="Times New Roman" w:cs="Times New Roman"/>
          <w:sz w:val="24"/>
          <w:szCs w:val="24"/>
          <w:lang w:val="en-GB"/>
        </w:rPr>
        <w:t>solubilisation</w:t>
      </w:r>
      <w:r w:rsidRPr="00300CE5">
        <w:rPr>
          <w:rFonts w:ascii="Times New Roman" w:eastAsiaTheme="minorHAnsi" w:hAnsi="Times New Roman" w:cs="Times New Roman"/>
          <w:sz w:val="24"/>
          <w:szCs w:val="24"/>
          <w:lang w:val="en-GB"/>
        </w:rPr>
        <w:t>; biofertilizers; sustainable agriculture.</w:t>
      </w:r>
    </w:p>
    <w:p w:rsidR="00CF3ED7" w:rsidRPr="00300CE5" w:rsidRDefault="00CF3ED7" w:rsidP="00CF3ED7">
      <w:pPr>
        <w:autoSpaceDE w:val="0"/>
        <w:autoSpaceDN w:val="0"/>
        <w:adjustRightInd w:val="0"/>
        <w:spacing w:before="0" w:after="0"/>
        <w:ind w:left="0" w:firstLine="0"/>
        <w:jc w:val="left"/>
        <w:rPr>
          <w:rFonts w:ascii="Times New Roman" w:eastAsiaTheme="minorHAnsi" w:hAnsi="Times New Roman" w:cs="Times New Roman"/>
          <w:sz w:val="24"/>
          <w:szCs w:val="24"/>
          <w:lang w:val="en-GB"/>
        </w:rPr>
      </w:pPr>
    </w:p>
    <w:p w:rsidR="000360D7" w:rsidRDefault="000360D7"/>
    <w:sectPr w:rsidR="000360D7" w:rsidSect="000360D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savePreviewPicture/>
  <w:compat/>
  <w:rsids>
    <w:rsidRoot w:val="00CF3ED7"/>
    <w:rsid w:val="000360D7"/>
    <w:rsid w:val="0026342D"/>
    <w:rsid w:val="00BC3268"/>
    <w:rsid w:val="00CF3ED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ED7"/>
    <w:pPr>
      <w:spacing w:before="120" w:after="120" w:line="240" w:lineRule="auto"/>
      <w:ind w:left="738" w:hanging="284"/>
      <w:jc w:val="both"/>
    </w:pPr>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unhideWhenUsed/>
    <w:rsid w:val="00CF3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left"/>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CF3ED7"/>
    <w:rPr>
      <w:rFonts w:ascii="Courier New" w:eastAsia="Times New Roman" w:hAnsi="Courier New" w:cs="Courier New"/>
      <w:sz w:val="20"/>
      <w:szCs w:val="20"/>
      <w:lang w:eastAsia="fr-FR"/>
    </w:rPr>
  </w:style>
  <w:style w:type="character" w:styleId="Lienhypertexte">
    <w:name w:val="Hyperlink"/>
    <w:basedOn w:val="Policepardfaut"/>
    <w:uiPriority w:val="99"/>
    <w:unhideWhenUsed/>
    <w:rsid w:val="00CF3ED7"/>
    <w:rPr>
      <w:color w:val="0000FF" w:themeColor="hyperlink"/>
      <w:u w:val="single"/>
    </w:rPr>
  </w:style>
  <w:style w:type="character" w:customStyle="1" w:styleId="st">
    <w:name w:val="st"/>
    <w:basedOn w:val="Policepardfaut"/>
    <w:rsid w:val="00CF3ED7"/>
  </w:style>
  <w:style w:type="character" w:styleId="Accentuation">
    <w:name w:val="Emphasis"/>
    <w:basedOn w:val="Policepardfaut"/>
    <w:uiPriority w:val="20"/>
    <w:qFormat/>
    <w:rsid w:val="00CF3ED7"/>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uazizsifi@yahoo.fr" TargetMode="External"/><Relationship Id="rId4" Type="http://schemas.openxmlformats.org/officeDocument/2006/relationships/hyperlink" Target="mailto:sifi.bouaziz@iresa.agrinet.t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1700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2018-07-02T12:49:00Z</dcterms:created>
  <dcterms:modified xsi:type="dcterms:W3CDTF">2018-07-02T12:49:00Z</dcterms:modified>
</cp:coreProperties>
</file>