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248" w:rsidRPr="00BE2A2C" w:rsidRDefault="006E7248" w:rsidP="006E7248">
      <w:pPr>
        <w:pStyle w:val="Default"/>
        <w:spacing w:line="480" w:lineRule="auto"/>
        <w:ind w:left="-142" w:right="-143"/>
        <w:jc w:val="both"/>
      </w:pPr>
      <w:r w:rsidRPr="004569AF">
        <w:rPr>
          <w:b/>
        </w:rPr>
        <w:t xml:space="preserve">CORRELATION </w:t>
      </w:r>
      <w:r>
        <w:rPr>
          <w:b/>
        </w:rPr>
        <w:t xml:space="preserve">AND VARIABILITY </w:t>
      </w:r>
      <w:r w:rsidRPr="004569AF">
        <w:rPr>
          <w:b/>
        </w:rPr>
        <w:t>AMONG</w:t>
      </w:r>
      <w:r>
        <w:rPr>
          <w:b/>
        </w:rPr>
        <w:t xml:space="preserve"> </w:t>
      </w:r>
      <w:r w:rsidRPr="004569AF">
        <w:rPr>
          <w:b/>
        </w:rPr>
        <w:t>YI</w:t>
      </w:r>
      <w:r>
        <w:rPr>
          <w:b/>
        </w:rPr>
        <w:t>ELD AND YIELD ATTRIBUTES OF ADVANCE RICE</w:t>
      </w:r>
      <w:r w:rsidRPr="004569AF">
        <w:rPr>
          <w:b/>
        </w:rPr>
        <w:t xml:space="preserve"> GENOTYPE</w:t>
      </w:r>
      <w:r>
        <w:rPr>
          <w:b/>
        </w:rPr>
        <w:t xml:space="preserve">S IN RAINFED CONDITION </w:t>
      </w:r>
    </w:p>
    <w:p w:rsidR="00185BC9" w:rsidRDefault="006E7248" w:rsidP="00185BC9">
      <w:pPr>
        <w:pStyle w:val="Default"/>
        <w:spacing w:line="480" w:lineRule="auto"/>
        <w:ind w:left="-142" w:right="-143"/>
        <w:jc w:val="both"/>
      </w:pPr>
      <w:r>
        <w:t xml:space="preserve"> </w:t>
      </w:r>
      <w:r w:rsidR="00185BC9">
        <w:t>N.Neupane</w:t>
      </w:r>
      <w:r w:rsidR="00185BC9">
        <w:rPr>
          <w:vertAlign w:val="superscript"/>
        </w:rPr>
        <w:t>1*</w:t>
      </w:r>
      <w:r w:rsidR="00185BC9">
        <w:t>, A. Poudel</w:t>
      </w:r>
      <w:r w:rsidR="00185BC9">
        <w:rPr>
          <w:vertAlign w:val="superscript"/>
        </w:rPr>
        <w:t>1</w:t>
      </w:r>
      <w:r w:rsidR="00185BC9">
        <w:t xml:space="preserve"> and </w:t>
      </w:r>
      <w:r w:rsidR="00185BC9">
        <w:rPr>
          <w:caps/>
        </w:rPr>
        <w:t>a</w:t>
      </w:r>
      <w:r w:rsidR="00185BC9">
        <w:t>. Prajuli</w:t>
      </w:r>
      <w:r w:rsidR="00185BC9">
        <w:rPr>
          <w:vertAlign w:val="superscript"/>
        </w:rPr>
        <w:t>2</w:t>
      </w:r>
    </w:p>
    <w:p w:rsidR="00185BC9" w:rsidRDefault="00185BC9" w:rsidP="00185BC9">
      <w:pPr>
        <w:pStyle w:val="Default"/>
        <w:spacing w:line="480" w:lineRule="auto"/>
        <w:ind w:left="-142" w:right="-143"/>
        <w:jc w:val="both"/>
      </w:pPr>
      <w:r>
        <w:rPr>
          <w:vertAlign w:val="superscript"/>
        </w:rPr>
        <w:t>*</w:t>
      </w:r>
      <w:r>
        <w:t xml:space="preserve">Email: </w:t>
      </w:r>
      <w:hyperlink r:id="rId4" w:history="1">
        <w:r w:rsidRPr="00B02E42">
          <w:rPr>
            <w:rStyle w:val="Hyperlink"/>
          </w:rPr>
          <w:t>aryanneupane1677@gmail.com</w:t>
        </w:r>
      </w:hyperlink>
    </w:p>
    <w:p w:rsidR="00185BC9" w:rsidRPr="00185BC9" w:rsidRDefault="00185BC9" w:rsidP="00185BC9">
      <w:pPr>
        <w:pStyle w:val="Default"/>
        <w:spacing w:line="480" w:lineRule="auto"/>
        <w:ind w:left="-142" w:right="-143"/>
        <w:jc w:val="both"/>
        <w:rPr>
          <w:sz w:val="22"/>
          <w:szCs w:val="22"/>
        </w:rPr>
      </w:pPr>
      <w:r w:rsidRPr="00185BC9">
        <w:rPr>
          <w:sz w:val="22"/>
          <w:szCs w:val="22"/>
          <w:vertAlign w:val="superscript"/>
        </w:rPr>
        <w:t>1</w:t>
      </w:r>
      <w:r w:rsidRPr="00185BC9">
        <w:rPr>
          <w:sz w:val="22"/>
          <w:szCs w:val="22"/>
        </w:rPr>
        <w:t xml:space="preserve">Institute of Agriculture and Animal Science, Tribhuvan University, </w:t>
      </w:r>
      <w:r w:rsidR="00610F37">
        <w:rPr>
          <w:sz w:val="22"/>
          <w:szCs w:val="22"/>
        </w:rPr>
        <w:t>Lamj</w:t>
      </w:r>
      <w:r w:rsidR="00610F37" w:rsidRPr="00185BC9">
        <w:rPr>
          <w:sz w:val="22"/>
          <w:szCs w:val="22"/>
        </w:rPr>
        <w:t>ung</w:t>
      </w:r>
      <w:r w:rsidR="00610F37">
        <w:rPr>
          <w:sz w:val="22"/>
          <w:szCs w:val="22"/>
        </w:rPr>
        <w:t xml:space="preserve">, Nepal </w:t>
      </w:r>
    </w:p>
    <w:p w:rsidR="00185BC9" w:rsidRPr="00185BC9" w:rsidRDefault="00185BC9" w:rsidP="00185BC9">
      <w:pPr>
        <w:pStyle w:val="Default"/>
        <w:spacing w:line="480" w:lineRule="auto"/>
        <w:ind w:left="-142" w:right="-143"/>
        <w:jc w:val="both"/>
        <w:rPr>
          <w:caps/>
          <w:sz w:val="22"/>
          <w:szCs w:val="22"/>
        </w:rPr>
      </w:pPr>
      <w:r w:rsidRPr="00185BC9">
        <w:rPr>
          <w:sz w:val="22"/>
          <w:szCs w:val="22"/>
          <w:vertAlign w:val="superscript"/>
        </w:rPr>
        <w:t>2</w:t>
      </w:r>
      <w:r w:rsidRPr="00185BC9">
        <w:rPr>
          <w:sz w:val="22"/>
          <w:szCs w:val="22"/>
        </w:rPr>
        <w:t xml:space="preserve">Nepal Agriculture Research Council, Kumaltar, Lalitpur, Nepal </w:t>
      </w:r>
    </w:p>
    <w:p w:rsidR="00185BC9" w:rsidRDefault="00185BC9" w:rsidP="00185BC9">
      <w:pPr>
        <w:pStyle w:val="Default"/>
        <w:jc w:val="both"/>
        <w:rPr>
          <w:b/>
        </w:rPr>
      </w:pPr>
      <w:r w:rsidRPr="00000C8C">
        <w:rPr>
          <w:b/>
        </w:rPr>
        <w:t xml:space="preserve">ABSTRACT </w:t>
      </w:r>
    </w:p>
    <w:p w:rsidR="00185BC9" w:rsidRPr="00000C8C" w:rsidRDefault="00185BC9" w:rsidP="00185BC9">
      <w:pPr>
        <w:pStyle w:val="Default"/>
        <w:jc w:val="both"/>
        <w:rPr>
          <w:b/>
        </w:rPr>
      </w:pPr>
    </w:p>
    <w:p w:rsidR="00185BC9" w:rsidRPr="00C12979" w:rsidRDefault="00185BC9" w:rsidP="004D7C7D">
      <w:pPr>
        <w:spacing w:line="240" w:lineRule="auto"/>
        <w:jc w:val="both"/>
        <w:rPr>
          <w:rFonts w:ascii="Times New Roman" w:hAnsi="Times New Roman" w:cs="Times New Roman"/>
          <w:i/>
        </w:rPr>
      </w:pPr>
      <w:r w:rsidRPr="00C12979">
        <w:rPr>
          <w:rFonts w:ascii="Times New Roman" w:hAnsi="Times New Roman" w:cs="Times New Roman"/>
          <w:i/>
        </w:rPr>
        <w:t xml:space="preserve">The present research consists of 12 rice (Oryza sativa L.) genotypes and the </w:t>
      </w:r>
      <w:r w:rsidR="00025629" w:rsidRPr="00C12979">
        <w:rPr>
          <w:rFonts w:ascii="Times New Roman" w:hAnsi="Times New Roman" w:cs="Times New Roman"/>
          <w:i/>
        </w:rPr>
        <w:t>experiment was conducted during</w:t>
      </w:r>
      <w:r w:rsidR="00AC7315" w:rsidRPr="00C12979">
        <w:rPr>
          <w:rFonts w:ascii="Times New Roman" w:hAnsi="Times New Roman" w:cs="Times New Roman"/>
          <w:i/>
        </w:rPr>
        <w:t xml:space="preserve"> </w:t>
      </w:r>
      <w:r w:rsidR="00025629" w:rsidRPr="00C12979">
        <w:rPr>
          <w:rFonts w:ascii="Times New Roman" w:hAnsi="Times New Roman" w:cs="Times New Roman"/>
          <w:i/>
        </w:rPr>
        <w:t>June</w:t>
      </w:r>
      <w:r w:rsidR="0046098B" w:rsidRPr="00C12979">
        <w:rPr>
          <w:rFonts w:ascii="Times New Roman" w:hAnsi="Times New Roman" w:cs="Times New Roman"/>
          <w:i/>
        </w:rPr>
        <w:t>- November</w:t>
      </w:r>
      <w:r w:rsidRPr="00C12979">
        <w:rPr>
          <w:rFonts w:ascii="Times New Roman" w:hAnsi="Times New Roman" w:cs="Times New Roman"/>
          <w:i/>
        </w:rPr>
        <w:t>, 2017 in Randomized Block Design with three replication at NARC, Kumaltar.The data were recorded for ten quantitative character to study genetic variability, heritability, genetic advance and correlation coefficient analysis .Analysis of variance among 12 genotypes showed significant difference for all characters studied except non- effective tiller.</w:t>
      </w:r>
      <w:r w:rsidR="004F2C25">
        <w:rPr>
          <w:rFonts w:ascii="Times New Roman" w:hAnsi="Times New Roman" w:cs="Times New Roman"/>
          <w:i/>
          <w:iCs/>
        </w:rPr>
        <w:t xml:space="preserve"> Grain yield had positive </w:t>
      </w:r>
      <w:r w:rsidRPr="00C12979">
        <w:rPr>
          <w:rFonts w:ascii="Times New Roman" w:hAnsi="Times New Roman" w:cs="Times New Roman"/>
          <w:i/>
          <w:iCs/>
        </w:rPr>
        <w:t xml:space="preserve">significant correlation with </w:t>
      </w:r>
      <w:r w:rsidR="00025629" w:rsidRPr="00C12979">
        <w:rPr>
          <w:rFonts w:ascii="Times New Roman" w:hAnsi="Times New Roman" w:cs="Times New Roman"/>
          <w:i/>
          <w:iCs/>
        </w:rPr>
        <w:t>SPAD</w:t>
      </w:r>
      <w:r w:rsidRPr="00C12979">
        <w:rPr>
          <w:rFonts w:ascii="Times New Roman" w:hAnsi="Times New Roman" w:cs="Times New Roman"/>
          <w:i/>
          <w:iCs/>
        </w:rPr>
        <w:t xml:space="preserve"> and</w:t>
      </w:r>
      <w:r w:rsidR="00025629" w:rsidRPr="00C12979">
        <w:rPr>
          <w:rFonts w:ascii="Times New Roman" w:hAnsi="Times New Roman" w:cs="Times New Roman"/>
          <w:i/>
          <w:iCs/>
        </w:rPr>
        <w:t xml:space="preserve"> positive correlation with 1000</w:t>
      </w:r>
      <w:r w:rsidRPr="00C12979">
        <w:rPr>
          <w:rFonts w:ascii="Times New Roman" w:hAnsi="Times New Roman" w:cs="Times New Roman"/>
          <w:i/>
          <w:iCs/>
        </w:rPr>
        <w:t xml:space="preserve"> grain weight, flag leaf area, days of 50% flowering, plant height, number of effective tiller and pani</w:t>
      </w:r>
      <w:r w:rsidR="00025629" w:rsidRPr="00C12979">
        <w:rPr>
          <w:rFonts w:ascii="Times New Roman" w:hAnsi="Times New Roman" w:cs="Times New Roman"/>
          <w:i/>
          <w:iCs/>
        </w:rPr>
        <w:t xml:space="preserve">cle </w:t>
      </w:r>
      <w:r w:rsidR="00DE4626" w:rsidRPr="00C12979">
        <w:rPr>
          <w:rFonts w:ascii="Times New Roman" w:hAnsi="Times New Roman" w:cs="Times New Roman"/>
          <w:i/>
          <w:iCs/>
        </w:rPr>
        <w:t xml:space="preserve">length </w:t>
      </w:r>
      <w:r w:rsidRPr="00C12979">
        <w:rPr>
          <w:rFonts w:ascii="Times New Roman" w:hAnsi="Times New Roman" w:cs="Times New Roman"/>
          <w:i/>
          <w:iCs/>
        </w:rPr>
        <w:t>and</w:t>
      </w:r>
      <w:r w:rsidR="00DE4626" w:rsidRPr="00C12979">
        <w:rPr>
          <w:rFonts w:ascii="Times New Roman" w:hAnsi="Times New Roman" w:cs="Times New Roman"/>
          <w:i/>
          <w:iCs/>
        </w:rPr>
        <w:t xml:space="preserve"> negative</w:t>
      </w:r>
      <w:r w:rsidR="00293840" w:rsidRPr="00C12979">
        <w:rPr>
          <w:rFonts w:ascii="Times New Roman" w:hAnsi="Times New Roman" w:cs="Times New Roman"/>
          <w:i/>
          <w:iCs/>
        </w:rPr>
        <w:t xml:space="preserve"> significant correlation</w:t>
      </w:r>
      <w:r w:rsidR="00DE4626" w:rsidRPr="00C12979">
        <w:rPr>
          <w:rFonts w:ascii="Times New Roman" w:hAnsi="Times New Roman" w:cs="Times New Roman"/>
          <w:i/>
          <w:iCs/>
        </w:rPr>
        <w:t xml:space="preserve"> </w:t>
      </w:r>
      <w:r w:rsidRPr="00C12979">
        <w:rPr>
          <w:rFonts w:ascii="Times New Roman" w:hAnsi="Times New Roman" w:cs="Times New Roman"/>
          <w:i/>
          <w:iCs/>
        </w:rPr>
        <w:t>w</w:t>
      </w:r>
      <w:r w:rsidR="00025629" w:rsidRPr="00C12979">
        <w:rPr>
          <w:rFonts w:ascii="Times New Roman" w:hAnsi="Times New Roman" w:cs="Times New Roman"/>
          <w:i/>
          <w:iCs/>
        </w:rPr>
        <w:t>ith number of non-</w:t>
      </w:r>
      <w:r w:rsidRPr="00C12979">
        <w:rPr>
          <w:rFonts w:ascii="Times New Roman" w:hAnsi="Times New Roman" w:cs="Times New Roman"/>
          <w:i/>
          <w:iCs/>
        </w:rPr>
        <w:t>effective til</w:t>
      </w:r>
      <w:r w:rsidR="00DE4626" w:rsidRPr="00C12979">
        <w:rPr>
          <w:rFonts w:ascii="Times New Roman" w:hAnsi="Times New Roman" w:cs="Times New Roman"/>
          <w:i/>
          <w:iCs/>
        </w:rPr>
        <w:t xml:space="preserve">ler and negative correlation </w:t>
      </w:r>
      <w:r w:rsidRPr="00C12979">
        <w:rPr>
          <w:rFonts w:ascii="Times New Roman" w:hAnsi="Times New Roman" w:cs="Times New Roman"/>
          <w:i/>
          <w:iCs/>
        </w:rPr>
        <w:t>with days of 90%maturity</w:t>
      </w:r>
      <w:r w:rsidRPr="00C12979">
        <w:rPr>
          <w:rFonts w:ascii="Times New Roman" w:hAnsi="Times New Roman" w:cs="Times New Roman"/>
          <w:i/>
        </w:rPr>
        <w:t xml:space="preserve">. Moderate genotypic coefficient of variation (GCV) and phenotypic coefficient variation (PCV) was observed for flag leaf area and followed by grain yield and </w:t>
      </w:r>
      <w:r w:rsidR="00025629" w:rsidRPr="00C12979">
        <w:rPr>
          <w:rFonts w:ascii="Times New Roman" w:hAnsi="Times New Roman" w:cs="Times New Roman"/>
          <w:i/>
        </w:rPr>
        <w:t xml:space="preserve">number </w:t>
      </w:r>
      <w:r w:rsidRPr="00C12979">
        <w:rPr>
          <w:rFonts w:ascii="Times New Roman" w:hAnsi="Times New Roman" w:cs="Times New Roman"/>
          <w:i/>
        </w:rPr>
        <w:t xml:space="preserve">of effective tiller, that these characters could be used as selection for crop improvement. High estimates of heritability were observed for days of 50% flowering and followed by panicle length, flag leaf area, test weight and days of 90% maturity. High genetic advance were </w:t>
      </w:r>
      <w:r w:rsidR="0046098B" w:rsidRPr="00C12979">
        <w:rPr>
          <w:rFonts w:ascii="Times New Roman" w:hAnsi="Times New Roman" w:cs="Times New Roman"/>
          <w:i/>
        </w:rPr>
        <w:t xml:space="preserve">found in </w:t>
      </w:r>
      <w:r w:rsidRPr="00C12979">
        <w:rPr>
          <w:rFonts w:ascii="Times New Roman" w:hAnsi="Times New Roman" w:cs="Times New Roman"/>
          <w:i/>
        </w:rPr>
        <w:t>number of non effective tiller, grain yield per meter square, no of effective tiller and flag leaf area indicating pre-dominance of additive gene effects and possibilities of effective selection for the improvement of these characters.</w:t>
      </w:r>
    </w:p>
    <w:p w:rsidR="00185BC9" w:rsidRPr="00C12979" w:rsidRDefault="00185BC9" w:rsidP="00185BC9">
      <w:pPr>
        <w:autoSpaceDE w:val="0"/>
        <w:autoSpaceDN w:val="0"/>
        <w:adjustRightInd w:val="0"/>
        <w:spacing w:after="0" w:line="480" w:lineRule="auto"/>
        <w:jc w:val="both"/>
        <w:rPr>
          <w:rFonts w:ascii="Times New Roman" w:hAnsi="Times New Roman"/>
          <w:b/>
        </w:rPr>
      </w:pPr>
      <w:r w:rsidRPr="00C12979">
        <w:rPr>
          <w:rFonts w:ascii="Times New Roman" w:hAnsi="Times New Roman"/>
          <w:sz w:val="24"/>
          <w:szCs w:val="24"/>
        </w:rPr>
        <w:t xml:space="preserve"> </w:t>
      </w:r>
      <w:r w:rsidRPr="00C12979">
        <w:rPr>
          <w:rFonts w:ascii="Times New Roman" w:hAnsi="Times New Roman"/>
          <w:b/>
        </w:rPr>
        <w:t xml:space="preserve">Keywords:  Correlation, Heritability, Genetic Advance, Genetic Variability and Rice </w:t>
      </w:r>
      <w:r w:rsidR="00293840" w:rsidRPr="00C12979">
        <w:rPr>
          <w:rFonts w:ascii="Times New Roman" w:hAnsi="Times New Roman"/>
          <w:b/>
        </w:rPr>
        <w:t xml:space="preserve"> </w:t>
      </w:r>
    </w:p>
    <w:p w:rsidR="005D03C3" w:rsidRDefault="005D03C3"/>
    <w:sectPr w:rsidR="005D03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useFELayout/>
  </w:compat>
  <w:rsids>
    <w:rsidRoot w:val="00185BC9"/>
    <w:rsid w:val="00025629"/>
    <w:rsid w:val="00082F24"/>
    <w:rsid w:val="00185BC9"/>
    <w:rsid w:val="00293840"/>
    <w:rsid w:val="003058CF"/>
    <w:rsid w:val="0046098B"/>
    <w:rsid w:val="004A6958"/>
    <w:rsid w:val="004D7C7D"/>
    <w:rsid w:val="004F2C25"/>
    <w:rsid w:val="005D03C3"/>
    <w:rsid w:val="00610F37"/>
    <w:rsid w:val="006E7248"/>
    <w:rsid w:val="008A7B98"/>
    <w:rsid w:val="00AB58E2"/>
    <w:rsid w:val="00AC7315"/>
    <w:rsid w:val="00C12979"/>
    <w:rsid w:val="00DE46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5BC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185BC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anneupane167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294</Words>
  <Characters>1678</Characters>
  <Application>Microsoft Office Word</Application>
  <DocSecurity>0</DocSecurity>
  <Lines>13</Lines>
  <Paragraphs>3</Paragraphs>
  <ScaleCrop>false</ScaleCrop>
  <Company/>
  <LinksUpToDate>false</LinksUpToDate>
  <CharactersWithSpaces>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Narayan</dc:creator>
  <cp:keywords/>
  <dc:description/>
  <cp:lastModifiedBy>Narayan</cp:lastModifiedBy>
  <cp:revision>15</cp:revision>
  <dcterms:created xsi:type="dcterms:W3CDTF">2018-05-15T04:05:00Z</dcterms:created>
  <dcterms:modified xsi:type="dcterms:W3CDTF">2018-05-15T06:04:00Z</dcterms:modified>
</cp:coreProperties>
</file>