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7941C1" w14:textId="77777777" w:rsidR="00990079" w:rsidRPr="00990079" w:rsidRDefault="00990079" w:rsidP="00990079">
      <w:pPr>
        <w:pStyle w:val="Heading1"/>
        <w:spacing w:before="170"/>
        <w:rPr>
          <w:color w:val="337AB7"/>
          <w:lang w:val="en-GB"/>
        </w:rPr>
      </w:pPr>
      <w:r w:rsidRPr="00990079">
        <w:rPr>
          <w:color w:val="337AB7"/>
          <w:lang w:val="en-GB"/>
        </w:rPr>
        <w:t>Alien introgression</w:t>
      </w:r>
      <w:r>
        <w:rPr>
          <w:color w:val="337AB7"/>
          <w:lang w:val="en-GB"/>
        </w:rPr>
        <w:t>:</w:t>
      </w:r>
      <w:r w:rsidRPr="00990079">
        <w:rPr>
          <w:color w:val="337AB7"/>
          <w:lang w:val="en-GB"/>
        </w:rPr>
        <w:t xml:space="preserve"> a rich source of genes for </w:t>
      </w:r>
      <w:r>
        <w:rPr>
          <w:color w:val="337AB7"/>
          <w:lang w:val="en-GB"/>
        </w:rPr>
        <w:t>bread wheat</w:t>
      </w:r>
      <w:r w:rsidRPr="00990079">
        <w:rPr>
          <w:color w:val="337AB7"/>
          <w:lang w:val="en-GB"/>
        </w:rPr>
        <w:t xml:space="preserve"> improvement</w:t>
      </w:r>
      <w:r>
        <w:rPr>
          <w:color w:val="337AB7"/>
          <w:lang w:val="en-GB"/>
        </w:rPr>
        <w:t xml:space="preserve"> and sustainable agriculture</w:t>
      </w:r>
    </w:p>
    <w:p w14:paraId="0DDC8E0A" w14:textId="77777777" w:rsidR="00990079" w:rsidRPr="00990079" w:rsidRDefault="00990079" w:rsidP="00990079">
      <w:pPr>
        <w:pStyle w:val="BodyText"/>
        <w:spacing w:before="73" w:line="198" w:lineRule="exact"/>
        <w:ind w:left="100" w:right="5987"/>
        <w:rPr>
          <w:rFonts w:ascii="Arial"/>
          <w:lang w:val="en-GB"/>
        </w:rPr>
      </w:pPr>
      <w:r w:rsidRPr="00990079">
        <w:rPr>
          <w:rFonts w:ascii="Arial"/>
          <w:lang w:val="en-GB"/>
        </w:rPr>
        <w:t>Niaz Ali</w:t>
      </w:r>
      <w:r>
        <w:rPr>
          <w:rFonts w:ascii="Arial"/>
          <w:lang w:val="en-GB"/>
        </w:rPr>
        <w:t xml:space="preserve">, PhD, </w:t>
      </w:r>
      <w:r w:rsidRPr="00990079">
        <w:rPr>
          <w:rFonts w:ascii="Arial"/>
          <w:lang w:val="en-GB"/>
        </w:rPr>
        <w:t>Hazara University Mansehra, Pakistan</w:t>
      </w:r>
      <w:r>
        <w:rPr>
          <w:rFonts w:ascii="Arial"/>
          <w:lang w:val="en-GB"/>
        </w:rPr>
        <w:t>/</w:t>
      </w:r>
    </w:p>
    <w:p w14:paraId="6141D219" w14:textId="77777777" w:rsidR="00990079" w:rsidRDefault="00990079" w:rsidP="00990079">
      <w:pPr>
        <w:pStyle w:val="BodyText"/>
        <w:spacing w:before="73" w:line="198" w:lineRule="exact"/>
        <w:ind w:left="720" w:right="5987" w:firstLine="620"/>
        <w:rPr>
          <w:rFonts w:ascii="Arial"/>
          <w:lang w:val="en-GB"/>
        </w:rPr>
      </w:pPr>
      <w:r w:rsidRPr="00990079">
        <w:rPr>
          <w:rFonts w:ascii="Arial"/>
          <w:lang w:val="en-GB"/>
        </w:rPr>
        <w:t>University of Leicester, UK</w:t>
      </w:r>
      <w:r>
        <w:rPr>
          <w:rFonts w:ascii="Arial"/>
          <w:lang w:val="en-GB"/>
        </w:rPr>
        <w:t xml:space="preserve"> </w:t>
      </w:r>
    </w:p>
    <w:p w14:paraId="3525F953" w14:textId="77777777" w:rsidR="00990079" w:rsidRDefault="00990079" w:rsidP="00990079">
      <w:pPr>
        <w:pStyle w:val="BodyText"/>
        <w:spacing w:before="73" w:line="198" w:lineRule="exact"/>
        <w:ind w:left="720" w:right="5987" w:hanging="578"/>
        <w:rPr>
          <w:rFonts w:ascii="Arial"/>
          <w:lang w:val="en-GB"/>
        </w:rPr>
      </w:pPr>
      <w:r>
        <w:rPr>
          <w:rFonts w:ascii="Arial"/>
          <w:lang w:val="en-GB"/>
        </w:rPr>
        <w:t xml:space="preserve">Pat </w:t>
      </w:r>
      <w:r w:rsidRPr="00990079">
        <w:rPr>
          <w:rFonts w:ascii="Arial"/>
          <w:lang w:val="en-GB"/>
        </w:rPr>
        <w:t xml:space="preserve">Heslop-Harrison, </w:t>
      </w:r>
      <w:r>
        <w:rPr>
          <w:rFonts w:ascii="Arial"/>
          <w:lang w:val="en-GB"/>
        </w:rPr>
        <w:t xml:space="preserve">PhD, </w:t>
      </w:r>
      <w:r w:rsidRPr="00990079">
        <w:rPr>
          <w:rFonts w:ascii="Arial"/>
          <w:lang w:val="en-GB"/>
        </w:rPr>
        <w:t xml:space="preserve">University of Leicester, UK </w:t>
      </w:r>
    </w:p>
    <w:p w14:paraId="0CDAC2BE" w14:textId="77777777" w:rsidR="00D805FC" w:rsidRDefault="00D805FC" w:rsidP="00D805FC">
      <w:pPr>
        <w:pStyle w:val="BodyText"/>
        <w:spacing w:before="73" w:line="198" w:lineRule="exact"/>
        <w:ind w:left="720" w:right="5987" w:hanging="578"/>
        <w:rPr>
          <w:rFonts w:ascii="Arial"/>
          <w:lang w:val="en-GB"/>
        </w:rPr>
      </w:pPr>
      <w:r w:rsidRPr="00990079">
        <w:rPr>
          <w:rFonts w:ascii="Arial"/>
          <w:lang w:val="en-GB"/>
        </w:rPr>
        <w:t>Trude Schwarzacher</w:t>
      </w:r>
      <w:r>
        <w:rPr>
          <w:rFonts w:ascii="Arial"/>
          <w:lang w:val="en-GB"/>
        </w:rPr>
        <w:t xml:space="preserve">, PhD, </w:t>
      </w:r>
      <w:r w:rsidRPr="00990079">
        <w:rPr>
          <w:rFonts w:ascii="Arial"/>
          <w:lang w:val="en-GB"/>
        </w:rPr>
        <w:t xml:space="preserve">University of Leicester, UK </w:t>
      </w:r>
    </w:p>
    <w:p w14:paraId="3F6DA17B" w14:textId="77777777" w:rsidR="00AE3E37" w:rsidRDefault="00AE3E37">
      <w:pPr>
        <w:pStyle w:val="BodyText"/>
        <w:rPr>
          <w:rFonts w:ascii="Arial"/>
          <w:sz w:val="20"/>
        </w:rPr>
      </w:pPr>
    </w:p>
    <w:p w14:paraId="6BD8B6D6" w14:textId="77777777" w:rsidR="00AE3E37" w:rsidRDefault="00AE3E37">
      <w:pPr>
        <w:pStyle w:val="BodyText"/>
        <w:spacing w:before="3"/>
        <w:rPr>
          <w:rFonts w:ascii="Arial"/>
          <w:sz w:val="21"/>
        </w:rPr>
      </w:pPr>
    </w:p>
    <w:p w14:paraId="73EB10B2"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1BEC7EAB"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5AC41F4A" w14:textId="77777777" w:rsidR="00D805FC" w:rsidRPr="00D805FC" w:rsidRDefault="00D805FC" w:rsidP="00D805FC">
      <w:pPr>
        <w:pStyle w:val="Heading3"/>
        <w:spacing w:before="74"/>
        <w:rPr>
          <w:sz w:val="18"/>
          <w:szCs w:val="18"/>
          <w:lang w:val="en-GB"/>
        </w:rPr>
      </w:pPr>
      <w:r w:rsidRPr="00D805FC">
        <w:rPr>
          <w:sz w:val="18"/>
          <w:szCs w:val="18"/>
          <w:lang w:val="en-GB"/>
        </w:rPr>
        <w:t>Abstract</w:t>
      </w:r>
    </w:p>
    <w:p w14:paraId="30F14A6D" w14:textId="77777777" w:rsidR="00D805FC" w:rsidRPr="00D805FC" w:rsidRDefault="00D805FC" w:rsidP="00D805FC">
      <w:pPr>
        <w:pStyle w:val="Heading3"/>
        <w:spacing w:before="74"/>
        <w:rPr>
          <w:sz w:val="18"/>
          <w:szCs w:val="18"/>
          <w:lang w:val="en-GB"/>
        </w:rPr>
      </w:pPr>
      <w:r w:rsidRPr="00D805FC">
        <w:rPr>
          <w:sz w:val="18"/>
          <w:szCs w:val="18"/>
          <w:lang w:val="en-GB"/>
        </w:rPr>
        <w:t>(Oral presentation)</w:t>
      </w:r>
    </w:p>
    <w:p w14:paraId="33C10AB2" w14:textId="77777777" w:rsidR="00D805FC" w:rsidRPr="00D805FC" w:rsidRDefault="00D805FC" w:rsidP="00D805FC">
      <w:pPr>
        <w:pStyle w:val="Heading3"/>
        <w:spacing w:before="74"/>
        <w:rPr>
          <w:sz w:val="18"/>
          <w:szCs w:val="18"/>
          <w:lang w:val="en-GB"/>
        </w:rPr>
      </w:pPr>
    </w:p>
    <w:p w14:paraId="0FC41300" w14:textId="77777777" w:rsidR="00D805FC" w:rsidRPr="00D805FC" w:rsidRDefault="00D805FC" w:rsidP="00D805FC">
      <w:pPr>
        <w:pStyle w:val="Heading3"/>
        <w:spacing w:before="74"/>
        <w:jc w:val="both"/>
        <w:rPr>
          <w:b w:val="0"/>
          <w:sz w:val="18"/>
          <w:szCs w:val="18"/>
          <w:lang w:val="en-GB"/>
        </w:rPr>
      </w:pPr>
      <w:r w:rsidRPr="00D805FC">
        <w:rPr>
          <w:b w:val="0"/>
          <w:sz w:val="18"/>
          <w:szCs w:val="18"/>
          <w:lang w:val="en-GB"/>
        </w:rPr>
        <w:t xml:space="preserve">Pyramiding of alien-derived </w:t>
      </w:r>
      <w:r w:rsidRPr="00D805FC">
        <w:rPr>
          <w:b w:val="0"/>
          <w:i/>
          <w:sz w:val="18"/>
          <w:szCs w:val="18"/>
          <w:lang w:val="en-GB"/>
        </w:rPr>
        <w:t xml:space="preserve">Wheat streak mosaic virus </w:t>
      </w:r>
      <w:r w:rsidRPr="00D805FC">
        <w:rPr>
          <w:b w:val="0"/>
          <w:sz w:val="18"/>
          <w:szCs w:val="18"/>
          <w:lang w:val="en-GB"/>
        </w:rPr>
        <w:t xml:space="preserve">(WSMV) resistance genes in wheat is a cost-effective and environmentally safe strategy for disease control. PCR-based markers and genomic </w:t>
      </w:r>
      <w:r w:rsidRPr="00D805FC">
        <w:rPr>
          <w:b w:val="0"/>
          <w:i/>
          <w:sz w:val="18"/>
          <w:szCs w:val="18"/>
          <w:lang w:val="en-GB"/>
        </w:rPr>
        <w:t xml:space="preserve">in situ </w:t>
      </w:r>
      <w:r w:rsidRPr="00D805FC">
        <w:rPr>
          <w:b w:val="0"/>
          <w:sz w:val="18"/>
          <w:szCs w:val="18"/>
          <w:lang w:val="en-GB"/>
        </w:rPr>
        <w:t xml:space="preserve">hybridization (GISH) were applied to identify alien chromatin in four genetically diverse populations of wheat lines incorporating chromosome segments from </w:t>
      </w:r>
      <w:r w:rsidRPr="00D805FC">
        <w:rPr>
          <w:b w:val="0"/>
          <w:i/>
          <w:sz w:val="18"/>
          <w:szCs w:val="18"/>
          <w:lang w:val="en-GB"/>
        </w:rPr>
        <w:t xml:space="preserve">Thinopyrum intermedium </w:t>
      </w:r>
      <w:r w:rsidRPr="00D805FC">
        <w:rPr>
          <w:b w:val="0"/>
          <w:sz w:val="18"/>
          <w:szCs w:val="18"/>
          <w:lang w:val="en-GB"/>
        </w:rPr>
        <w:t xml:space="preserve">and </w:t>
      </w:r>
      <w:r w:rsidRPr="00D805FC">
        <w:rPr>
          <w:b w:val="0"/>
          <w:i/>
          <w:sz w:val="18"/>
          <w:szCs w:val="18"/>
          <w:lang w:val="en-GB"/>
        </w:rPr>
        <w:t xml:space="preserve">Secale cereale </w:t>
      </w:r>
      <w:r w:rsidRPr="00D805FC">
        <w:rPr>
          <w:b w:val="0"/>
          <w:sz w:val="18"/>
          <w:szCs w:val="18"/>
          <w:lang w:val="en-GB"/>
        </w:rPr>
        <w:t xml:space="preserve">(rye). Out of twenty experimental lines, ten carried </w:t>
      </w:r>
      <w:r w:rsidRPr="00D805FC">
        <w:rPr>
          <w:b w:val="0"/>
          <w:i/>
          <w:sz w:val="18"/>
          <w:szCs w:val="18"/>
          <w:lang w:val="en-GB"/>
        </w:rPr>
        <w:t xml:space="preserve">Th. intermedium </w:t>
      </w:r>
      <w:r w:rsidRPr="00D805FC">
        <w:rPr>
          <w:b w:val="0"/>
          <w:sz w:val="18"/>
          <w:szCs w:val="18"/>
          <w:lang w:val="en-GB"/>
        </w:rPr>
        <w:t xml:space="preserve">chromatin as 4Ai#2S.4DL translocation, one carried </w:t>
      </w:r>
      <w:r w:rsidRPr="00D805FC">
        <w:rPr>
          <w:b w:val="0"/>
          <w:i/>
          <w:sz w:val="18"/>
          <w:szCs w:val="18"/>
          <w:lang w:val="en-GB"/>
        </w:rPr>
        <w:t xml:space="preserve">Th. intermedium </w:t>
      </w:r>
      <w:r w:rsidRPr="00D805FC">
        <w:rPr>
          <w:b w:val="0"/>
          <w:sz w:val="18"/>
          <w:szCs w:val="18"/>
          <w:lang w:val="en-GB"/>
        </w:rPr>
        <w:t>chromatin on another D-genome chromosome, while seven lines were positive for alien chromatin (</w:t>
      </w:r>
      <w:r w:rsidRPr="00D805FC">
        <w:rPr>
          <w:b w:val="0"/>
          <w:i/>
          <w:sz w:val="18"/>
          <w:szCs w:val="18"/>
          <w:lang w:val="en-GB"/>
        </w:rPr>
        <w:t xml:space="preserve">Th. intermedium </w:t>
      </w:r>
      <w:r w:rsidRPr="00D805FC">
        <w:rPr>
          <w:b w:val="0"/>
          <w:sz w:val="18"/>
          <w:szCs w:val="18"/>
          <w:lang w:val="en-GB"/>
        </w:rPr>
        <w:t xml:space="preserve">or rye) on chromosome 1B. The newly described rye 1RS chromatin was associated with WSMV-resistance and has recombined with the 1BS arm. Under field conditions, 1RS chromatin alone showed some resistance, while 1RS chromatin together with the </w:t>
      </w:r>
      <w:r w:rsidRPr="00D805FC">
        <w:rPr>
          <w:b w:val="0"/>
          <w:i/>
          <w:sz w:val="18"/>
          <w:szCs w:val="18"/>
          <w:lang w:val="en-GB"/>
        </w:rPr>
        <w:t xml:space="preserve">Th. intermedium </w:t>
      </w:r>
      <w:r w:rsidRPr="00D805FC">
        <w:rPr>
          <w:b w:val="0"/>
          <w:sz w:val="18"/>
          <w:szCs w:val="18"/>
          <w:lang w:val="en-GB"/>
        </w:rPr>
        <w:t xml:space="preserve">4Ai#2S offered superior resistance. Three translocation breakpoints between 1BS and alien chromatin of 1RS were recovered. Repetitive DNA probes proved excellent cytological markers for the detection of </w:t>
      </w:r>
      <w:r w:rsidRPr="00D805FC">
        <w:rPr>
          <w:b w:val="0"/>
          <w:i/>
          <w:sz w:val="18"/>
          <w:szCs w:val="18"/>
          <w:lang w:val="en-GB"/>
        </w:rPr>
        <w:t xml:space="preserve">Th. intermedium </w:t>
      </w:r>
      <w:r w:rsidRPr="00D805FC">
        <w:rPr>
          <w:b w:val="0"/>
          <w:sz w:val="18"/>
          <w:szCs w:val="18"/>
          <w:lang w:val="en-GB"/>
        </w:rPr>
        <w:t xml:space="preserve">4Ai#2S arm in both alien-wheat lines and </w:t>
      </w:r>
      <w:r w:rsidRPr="00D805FC">
        <w:rPr>
          <w:b w:val="0"/>
          <w:i/>
          <w:sz w:val="18"/>
          <w:szCs w:val="18"/>
          <w:lang w:val="en-GB"/>
        </w:rPr>
        <w:t xml:space="preserve">Th. intermedium </w:t>
      </w:r>
      <w:r w:rsidRPr="00D805FC">
        <w:rPr>
          <w:b w:val="0"/>
          <w:sz w:val="18"/>
          <w:szCs w:val="18"/>
          <w:lang w:val="en-GB"/>
        </w:rPr>
        <w:t xml:space="preserve">genome. Labelled genomic </w:t>
      </w:r>
      <w:r w:rsidRPr="00D805FC">
        <w:rPr>
          <w:b w:val="0"/>
          <w:i/>
          <w:sz w:val="18"/>
          <w:szCs w:val="18"/>
          <w:lang w:val="en-GB"/>
        </w:rPr>
        <w:t xml:space="preserve">Th. intermedium </w:t>
      </w:r>
      <w:r w:rsidRPr="00D805FC">
        <w:rPr>
          <w:b w:val="0"/>
          <w:sz w:val="18"/>
          <w:szCs w:val="18"/>
          <w:lang w:val="en-GB"/>
        </w:rPr>
        <w:t>DNA hybridized to the rye 1RS chromatin under high stringency conditions, indicating micro-</w:t>
      </w:r>
      <w:proofErr w:type="spellStart"/>
      <w:r w:rsidRPr="00D805FC">
        <w:rPr>
          <w:b w:val="0"/>
          <w:sz w:val="18"/>
          <w:szCs w:val="18"/>
          <w:lang w:val="en-GB"/>
        </w:rPr>
        <w:t>collinearity</w:t>
      </w:r>
      <w:proofErr w:type="spellEnd"/>
      <w:r w:rsidRPr="00D805FC">
        <w:rPr>
          <w:b w:val="0"/>
          <w:sz w:val="18"/>
          <w:szCs w:val="18"/>
          <w:lang w:val="en-GB"/>
        </w:rPr>
        <w:t xml:space="preserve"> of the cereals group-1 and presence of potentially novel orthologous resistance and quality genes on </w:t>
      </w:r>
      <w:r w:rsidRPr="00D805FC">
        <w:rPr>
          <w:b w:val="0"/>
          <w:i/>
          <w:sz w:val="18"/>
          <w:szCs w:val="18"/>
          <w:lang w:val="en-GB"/>
        </w:rPr>
        <w:t>Th. intermedium</w:t>
      </w:r>
      <w:r w:rsidRPr="00D805FC">
        <w:rPr>
          <w:b w:val="0"/>
          <w:sz w:val="18"/>
          <w:szCs w:val="18"/>
          <w:lang w:val="en-GB"/>
        </w:rPr>
        <w:t xml:space="preserve"> group-1. The presence of cryptic 1RS alien fragments may explain the difficulty of developing well-adapted lines carrying </w:t>
      </w:r>
      <w:r w:rsidRPr="00D805FC">
        <w:rPr>
          <w:b w:val="0"/>
          <w:i/>
          <w:sz w:val="18"/>
          <w:szCs w:val="18"/>
          <w:lang w:val="en-GB"/>
        </w:rPr>
        <w:t>Wsm1</w:t>
      </w:r>
      <w:r w:rsidRPr="00D805FC">
        <w:rPr>
          <w:b w:val="0"/>
          <w:sz w:val="18"/>
          <w:szCs w:val="18"/>
          <w:lang w:val="en-GB"/>
        </w:rPr>
        <w:t>. The results will facilitate development of agronomically desirable WSMV-resistant germplasm.</w:t>
      </w:r>
    </w:p>
    <w:p w14:paraId="7019B3A6" w14:textId="77777777" w:rsidR="00D805FC" w:rsidRPr="00D805FC" w:rsidRDefault="00D805FC" w:rsidP="00D805FC">
      <w:pPr>
        <w:pStyle w:val="Heading3"/>
        <w:spacing w:before="74"/>
        <w:rPr>
          <w:sz w:val="18"/>
          <w:szCs w:val="18"/>
          <w:lang w:val="en-GB"/>
        </w:rPr>
      </w:pPr>
    </w:p>
    <w:p w14:paraId="250DE08A" w14:textId="77777777" w:rsidR="00AE3E37" w:rsidRDefault="00A9710C">
      <w:pPr>
        <w:pStyle w:val="Heading3"/>
        <w:spacing w:before="74"/>
      </w:pPr>
      <w:r>
        <w:rPr>
          <w:b w:val="0"/>
        </w:rPr>
        <w:br w:type="column"/>
      </w:r>
    </w:p>
    <w:p w14:paraId="206BE414" w14:textId="77777777" w:rsidR="00AE3E37" w:rsidRDefault="00AE3E37">
      <w:pPr>
        <w:pStyle w:val="BodyText"/>
        <w:spacing w:before="2"/>
        <w:rPr>
          <w:rFonts w:ascii="Arial"/>
          <w:b/>
          <w:sz w:val="16"/>
        </w:rPr>
      </w:pPr>
    </w:p>
    <w:p w14:paraId="661993DA"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E4A020F" w14:textId="77777777" w:rsidR="00233ACD" w:rsidRPr="00233ACD" w:rsidRDefault="00233ACD" w:rsidP="00233ACD">
      <w:pPr>
        <w:pStyle w:val="ListParagraph"/>
        <w:numPr>
          <w:ilvl w:val="0"/>
          <w:numId w:val="3"/>
        </w:numPr>
        <w:tabs>
          <w:tab w:val="left" w:pos="384"/>
        </w:tabs>
        <w:spacing w:before="103" w:line="216" w:lineRule="exact"/>
        <w:ind w:right="138" w:hanging="283"/>
        <w:rPr>
          <w:sz w:val="18"/>
        </w:rPr>
      </w:pPr>
      <w:r w:rsidRPr="00233ACD">
        <w:rPr>
          <w:sz w:val="18"/>
        </w:rPr>
        <w:t xml:space="preserve">Muhammad N, </w:t>
      </w:r>
      <w:proofErr w:type="spellStart"/>
      <w:r w:rsidRPr="00233ACD">
        <w:rPr>
          <w:sz w:val="18"/>
        </w:rPr>
        <w:t>Wadood</w:t>
      </w:r>
      <w:proofErr w:type="spellEnd"/>
      <w:r w:rsidRPr="00233ACD">
        <w:rPr>
          <w:sz w:val="18"/>
        </w:rPr>
        <w:t xml:space="preserve"> SF, Khan W, </w:t>
      </w:r>
      <w:r w:rsidRPr="00233ACD">
        <w:rPr>
          <w:b/>
          <w:sz w:val="18"/>
        </w:rPr>
        <w:t>Ali N</w:t>
      </w:r>
      <w:r w:rsidRPr="00233ACD">
        <w:rPr>
          <w:sz w:val="18"/>
        </w:rPr>
        <w:t xml:space="preserve">, </w:t>
      </w:r>
      <w:proofErr w:type="spellStart"/>
      <w:r w:rsidRPr="00233ACD">
        <w:rPr>
          <w:sz w:val="18"/>
        </w:rPr>
        <w:t>Nisar</w:t>
      </w:r>
      <w:proofErr w:type="spellEnd"/>
      <w:r w:rsidRPr="00233ACD">
        <w:rPr>
          <w:sz w:val="18"/>
        </w:rPr>
        <w:t xml:space="preserve"> M (2018). Intra-species profiling of Cleome </w:t>
      </w:r>
      <w:proofErr w:type="spellStart"/>
      <w:r w:rsidRPr="00233ACD">
        <w:rPr>
          <w:sz w:val="18"/>
        </w:rPr>
        <w:t>viscosa</w:t>
      </w:r>
      <w:proofErr w:type="spellEnd"/>
      <w:r w:rsidRPr="00233ACD">
        <w:rPr>
          <w:sz w:val="18"/>
        </w:rPr>
        <w:t xml:space="preserve"> growing in district Swat Khyber Pakhtunkhwa (Pakistan). </w:t>
      </w:r>
      <w:proofErr w:type="spellStart"/>
      <w:r w:rsidRPr="00233ACD">
        <w:rPr>
          <w:sz w:val="18"/>
        </w:rPr>
        <w:t>Biosystems</w:t>
      </w:r>
      <w:proofErr w:type="spellEnd"/>
      <w:r w:rsidRPr="00233ACD">
        <w:rPr>
          <w:sz w:val="18"/>
        </w:rPr>
        <w:t xml:space="preserve"> Diversity, 26(1)</w:t>
      </w:r>
      <w:proofErr w:type="gramStart"/>
      <w:r w:rsidRPr="00233ACD">
        <w:rPr>
          <w:sz w:val="18"/>
        </w:rPr>
        <w:t>:52</w:t>
      </w:r>
      <w:proofErr w:type="gramEnd"/>
      <w:r w:rsidRPr="00233ACD">
        <w:rPr>
          <w:sz w:val="18"/>
        </w:rPr>
        <w:t>-55.</w:t>
      </w:r>
    </w:p>
    <w:p w14:paraId="783E00EB" w14:textId="77777777" w:rsidR="00233ACD" w:rsidRPr="00233ACD" w:rsidRDefault="00233ACD" w:rsidP="00233ACD">
      <w:pPr>
        <w:pStyle w:val="ListParagraph"/>
        <w:numPr>
          <w:ilvl w:val="0"/>
          <w:numId w:val="3"/>
        </w:numPr>
        <w:tabs>
          <w:tab w:val="left" w:pos="384"/>
        </w:tabs>
        <w:spacing w:before="103" w:line="216" w:lineRule="exact"/>
        <w:ind w:right="138" w:hanging="283"/>
        <w:rPr>
          <w:sz w:val="18"/>
        </w:rPr>
      </w:pPr>
      <w:r w:rsidRPr="00233ACD">
        <w:rPr>
          <w:sz w:val="18"/>
        </w:rPr>
        <w:t xml:space="preserve">Tariq MJ, Shah MKN, Hassan MU, </w:t>
      </w:r>
      <w:proofErr w:type="spellStart"/>
      <w:r w:rsidRPr="00233ACD">
        <w:rPr>
          <w:sz w:val="18"/>
        </w:rPr>
        <w:t>Sajjad</w:t>
      </w:r>
      <w:proofErr w:type="spellEnd"/>
      <w:r w:rsidRPr="00233ACD">
        <w:rPr>
          <w:sz w:val="18"/>
        </w:rPr>
        <w:t xml:space="preserve"> M, </w:t>
      </w:r>
      <w:proofErr w:type="spellStart"/>
      <w:r w:rsidRPr="00233ACD">
        <w:rPr>
          <w:sz w:val="18"/>
        </w:rPr>
        <w:t>Jamil</w:t>
      </w:r>
      <w:proofErr w:type="spellEnd"/>
      <w:r w:rsidRPr="00233ACD">
        <w:rPr>
          <w:sz w:val="18"/>
        </w:rPr>
        <w:t xml:space="preserve"> M, </w:t>
      </w:r>
      <w:r w:rsidRPr="00233ACD">
        <w:rPr>
          <w:b/>
          <w:sz w:val="18"/>
        </w:rPr>
        <w:t xml:space="preserve">Ali N, </w:t>
      </w:r>
      <w:proofErr w:type="spellStart"/>
      <w:r w:rsidRPr="00233ACD">
        <w:rPr>
          <w:sz w:val="18"/>
        </w:rPr>
        <w:t>Mujeeb-Kazi</w:t>
      </w:r>
      <w:proofErr w:type="spellEnd"/>
      <w:r w:rsidRPr="00233ACD">
        <w:rPr>
          <w:sz w:val="18"/>
        </w:rPr>
        <w:t xml:space="preserve"> A (2018). Prevalence of higher </w:t>
      </w:r>
      <w:proofErr w:type="spellStart"/>
      <w:r w:rsidRPr="00233ACD">
        <w:rPr>
          <w:sz w:val="18"/>
        </w:rPr>
        <w:t>glutenin</w:t>
      </w:r>
      <w:proofErr w:type="spellEnd"/>
      <w:r w:rsidRPr="00233ACD">
        <w:rPr>
          <w:sz w:val="18"/>
        </w:rPr>
        <w:t xml:space="preserve"> variation in primary synthetic wheat germplasm. The Journal of Animal &amp; Plant Sciences, 28(2): 568-575. </w:t>
      </w:r>
    </w:p>
    <w:p w14:paraId="7DB620CB" w14:textId="77777777" w:rsidR="00233ACD" w:rsidRPr="00233ACD" w:rsidRDefault="00233ACD" w:rsidP="00233ACD">
      <w:pPr>
        <w:pStyle w:val="ListParagraph"/>
        <w:numPr>
          <w:ilvl w:val="0"/>
          <w:numId w:val="3"/>
        </w:numPr>
        <w:tabs>
          <w:tab w:val="left" w:pos="384"/>
        </w:tabs>
        <w:spacing w:before="103" w:line="216" w:lineRule="exact"/>
        <w:ind w:right="138" w:hanging="283"/>
        <w:rPr>
          <w:sz w:val="18"/>
        </w:rPr>
      </w:pPr>
      <w:proofErr w:type="spellStart"/>
      <w:r w:rsidRPr="00233ACD">
        <w:rPr>
          <w:sz w:val="18"/>
        </w:rPr>
        <w:t>Qadir</w:t>
      </w:r>
      <w:proofErr w:type="spellEnd"/>
      <w:r w:rsidRPr="00233ACD">
        <w:rPr>
          <w:sz w:val="18"/>
        </w:rPr>
        <w:t xml:space="preserve"> A, Jan S.A, </w:t>
      </w:r>
      <w:r w:rsidRPr="00233ACD">
        <w:rPr>
          <w:b/>
          <w:sz w:val="18"/>
        </w:rPr>
        <w:t>Ali N,</w:t>
      </w:r>
      <w:r w:rsidRPr="00233ACD">
        <w:rPr>
          <w:sz w:val="18"/>
        </w:rPr>
        <w:t xml:space="preserve"> </w:t>
      </w:r>
      <w:proofErr w:type="spellStart"/>
      <w:r w:rsidRPr="00233ACD">
        <w:rPr>
          <w:sz w:val="18"/>
        </w:rPr>
        <w:t>Rabbani</w:t>
      </w:r>
      <w:proofErr w:type="spellEnd"/>
      <w:r w:rsidRPr="00233ACD">
        <w:rPr>
          <w:sz w:val="18"/>
        </w:rPr>
        <w:t xml:space="preserve"> M. A, Ibrahim MI, Khan A and </w:t>
      </w:r>
      <w:proofErr w:type="spellStart"/>
      <w:r w:rsidRPr="00233ACD">
        <w:rPr>
          <w:sz w:val="18"/>
        </w:rPr>
        <w:t>Khurshid</w:t>
      </w:r>
      <w:proofErr w:type="spellEnd"/>
      <w:r w:rsidRPr="00233ACD">
        <w:rPr>
          <w:sz w:val="18"/>
        </w:rPr>
        <w:t xml:space="preserve"> H (2017).  Assessment of genetic variability in Trigonella </w:t>
      </w:r>
      <w:proofErr w:type="spellStart"/>
      <w:r w:rsidRPr="00233ACD">
        <w:rPr>
          <w:sz w:val="18"/>
        </w:rPr>
        <w:t>foenum-graecum</w:t>
      </w:r>
      <w:proofErr w:type="spellEnd"/>
      <w:r w:rsidRPr="00233ACD">
        <w:rPr>
          <w:sz w:val="18"/>
        </w:rPr>
        <w:t xml:space="preserve"> L. germplasm by SDS-PAGE analysis. </w:t>
      </w:r>
      <w:proofErr w:type="spellStart"/>
      <w:r w:rsidRPr="00233ACD">
        <w:rPr>
          <w:sz w:val="18"/>
        </w:rPr>
        <w:t>Genetika</w:t>
      </w:r>
      <w:proofErr w:type="spellEnd"/>
      <w:r w:rsidRPr="00233ACD">
        <w:rPr>
          <w:sz w:val="18"/>
        </w:rPr>
        <w:t xml:space="preserve">, 49(3): 1071-1080. </w:t>
      </w:r>
    </w:p>
    <w:p w14:paraId="4F14FB77" w14:textId="77777777" w:rsidR="00233ACD" w:rsidRPr="00233ACD" w:rsidRDefault="00233ACD" w:rsidP="00233ACD">
      <w:pPr>
        <w:pStyle w:val="ListParagraph"/>
        <w:numPr>
          <w:ilvl w:val="0"/>
          <w:numId w:val="3"/>
        </w:numPr>
        <w:tabs>
          <w:tab w:val="left" w:pos="384"/>
        </w:tabs>
        <w:spacing w:before="103" w:line="216" w:lineRule="exact"/>
        <w:ind w:right="138" w:hanging="283"/>
        <w:rPr>
          <w:sz w:val="18"/>
        </w:rPr>
      </w:pPr>
      <w:proofErr w:type="spellStart"/>
      <w:r w:rsidRPr="00233ACD">
        <w:rPr>
          <w:sz w:val="18"/>
        </w:rPr>
        <w:t>Mujeeb-Kazi</w:t>
      </w:r>
      <w:proofErr w:type="spellEnd"/>
      <w:r w:rsidRPr="00233ACD">
        <w:rPr>
          <w:sz w:val="18"/>
        </w:rPr>
        <w:t xml:space="preserve"> A, </w:t>
      </w:r>
      <w:r w:rsidRPr="00233ACD">
        <w:rPr>
          <w:b/>
          <w:sz w:val="18"/>
        </w:rPr>
        <w:t>Ali N,</w:t>
      </w:r>
      <w:r w:rsidRPr="00233ACD">
        <w:rPr>
          <w:sz w:val="18"/>
        </w:rPr>
        <w:t xml:space="preserve"> Ibrahim A, </w:t>
      </w:r>
      <w:proofErr w:type="spellStart"/>
      <w:r w:rsidRPr="00233ACD">
        <w:rPr>
          <w:sz w:val="18"/>
        </w:rPr>
        <w:t>Napar</w:t>
      </w:r>
      <w:proofErr w:type="spellEnd"/>
      <w:r w:rsidRPr="00233ACD">
        <w:rPr>
          <w:sz w:val="18"/>
        </w:rPr>
        <w:t xml:space="preserve"> AA, </w:t>
      </w:r>
      <w:proofErr w:type="spellStart"/>
      <w:r w:rsidRPr="00233ACD">
        <w:rPr>
          <w:sz w:val="18"/>
        </w:rPr>
        <w:t>Jamil</w:t>
      </w:r>
      <w:proofErr w:type="spellEnd"/>
      <w:r w:rsidRPr="00233ACD">
        <w:rPr>
          <w:sz w:val="18"/>
        </w:rPr>
        <w:t xml:space="preserve"> M, </w:t>
      </w:r>
      <w:proofErr w:type="spellStart"/>
      <w:r w:rsidRPr="00233ACD">
        <w:rPr>
          <w:sz w:val="18"/>
        </w:rPr>
        <w:t>Hussain</w:t>
      </w:r>
      <w:proofErr w:type="spellEnd"/>
      <w:r w:rsidRPr="00233ACD">
        <w:rPr>
          <w:sz w:val="18"/>
        </w:rPr>
        <w:t xml:space="preserve"> S, </w:t>
      </w:r>
      <w:proofErr w:type="spellStart"/>
      <w:r w:rsidRPr="00233ACD">
        <w:rPr>
          <w:sz w:val="18"/>
        </w:rPr>
        <w:t>Mahmood</w:t>
      </w:r>
      <w:proofErr w:type="spellEnd"/>
      <w:r w:rsidRPr="00233ACD">
        <w:rPr>
          <w:sz w:val="18"/>
        </w:rPr>
        <w:t xml:space="preserve"> Z, Delgado R, Rosas V, Cortes A, </w:t>
      </w:r>
      <w:proofErr w:type="spellStart"/>
      <w:r w:rsidRPr="00233ACD">
        <w:rPr>
          <w:sz w:val="18"/>
        </w:rPr>
        <w:t>Rajaram</w:t>
      </w:r>
      <w:proofErr w:type="spellEnd"/>
      <w:r w:rsidRPr="00233ACD">
        <w:rPr>
          <w:sz w:val="18"/>
        </w:rPr>
        <w:t xml:space="preserve"> S (2017). Tissue culture mediated allelic diversification and genomic enrichment of wheat to combat production constraints and address food security. Plant Tissue Culture and Biotechnology, 27(1): 89-140. </w:t>
      </w:r>
    </w:p>
    <w:p w14:paraId="72FFD779" w14:textId="77777777" w:rsidR="00233ACD" w:rsidRPr="00233ACD" w:rsidRDefault="00233ACD" w:rsidP="00233ACD">
      <w:pPr>
        <w:pStyle w:val="ListParagraph"/>
        <w:numPr>
          <w:ilvl w:val="0"/>
          <w:numId w:val="3"/>
        </w:numPr>
        <w:tabs>
          <w:tab w:val="left" w:pos="384"/>
        </w:tabs>
        <w:spacing w:before="103" w:line="216" w:lineRule="exact"/>
        <w:ind w:right="138" w:hanging="283"/>
        <w:rPr>
          <w:sz w:val="18"/>
        </w:rPr>
      </w:pPr>
      <w:proofErr w:type="spellStart"/>
      <w:r w:rsidRPr="00233ACD">
        <w:rPr>
          <w:sz w:val="18"/>
        </w:rPr>
        <w:t>Masood</w:t>
      </w:r>
      <w:proofErr w:type="spellEnd"/>
      <w:r w:rsidRPr="00233ACD">
        <w:rPr>
          <w:sz w:val="18"/>
        </w:rPr>
        <w:t xml:space="preserve"> R, </w:t>
      </w:r>
      <w:r w:rsidRPr="00233ACD">
        <w:rPr>
          <w:b/>
          <w:sz w:val="18"/>
        </w:rPr>
        <w:t>Ali N,</w:t>
      </w:r>
      <w:r w:rsidRPr="00233ACD">
        <w:rPr>
          <w:sz w:val="18"/>
        </w:rPr>
        <w:t xml:space="preserve"> </w:t>
      </w:r>
      <w:proofErr w:type="spellStart"/>
      <w:r w:rsidRPr="00233ACD">
        <w:rPr>
          <w:sz w:val="18"/>
        </w:rPr>
        <w:t>Jamil</w:t>
      </w:r>
      <w:proofErr w:type="spellEnd"/>
      <w:r w:rsidRPr="00233ACD">
        <w:rPr>
          <w:sz w:val="18"/>
        </w:rPr>
        <w:t xml:space="preserve"> M, Bibi K, Rudd J, </w:t>
      </w:r>
      <w:proofErr w:type="spellStart"/>
      <w:r w:rsidRPr="00233ACD">
        <w:rPr>
          <w:sz w:val="18"/>
        </w:rPr>
        <w:t>Kazi</w:t>
      </w:r>
      <w:proofErr w:type="spellEnd"/>
      <w:r w:rsidRPr="00233ACD">
        <w:rPr>
          <w:sz w:val="18"/>
        </w:rPr>
        <w:t xml:space="preserve"> AM (2016). Novel genetic diversity of the alien D-genome synthetic hexaploid wheat (2n=6x=42, AABBDD) germplasm for various phenology traits. Pakistan Journal of Botany, 48(5): 2017-2024. </w:t>
      </w:r>
    </w:p>
    <w:p w14:paraId="5BFA3597" w14:textId="77777777" w:rsidR="00233ACD" w:rsidRDefault="00233ACD" w:rsidP="00233ACD">
      <w:pPr>
        <w:pStyle w:val="ListParagraph"/>
        <w:numPr>
          <w:ilvl w:val="0"/>
          <w:numId w:val="3"/>
        </w:numPr>
        <w:tabs>
          <w:tab w:val="left" w:pos="384"/>
        </w:tabs>
        <w:spacing w:before="103" w:line="216" w:lineRule="exact"/>
        <w:ind w:right="138" w:hanging="283"/>
        <w:rPr>
          <w:sz w:val="18"/>
        </w:rPr>
      </w:pPr>
      <w:r w:rsidRPr="00233ACD">
        <w:rPr>
          <w:b/>
          <w:sz w:val="18"/>
        </w:rPr>
        <w:t xml:space="preserve">Ali N, </w:t>
      </w:r>
      <w:r w:rsidRPr="00233ACD">
        <w:rPr>
          <w:sz w:val="18"/>
        </w:rPr>
        <w:t xml:space="preserve">Heslop-Harrison JS, Ahmad H, </w:t>
      </w:r>
      <w:proofErr w:type="spellStart"/>
      <w:r w:rsidRPr="00233ACD">
        <w:rPr>
          <w:sz w:val="18"/>
        </w:rPr>
        <w:t>Grayboch</w:t>
      </w:r>
      <w:proofErr w:type="spellEnd"/>
      <w:r w:rsidRPr="00233ACD">
        <w:rPr>
          <w:sz w:val="18"/>
        </w:rPr>
        <w:t xml:space="preserve"> RA, Hein G L, Schwarzacher T (2016). Introgression of chromosome segments from multiple alien species in wheat breeding lines with wheat streak mosaic virus resistance. Heredity 117, 114-123. </w:t>
      </w:r>
    </w:p>
    <w:p w14:paraId="28E6CCC8" w14:textId="77777777" w:rsidR="00AE3E37" w:rsidRPr="008756E6" w:rsidRDefault="00233ACD" w:rsidP="00233ACD">
      <w:pPr>
        <w:pStyle w:val="ListParagraph"/>
        <w:numPr>
          <w:ilvl w:val="0"/>
          <w:numId w:val="3"/>
        </w:numPr>
        <w:tabs>
          <w:tab w:val="left" w:pos="384"/>
        </w:tabs>
        <w:spacing w:before="103" w:line="216" w:lineRule="exact"/>
        <w:ind w:right="138" w:hanging="283"/>
      </w:pPr>
      <w:r w:rsidRPr="00233ACD">
        <w:rPr>
          <w:sz w:val="18"/>
        </w:rPr>
        <w:t xml:space="preserve">Schwarzacher T, </w:t>
      </w:r>
      <w:r w:rsidRPr="00233ACD">
        <w:rPr>
          <w:b/>
          <w:sz w:val="18"/>
        </w:rPr>
        <w:t xml:space="preserve">Ali N, </w:t>
      </w:r>
      <w:proofErr w:type="spellStart"/>
      <w:r w:rsidRPr="00233ACD">
        <w:rPr>
          <w:sz w:val="18"/>
        </w:rPr>
        <w:t>Chaudhary</w:t>
      </w:r>
      <w:proofErr w:type="spellEnd"/>
      <w:r w:rsidRPr="00233ACD">
        <w:rPr>
          <w:sz w:val="18"/>
        </w:rPr>
        <w:t xml:space="preserve"> HK, Graybosch R, </w:t>
      </w:r>
      <w:proofErr w:type="spellStart"/>
      <w:r w:rsidRPr="00233ACD">
        <w:rPr>
          <w:sz w:val="18"/>
        </w:rPr>
        <w:t>Kapalande</w:t>
      </w:r>
      <w:proofErr w:type="spellEnd"/>
      <w:r w:rsidRPr="00233ACD">
        <w:rPr>
          <w:sz w:val="18"/>
        </w:rPr>
        <w:t xml:space="preserve"> HV, </w:t>
      </w:r>
      <w:proofErr w:type="spellStart"/>
      <w:r w:rsidRPr="00233ACD">
        <w:rPr>
          <w:sz w:val="18"/>
        </w:rPr>
        <w:t>Kinski</w:t>
      </w:r>
      <w:proofErr w:type="spellEnd"/>
      <w:r w:rsidRPr="00233ACD">
        <w:rPr>
          <w:sz w:val="18"/>
        </w:rPr>
        <w:t xml:space="preserve"> E, Heslop-Harrison JS (2011). Fluorescent in situ hybridization as a genetic technology to analyzing chromosomal organization of alien wheat recombinant lines. International Atomic Energy Agency (IAEA) IAEA-TECDOC-1664, 121-128.</w:t>
      </w:r>
      <w:r w:rsidRPr="008756E6">
        <w:t xml:space="preserve"> </w:t>
      </w:r>
    </w:p>
    <w:p w14:paraId="394ACFDA"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614A4B5" w14:textId="77777777" w:rsidR="00AE3E37" w:rsidRDefault="00AE3E37">
      <w:pPr>
        <w:pStyle w:val="BodyText"/>
        <w:rPr>
          <w:rFonts w:ascii="Calibri"/>
          <w:sz w:val="20"/>
        </w:rPr>
      </w:pPr>
    </w:p>
    <w:p w14:paraId="60FF644E"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427D273" wp14:editId="46C14DE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40B7F926" w14:textId="77777777" w:rsidR="00AE3E37" w:rsidRDefault="008756E6" w:rsidP="00404E5B">
      <w:pPr>
        <w:spacing w:before="92"/>
        <w:ind w:right="4234"/>
        <w:rPr>
          <w:rFonts w:ascii="Arial"/>
        </w:rPr>
      </w:pPr>
      <w:r>
        <w:rPr>
          <w:noProof/>
        </w:rPr>
        <w:t xml:space="preserve">              </w:t>
      </w:r>
      <w:r w:rsidR="00D73BF3">
        <w:rPr>
          <w:rFonts w:ascii="Arial"/>
          <w:noProof/>
          <w:color w:val="BF5A14"/>
        </w:rPr>
        <w:drawing>
          <wp:inline distT="0" distB="0" distL="0" distR="0" wp14:anchorId="00D7A098" wp14:editId="6B38A7BB">
            <wp:extent cx="927100" cy="61719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021.jpg"/>
                    <pic:cNvPicPr/>
                  </pic:nvPicPr>
                  <pic:blipFill rotWithShape="1">
                    <a:blip r:embed="rId10">
                      <a:extLst>
                        <a:ext uri="{28A0092B-C50C-407E-A947-70E740481C1C}">
                          <a14:useLocalDpi xmlns:a14="http://schemas.microsoft.com/office/drawing/2010/main" val="0"/>
                        </a:ext>
                      </a:extLst>
                    </a:blip>
                    <a:srcRect l="13471" t="16587" r="19925" b="24295"/>
                    <a:stretch/>
                  </pic:blipFill>
                  <pic:spPr bwMode="auto">
                    <a:xfrm>
                      <a:off x="0" y="0"/>
                      <a:ext cx="927651" cy="617565"/>
                    </a:xfrm>
                    <a:prstGeom prst="rect">
                      <a:avLst/>
                    </a:prstGeom>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r w:rsidR="00404E5B">
        <w:rPr>
          <w:rFonts w:ascii="Arial"/>
          <w:color w:val="BF5A14"/>
        </w:rPr>
        <w:t xml:space="preserve"> (150 word limit)</w:t>
      </w:r>
    </w:p>
    <w:p w14:paraId="6CDE0776" w14:textId="77777777" w:rsidR="00233ACD" w:rsidRPr="00233ACD" w:rsidRDefault="00233ACD" w:rsidP="00233ACD">
      <w:pPr>
        <w:tabs>
          <w:tab w:val="left" w:pos="10632"/>
        </w:tabs>
        <w:spacing w:before="62"/>
        <w:ind w:right="58"/>
        <w:jc w:val="both"/>
        <w:rPr>
          <w:rFonts w:ascii="Arial"/>
          <w:sz w:val="14"/>
        </w:rPr>
      </w:pPr>
      <w:r w:rsidRPr="00233ACD">
        <w:rPr>
          <w:rFonts w:ascii="Arial"/>
          <w:sz w:val="14"/>
        </w:rPr>
        <w:t>Niaz Ali</w:t>
      </w:r>
      <w:r w:rsidR="007C328B">
        <w:rPr>
          <w:rFonts w:ascii="Arial"/>
          <w:sz w:val="14"/>
        </w:rPr>
        <w:t xml:space="preserve"> has got his PhD from the Department of Genetics (formerly Biology), University of Leicester, UK with Dr. Trude Schwarzacher. Dr. Ali</w:t>
      </w:r>
      <w:bookmarkStart w:id="0" w:name="_GoBack"/>
      <w:bookmarkEnd w:id="0"/>
      <w:r>
        <w:rPr>
          <w:rFonts w:ascii="Arial"/>
          <w:sz w:val="14"/>
        </w:rPr>
        <w:t xml:space="preserve"> is </w:t>
      </w:r>
      <w:r w:rsidRPr="00233ACD">
        <w:rPr>
          <w:rFonts w:ascii="Arial"/>
          <w:sz w:val="14"/>
        </w:rPr>
        <w:t xml:space="preserve">keen to discover the secrets of chromatin organization and genome evolution with particular emphasis on wide hybridization and alien gene transfers that leads to crop improvement. </w:t>
      </w:r>
      <w:r w:rsidR="00574ECC">
        <w:rPr>
          <w:rFonts w:ascii="Arial"/>
          <w:sz w:val="14"/>
        </w:rPr>
        <w:t xml:space="preserve">Recently his research has been focusing on the use diverse genetic resources including released Pakistani wheat varieties, land races as well as wild relatives to increase the genetic base of wheat against biotic and abiotic stresses. </w:t>
      </w:r>
      <w:r w:rsidRPr="00233ACD">
        <w:rPr>
          <w:rFonts w:ascii="Arial"/>
          <w:sz w:val="14"/>
        </w:rPr>
        <w:t xml:space="preserve">To accomplish these aims, </w:t>
      </w:r>
      <w:r w:rsidR="00574ECC">
        <w:rPr>
          <w:rFonts w:ascii="Arial"/>
          <w:sz w:val="14"/>
        </w:rPr>
        <w:t>he has been closely pursuing field screening coupled with cytogenetic tec</w:t>
      </w:r>
      <w:r w:rsidRPr="00233ACD">
        <w:rPr>
          <w:rFonts w:ascii="Arial"/>
          <w:sz w:val="14"/>
        </w:rPr>
        <w:t xml:space="preserve">hnologies </w:t>
      </w:r>
      <w:r w:rsidR="00574ECC">
        <w:rPr>
          <w:rFonts w:ascii="Arial"/>
          <w:sz w:val="14"/>
        </w:rPr>
        <w:t xml:space="preserve">as well as PCR-based markers approaches. </w:t>
      </w:r>
    </w:p>
    <w:p w14:paraId="1CD11FD9" w14:textId="77777777"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Email:</w:t>
      </w:r>
      <w:r w:rsidR="00B82258">
        <w:rPr>
          <w:rFonts w:ascii="Arial"/>
          <w:sz w:val="14"/>
        </w:rPr>
        <w:t xml:space="preserve"> </w:t>
      </w:r>
      <w:r w:rsidR="00574ECC" w:rsidRPr="00B82258">
        <w:rPr>
          <w:rStyle w:val="Hyperlink"/>
          <w:sz w:val="18"/>
          <w:u w:val="none"/>
        </w:rPr>
        <w:t>niazalitk25@gmail.com</w:t>
      </w:r>
      <w:r w:rsidRPr="00B82258">
        <w:rPr>
          <w:sz w:val="18"/>
        </w:rPr>
        <w:t xml:space="preserve"> </w:t>
      </w:r>
      <w:r w:rsidRPr="00B82258">
        <w:rPr>
          <w:rStyle w:val="Hyperlink"/>
          <w:rFonts w:ascii="Arial"/>
          <w:sz w:val="10"/>
          <w:u w:val="none"/>
        </w:rPr>
        <w:t xml:space="preserve">   </w:t>
      </w:r>
      <w:r w:rsidRPr="00364417">
        <w:rPr>
          <w:rStyle w:val="Hyperlink"/>
          <w:rFonts w:ascii="Arial"/>
          <w:color w:val="auto"/>
          <w:sz w:val="14"/>
          <w:u w:val="none"/>
        </w:rPr>
        <w:t>Contact No</w:t>
      </w:r>
      <w:r w:rsidRPr="003F175B">
        <w:rPr>
          <w:rStyle w:val="Hyperlink"/>
          <w:rFonts w:ascii="Arial"/>
          <w:sz w:val="14"/>
          <w:u w:val="none"/>
        </w:rPr>
        <w:t xml:space="preserve">: </w:t>
      </w:r>
      <w:r w:rsidR="00B82258">
        <w:rPr>
          <w:rStyle w:val="Hyperlink"/>
          <w:sz w:val="18"/>
          <w:u w:val="none"/>
        </w:rPr>
        <w:t>+92-3139435319</w:t>
      </w:r>
    </w:p>
    <w:p w14:paraId="1DBF838D"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778799D5" wp14:editId="2825712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7268925"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C6830DF"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1E6B97" w14:textId="77777777" w:rsidR="00D73BF3" w:rsidRDefault="00D73BF3">
      <w:r>
        <w:separator/>
      </w:r>
    </w:p>
  </w:endnote>
  <w:endnote w:type="continuationSeparator" w:id="0">
    <w:p w14:paraId="73A95A1F" w14:textId="77777777" w:rsidR="00D73BF3" w:rsidRDefault="00D73B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w Cen MT">
    <w:panose1 w:val="020B0602020104020603"/>
    <w:charset w:val="00"/>
    <w:family w:val="auto"/>
    <w:pitch w:val="variable"/>
    <w:sig w:usb0="00000003" w:usb1="00000000" w:usb2="00000000" w:usb3="00000000" w:csb0="00000003" w:csb1="00000000"/>
  </w:font>
  <w:font w:name="Minion Pro">
    <w:panose1 w:val="02040503050201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8EB090" w14:textId="77777777" w:rsidR="00D73BF3" w:rsidRDefault="00D73BF3">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EA753B6" wp14:editId="7443579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3418DF" w14:textId="77777777" w:rsidR="00D73BF3" w:rsidRPr="005B3A56" w:rsidRDefault="00D73BF3">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9AADDD4" w14:textId="77777777" w:rsidR="00D73BF3" w:rsidRPr="005B3A56" w:rsidRDefault="00D73BF3">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303418DF" w14:textId="77777777" w:rsidR="00D73BF3" w:rsidRPr="005B3A56" w:rsidRDefault="00D73BF3">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9AADDD4" w14:textId="77777777" w:rsidR="00D73BF3" w:rsidRPr="005B3A56" w:rsidRDefault="00D73BF3">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6841A0A" wp14:editId="24E7D7E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88C74F" w14:textId="77777777" w:rsidR="00D73BF3" w:rsidRPr="005B3A56" w:rsidRDefault="00D73BF3">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652C7E9" w14:textId="77777777" w:rsidR="00D73BF3" w:rsidRPr="005B3A56" w:rsidRDefault="00D73BF3">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0C88C74F" w14:textId="77777777" w:rsidR="00D73BF3" w:rsidRPr="005B3A56" w:rsidRDefault="00D73BF3">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652C7E9" w14:textId="77777777" w:rsidR="00D73BF3" w:rsidRPr="005B3A56" w:rsidRDefault="00D73BF3">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D52DD29" wp14:editId="1EFB4DB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23EFA3" w14:textId="77777777" w:rsidR="00D73BF3" w:rsidRPr="005B3A56" w:rsidRDefault="00D73BF3">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4ACF975" w14:textId="77777777" w:rsidR="00D73BF3" w:rsidRPr="005B3A56" w:rsidRDefault="00D73BF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1323EFA3" w14:textId="77777777" w:rsidR="00D73BF3" w:rsidRPr="005B3A56" w:rsidRDefault="00D73BF3">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4ACF975" w14:textId="77777777" w:rsidR="00D73BF3" w:rsidRPr="005B3A56" w:rsidRDefault="00D73BF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728084" w14:textId="77777777" w:rsidR="00D73BF3" w:rsidRDefault="00D73BF3">
      <w:r>
        <w:separator/>
      </w:r>
    </w:p>
  </w:footnote>
  <w:footnote w:type="continuationSeparator" w:id="0">
    <w:p w14:paraId="290A06A2" w14:textId="77777777" w:rsidR="00D73BF3" w:rsidRDefault="00D73BF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A5DF99" w14:textId="77777777" w:rsidR="00D73BF3" w:rsidRDefault="00D73BF3">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64D10B9D" wp14:editId="42B7690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E1BEB3" w14:textId="77777777" w:rsidR="00D73BF3" w:rsidRPr="005B3A56" w:rsidRDefault="00D73BF3">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29E1BEB3" w14:textId="77777777" w:rsidR="00D73BF3" w:rsidRPr="005B3A56" w:rsidRDefault="00D73BF3">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1449646" wp14:editId="0F45AA6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33FC63" w14:textId="77777777" w:rsidR="00D73BF3" w:rsidRPr="005B3A56" w:rsidRDefault="00D73BF3">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06620E8" w14:textId="77777777" w:rsidR="00D73BF3" w:rsidRPr="005B3A56" w:rsidRDefault="00D73BF3">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2733FC63" w14:textId="77777777" w:rsidR="00D73BF3" w:rsidRPr="005B3A56" w:rsidRDefault="00D73BF3">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06620E8" w14:textId="77777777" w:rsidR="00D73BF3" w:rsidRPr="005B3A56" w:rsidRDefault="00D73BF3">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6B067D"/>
    <w:multiLevelType w:val="hybridMultilevel"/>
    <w:tmpl w:val="3B0498A0"/>
    <w:lvl w:ilvl="0" w:tplc="5170CB7C">
      <w:start w:val="1"/>
      <w:numFmt w:val="decimal"/>
      <w:lvlText w:val="%1."/>
      <w:lvlJc w:val="left"/>
      <w:pPr>
        <w:ind w:left="720" w:hanging="360"/>
      </w:pPr>
      <w:rPr>
        <w:rFonts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33ACD"/>
    <w:rsid w:val="00292ED9"/>
    <w:rsid w:val="00364417"/>
    <w:rsid w:val="003F175B"/>
    <w:rsid w:val="00404E5B"/>
    <w:rsid w:val="00414F7B"/>
    <w:rsid w:val="004355DC"/>
    <w:rsid w:val="004749B4"/>
    <w:rsid w:val="00494130"/>
    <w:rsid w:val="004F3523"/>
    <w:rsid w:val="00574ECC"/>
    <w:rsid w:val="005973B9"/>
    <w:rsid w:val="005B3A56"/>
    <w:rsid w:val="006060CE"/>
    <w:rsid w:val="0063497F"/>
    <w:rsid w:val="007C328B"/>
    <w:rsid w:val="00873DF0"/>
    <w:rsid w:val="008756E6"/>
    <w:rsid w:val="00990079"/>
    <w:rsid w:val="009B2D44"/>
    <w:rsid w:val="00A07E82"/>
    <w:rsid w:val="00A9710C"/>
    <w:rsid w:val="00AE3E37"/>
    <w:rsid w:val="00B21A57"/>
    <w:rsid w:val="00B82258"/>
    <w:rsid w:val="00C33602"/>
    <w:rsid w:val="00CD6F55"/>
    <w:rsid w:val="00D73BF3"/>
    <w:rsid w:val="00D805FC"/>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944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1173997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107844901">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695</Words>
  <Characters>3965</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Niaz Ali</cp:lastModifiedBy>
  <cp:revision>2</cp:revision>
  <dcterms:created xsi:type="dcterms:W3CDTF">2018-05-14T19:20:00Z</dcterms:created>
  <dcterms:modified xsi:type="dcterms:W3CDTF">2018-05-14T19:20:00Z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