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953" w:rsidRPr="001F6223" w:rsidRDefault="00663953" w:rsidP="00663953">
      <w:pPr>
        <w:jc w:val="both"/>
        <w:rPr>
          <w:rFonts w:ascii="Times New Roman" w:hAnsi="Times New Roman" w:cs="Times New Roman"/>
          <w:b/>
          <w:bCs/>
          <w:i/>
          <w:iCs/>
          <w:sz w:val="24"/>
          <w:szCs w:val="24"/>
        </w:rPr>
      </w:pPr>
      <w:r w:rsidRPr="001F6223">
        <w:rPr>
          <w:rFonts w:ascii="Times New Roman" w:hAnsi="Times New Roman" w:cs="Times New Roman"/>
          <w:b/>
          <w:bCs/>
          <w:sz w:val="24"/>
          <w:szCs w:val="24"/>
        </w:rPr>
        <w:t xml:space="preserve">Comparative efficacy of </w:t>
      </w:r>
      <w:proofErr w:type="spellStart"/>
      <w:r w:rsidRPr="001F6223">
        <w:rPr>
          <w:rFonts w:ascii="Times New Roman" w:hAnsi="Times New Roman" w:cs="Times New Roman"/>
          <w:b/>
          <w:bCs/>
          <w:i/>
          <w:iCs/>
          <w:sz w:val="24"/>
          <w:szCs w:val="24"/>
        </w:rPr>
        <w:t>Trichoderma</w:t>
      </w:r>
      <w:proofErr w:type="spellEnd"/>
      <w:r w:rsidRPr="001F6223">
        <w:rPr>
          <w:rFonts w:ascii="Times New Roman" w:hAnsi="Times New Roman" w:cs="Times New Roman"/>
          <w:b/>
          <w:bCs/>
          <w:i/>
          <w:iCs/>
          <w:sz w:val="24"/>
          <w:szCs w:val="24"/>
        </w:rPr>
        <w:t xml:space="preserve"> </w:t>
      </w:r>
      <w:proofErr w:type="spellStart"/>
      <w:r w:rsidRPr="001F6223">
        <w:rPr>
          <w:rFonts w:ascii="Times New Roman" w:hAnsi="Times New Roman" w:cs="Times New Roman"/>
          <w:b/>
          <w:bCs/>
          <w:i/>
          <w:iCs/>
          <w:sz w:val="24"/>
          <w:szCs w:val="24"/>
        </w:rPr>
        <w:t>viridae</w:t>
      </w:r>
      <w:proofErr w:type="spellEnd"/>
      <w:r w:rsidRPr="001F6223">
        <w:rPr>
          <w:rFonts w:ascii="Times New Roman" w:hAnsi="Times New Roman" w:cs="Times New Roman"/>
          <w:b/>
          <w:bCs/>
          <w:sz w:val="24"/>
          <w:szCs w:val="24"/>
        </w:rPr>
        <w:t xml:space="preserve">, </w:t>
      </w:r>
      <w:r w:rsidRPr="001F6223">
        <w:rPr>
          <w:rFonts w:ascii="Times New Roman" w:hAnsi="Times New Roman" w:cs="Times New Roman"/>
          <w:b/>
          <w:bCs/>
          <w:i/>
          <w:iCs/>
          <w:sz w:val="24"/>
          <w:szCs w:val="24"/>
        </w:rPr>
        <w:t xml:space="preserve">Pseudomonas </w:t>
      </w:r>
      <w:proofErr w:type="spellStart"/>
      <w:r w:rsidRPr="001F6223">
        <w:rPr>
          <w:rFonts w:ascii="Times New Roman" w:hAnsi="Times New Roman" w:cs="Times New Roman"/>
          <w:b/>
          <w:bCs/>
          <w:i/>
          <w:iCs/>
          <w:sz w:val="24"/>
          <w:szCs w:val="24"/>
        </w:rPr>
        <w:t>fluorescens</w:t>
      </w:r>
      <w:proofErr w:type="spellEnd"/>
      <w:r w:rsidRPr="001F6223">
        <w:rPr>
          <w:rFonts w:ascii="Times New Roman" w:hAnsi="Times New Roman" w:cs="Times New Roman"/>
          <w:b/>
          <w:bCs/>
          <w:sz w:val="24"/>
          <w:szCs w:val="24"/>
        </w:rPr>
        <w:t xml:space="preserve"> and mixture of bio fertilizers against </w:t>
      </w:r>
      <w:proofErr w:type="spellStart"/>
      <w:r w:rsidRPr="001F6223">
        <w:rPr>
          <w:rFonts w:ascii="Times New Roman" w:hAnsi="Times New Roman" w:cs="Times New Roman"/>
          <w:b/>
          <w:bCs/>
          <w:sz w:val="24"/>
          <w:szCs w:val="24"/>
        </w:rPr>
        <w:t>Clubroot</w:t>
      </w:r>
      <w:proofErr w:type="spellEnd"/>
      <w:r w:rsidRPr="001F6223">
        <w:rPr>
          <w:rFonts w:ascii="Times New Roman" w:hAnsi="Times New Roman" w:cs="Times New Roman"/>
          <w:b/>
          <w:bCs/>
          <w:sz w:val="24"/>
          <w:szCs w:val="24"/>
        </w:rPr>
        <w:t xml:space="preserve"> of Broccoli caused by </w:t>
      </w:r>
      <w:proofErr w:type="spellStart"/>
      <w:r w:rsidRPr="001F6223">
        <w:rPr>
          <w:rFonts w:ascii="Times New Roman" w:hAnsi="Times New Roman" w:cs="Times New Roman"/>
          <w:b/>
          <w:bCs/>
          <w:i/>
          <w:iCs/>
          <w:sz w:val="24"/>
          <w:szCs w:val="24"/>
        </w:rPr>
        <w:t>Plasmodiophora</w:t>
      </w:r>
      <w:proofErr w:type="spellEnd"/>
      <w:r w:rsidRPr="001F6223">
        <w:rPr>
          <w:rFonts w:ascii="Times New Roman" w:hAnsi="Times New Roman" w:cs="Times New Roman"/>
          <w:b/>
          <w:bCs/>
          <w:i/>
          <w:iCs/>
          <w:sz w:val="24"/>
          <w:szCs w:val="24"/>
        </w:rPr>
        <w:t xml:space="preserve"> </w:t>
      </w:r>
      <w:proofErr w:type="spellStart"/>
      <w:r w:rsidRPr="001F6223">
        <w:rPr>
          <w:rFonts w:ascii="Times New Roman" w:hAnsi="Times New Roman" w:cs="Times New Roman"/>
          <w:b/>
          <w:bCs/>
          <w:i/>
          <w:iCs/>
          <w:sz w:val="24"/>
          <w:szCs w:val="24"/>
        </w:rPr>
        <w:t>brassicae</w:t>
      </w:r>
      <w:proofErr w:type="spellEnd"/>
    </w:p>
    <w:p w:rsidR="00663953" w:rsidRPr="001F6223" w:rsidRDefault="00663953" w:rsidP="00663953">
      <w:pPr>
        <w:jc w:val="both"/>
        <w:rPr>
          <w:rFonts w:ascii="Times New Roman" w:hAnsi="Times New Roman" w:cs="Times New Roman"/>
          <w:b/>
          <w:bCs/>
          <w:sz w:val="24"/>
          <w:szCs w:val="24"/>
        </w:rPr>
      </w:pPr>
      <w:r w:rsidRPr="001F6223">
        <w:rPr>
          <w:rFonts w:ascii="Times New Roman" w:hAnsi="Times New Roman" w:cs="Times New Roman"/>
          <w:b/>
          <w:bCs/>
          <w:sz w:val="24"/>
          <w:szCs w:val="24"/>
        </w:rPr>
        <w:t>Shiva Yendyo</w:t>
      </w:r>
      <w:r w:rsidRPr="001F6223">
        <w:rPr>
          <w:rFonts w:ascii="Times New Roman" w:hAnsi="Times New Roman" w:cs="Times New Roman"/>
          <w:b/>
          <w:bCs/>
          <w:sz w:val="24"/>
          <w:szCs w:val="24"/>
          <w:vertAlign w:val="superscript"/>
        </w:rPr>
        <w:t>1</w:t>
      </w:r>
      <w:r w:rsidRPr="001F6223">
        <w:rPr>
          <w:rFonts w:ascii="Times New Roman" w:hAnsi="Times New Roman" w:cs="Times New Roman"/>
          <w:b/>
          <w:bCs/>
          <w:sz w:val="24"/>
          <w:szCs w:val="24"/>
        </w:rPr>
        <w:t xml:space="preserve">, </w:t>
      </w:r>
      <w:proofErr w:type="spellStart"/>
      <w:r w:rsidRPr="001F6223">
        <w:rPr>
          <w:rFonts w:ascii="Times New Roman" w:hAnsi="Times New Roman" w:cs="Times New Roman"/>
          <w:b/>
          <w:bCs/>
          <w:sz w:val="24"/>
          <w:szCs w:val="24"/>
          <w:u w:val="single"/>
        </w:rPr>
        <w:t>Sarkal</w:t>
      </w:r>
      <w:proofErr w:type="spellEnd"/>
      <w:r w:rsidRPr="001F6223">
        <w:rPr>
          <w:rFonts w:ascii="Times New Roman" w:hAnsi="Times New Roman" w:cs="Times New Roman"/>
          <w:b/>
          <w:bCs/>
          <w:sz w:val="24"/>
          <w:szCs w:val="24"/>
          <w:u w:val="single"/>
        </w:rPr>
        <w:t xml:space="preserve"> </w:t>
      </w:r>
      <w:proofErr w:type="spellStart"/>
      <w:r w:rsidRPr="001F6223">
        <w:rPr>
          <w:rFonts w:ascii="Times New Roman" w:hAnsi="Times New Roman" w:cs="Times New Roman"/>
          <w:b/>
          <w:bCs/>
          <w:sz w:val="24"/>
          <w:szCs w:val="24"/>
          <w:u w:val="single"/>
        </w:rPr>
        <w:t>Jyakhwo</w:t>
      </w:r>
      <w:proofErr w:type="spellEnd"/>
      <w:r w:rsidRPr="001F6223">
        <w:rPr>
          <w:rFonts w:ascii="Times New Roman" w:hAnsi="Times New Roman" w:cs="Times New Roman"/>
          <w:b/>
          <w:bCs/>
          <w:sz w:val="24"/>
          <w:szCs w:val="24"/>
          <w:vertAlign w:val="superscript"/>
        </w:rPr>
        <w:t>*</w:t>
      </w:r>
      <w:r w:rsidRPr="001F6223">
        <w:rPr>
          <w:rFonts w:ascii="Times New Roman" w:hAnsi="Times New Roman" w:cs="Times New Roman"/>
          <w:b/>
          <w:bCs/>
          <w:sz w:val="24"/>
          <w:szCs w:val="24"/>
        </w:rPr>
        <w:t xml:space="preserve">, </w:t>
      </w:r>
      <w:proofErr w:type="spellStart"/>
      <w:r w:rsidRPr="001F6223">
        <w:rPr>
          <w:rFonts w:ascii="Times New Roman" w:hAnsi="Times New Roman" w:cs="Times New Roman"/>
          <w:b/>
          <w:bCs/>
          <w:sz w:val="24"/>
          <w:szCs w:val="24"/>
        </w:rPr>
        <w:t>Sunmoon</w:t>
      </w:r>
      <w:proofErr w:type="spellEnd"/>
      <w:r w:rsidRPr="001F6223">
        <w:rPr>
          <w:rFonts w:ascii="Times New Roman" w:hAnsi="Times New Roman" w:cs="Times New Roman"/>
          <w:b/>
          <w:bCs/>
          <w:sz w:val="24"/>
          <w:szCs w:val="24"/>
        </w:rPr>
        <w:t xml:space="preserve"> Jyakho</w:t>
      </w:r>
      <w:r w:rsidRPr="001F6223">
        <w:rPr>
          <w:rFonts w:ascii="Times New Roman" w:hAnsi="Times New Roman" w:cs="Times New Roman"/>
          <w:b/>
          <w:bCs/>
          <w:sz w:val="24"/>
          <w:szCs w:val="24"/>
          <w:vertAlign w:val="superscript"/>
        </w:rPr>
        <w:t>2</w:t>
      </w:r>
      <w:r w:rsidRPr="001F6223">
        <w:rPr>
          <w:rFonts w:ascii="Times New Roman" w:hAnsi="Times New Roman" w:cs="Times New Roman"/>
          <w:b/>
          <w:bCs/>
          <w:sz w:val="24"/>
          <w:szCs w:val="24"/>
        </w:rPr>
        <w:t>, Susan Makaju</w:t>
      </w:r>
      <w:r w:rsidRPr="001F6223">
        <w:rPr>
          <w:rFonts w:ascii="Times New Roman" w:hAnsi="Times New Roman" w:cs="Times New Roman"/>
          <w:b/>
          <w:bCs/>
          <w:sz w:val="24"/>
          <w:szCs w:val="24"/>
          <w:vertAlign w:val="superscript"/>
        </w:rPr>
        <w:t>2,</w:t>
      </w:r>
      <w:r w:rsidRPr="001F6223">
        <w:rPr>
          <w:rFonts w:ascii="Times New Roman" w:hAnsi="Times New Roman" w:cs="Times New Roman"/>
          <w:b/>
          <w:bCs/>
          <w:sz w:val="24"/>
          <w:szCs w:val="24"/>
        </w:rPr>
        <w:t xml:space="preserve"> </w:t>
      </w:r>
      <w:proofErr w:type="spellStart"/>
      <w:r w:rsidRPr="001F6223">
        <w:rPr>
          <w:rFonts w:ascii="Times New Roman" w:hAnsi="Times New Roman" w:cs="Times New Roman"/>
          <w:b/>
          <w:bCs/>
          <w:sz w:val="24"/>
          <w:szCs w:val="24"/>
        </w:rPr>
        <w:t>Sulochana</w:t>
      </w:r>
      <w:proofErr w:type="spellEnd"/>
      <w:r w:rsidRPr="001F6223">
        <w:rPr>
          <w:rFonts w:ascii="Times New Roman" w:hAnsi="Times New Roman" w:cs="Times New Roman"/>
          <w:b/>
          <w:bCs/>
          <w:sz w:val="24"/>
          <w:szCs w:val="24"/>
        </w:rPr>
        <w:t xml:space="preserve"> Giri</w:t>
      </w:r>
      <w:r w:rsidRPr="001F6223">
        <w:rPr>
          <w:rFonts w:ascii="Times New Roman" w:hAnsi="Times New Roman" w:cs="Times New Roman"/>
          <w:b/>
          <w:bCs/>
          <w:sz w:val="24"/>
          <w:szCs w:val="24"/>
          <w:vertAlign w:val="superscript"/>
        </w:rPr>
        <w:t xml:space="preserve">2 </w:t>
      </w:r>
      <w:r w:rsidRPr="001F6223">
        <w:rPr>
          <w:rFonts w:ascii="Times New Roman" w:hAnsi="Times New Roman" w:cs="Times New Roman"/>
          <w:b/>
          <w:bCs/>
          <w:sz w:val="24"/>
          <w:szCs w:val="24"/>
        </w:rPr>
        <w:t>and</w:t>
      </w:r>
    </w:p>
    <w:p w:rsidR="00663953" w:rsidRPr="001F6223" w:rsidRDefault="00663953" w:rsidP="00663953">
      <w:pPr>
        <w:jc w:val="both"/>
        <w:rPr>
          <w:rFonts w:ascii="Times New Roman" w:hAnsi="Times New Roman" w:cs="Times New Roman"/>
          <w:b/>
          <w:bCs/>
          <w:sz w:val="24"/>
          <w:szCs w:val="24"/>
          <w:vertAlign w:val="superscript"/>
        </w:rPr>
      </w:pPr>
      <w:proofErr w:type="spellStart"/>
      <w:r w:rsidRPr="001F6223">
        <w:rPr>
          <w:rFonts w:ascii="Times New Roman" w:hAnsi="Times New Roman" w:cs="Times New Roman"/>
          <w:b/>
          <w:bCs/>
          <w:sz w:val="24"/>
          <w:szCs w:val="24"/>
        </w:rPr>
        <w:t>Sushil</w:t>
      </w:r>
      <w:proofErr w:type="spellEnd"/>
      <w:r w:rsidRPr="001F6223">
        <w:rPr>
          <w:rFonts w:ascii="Times New Roman" w:hAnsi="Times New Roman" w:cs="Times New Roman"/>
          <w:b/>
          <w:bCs/>
          <w:sz w:val="24"/>
          <w:szCs w:val="24"/>
        </w:rPr>
        <w:t xml:space="preserve"> Thapa</w:t>
      </w:r>
      <w:r w:rsidRPr="001F6223">
        <w:rPr>
          <w:rFonts w:ascii="Times New Roman" w:hAnsi="Times New Roman" w:cs="Times New Roman"/>
          <w:b/>
          <w:bCs/>
          <w:sz w:val="24"/>
          <w:szCs w:val="24"/>
          <w:vertAlign w:val="superscript"/>
        </w:rPr>
        <w:t xml:space="preserve">3 </w:t>
      </w:r>
    </w:p>
    <w:p w:rsidR="00663953" w:rsidRPr="001F6223" w:rsidRDefault="00663953" w:rsidP="00663953">
      <w:pPr>
        <w:jc w:val="both"/>
        <w:rPr>
          <w:rFonts w:ascii="Times New Roman" w:hAnsi="Times New Roman" w:cs="Times New Roman"/>
          <w:b/>
          <w:bCs/>
          <w:sz w:val="24"/>
          <w:szCs w:val="24"/>
        </w:rPr>
      </w:pPr>
      <w:r w:rsidRPr="001F6223">
        <w:rPr>
          <w:rFonts w:ascii="Times New Roman" w:hAnsi="Times New Roman" w:cs="Times New Roman"/>
          <w:b/>
          <w:bCs/>
          <w:sz w:val="24"/>
          <w:szCs w:val="24"/>
          <w:vertAlign w:val="superscript"/>
        </w:rPr>
        <w:t xml:space="preserve">[1] </w:t>
      </w:r>
      <w:proofErr w:type="spellStart"/>
      <w:r w:rsidRPr="001F6223">
        <w:rPr>
          <w:rFonts w:ascii="Times New Roman" w:hAnsi="Times New Roman" w:cs="Times New Roman"/>
          <w:b/>
          <w:bCs/>
          <w:sz w:val="24"/>
          <w:szCs w:val="24"/>
        </w:rPr>
        <w:t>Agricare</w:t>
      </w:r>
      <w:proofErr w:type="spellEnd"/>
      <w:r w:rsidRPr="001F6223">
        <w:rPr>
          <w:rFonts w:ascii="Times New Roman" w:hAnsi="Times New Roman" w:cs="Times New Roman"/>
          <w:b/>
          <w:bCs/>
          <w:sz w:val="24"/>
          <w:szCs w:val="24"/>
        </w:rPr>
        <w:t xml:space="preserve"> Nepal Pvt. Ltd, </w:t>
      </w:r>
      <w:proofErr w:type="spellStart"/>
      <w:r w:rsidRPr="001F6223">
        <w:rPr>
          <w:rFonts w:ascii="Times New Roman" w:hAnsi="Times New Roman" w:cs="Times New Roman"/>
          <w:b/>
          <w:bCs/>
          <w:sz w:val="24"/>
          <w:szCs w:val="24"/>
        </w:rPr>
        <w:t>Bharatpur</w:t>
      </w:r>
      <w:proofErr w:type="spellEnd"/>
      <w:r w:rsidRPr="001F6223">
        <w:rPr>
          <w:rFonts w:ascii="Times New Roman" w:hAnsi="Times New Roman" w:cs="Times New Roman"/>
          <w:b/>
          <w:bCs/>
          <w:sz w:val="24"/>
          <w:szCs w:val="24"/>
        </w:rPr>
        <w:t xml:space="preserve">, </w:t>
      </w:r>
      <w:proofErr w:type="spellStart"/>
      <w:r w:rsidRPr="001F6223">
        <w:rPr>
          <w:rFonts w:ascii="Times New Roman" w:hAnsi="Times New Roman" w:cs="Times New Roman"/>
          <w:b/>
          <w:bCs/>
          <w:sz w:val="24"/>
          <w:szCs w:val="24"/>
        </w:rPr>
        <w:t>Chitwan</w:t>
      </w:r>
      <w:proofErr w:type="spellEnd"/>
      <w:r w:rsidRPr="001F6223">
        <w:rPr>
          <w:rFonts w:ascii="Times New Roman" w:hAnsi="Times New Roman" w:cs="Times New Roman"/>
          <w:b/>
          <w:bCs/>
          <w:sz w:val="24"/>
          <w:szCs w:val="24"/>
        </w:rPr>
        <w:t xml:space="preserve"> and Global Capital Investment Ltd, Kathmandu, Nepal</w:t>
      </w:r>
    </w:p>
    <w:p w:rsidR="00663953" w:rsidRPr="001F6223" w:rsidRDefault="00663953" w:rsidP="00663953">
      <w:pPr>
        <w:jc w:val="both"/>
        <w:rPr>
          <w:rFonts w:ascii="Times New Roman" w:hAnsi="Times New Roman" w:cs="Times New Roman"/>
          <w:b/>
          <w:bCs/>
          <w:sz w:val="24"/>
          <w:szCs w:val="24"/>
        </w:rPr>
      </w:pPr>
      <w:r w:rsidRPr="001F6223">
        <w:rPr>
          <w:rFonts w:ascii="Times New Roman" w:hAnsi="Times New Roman" w:cs="Times New Roman"/>
          <w:b/>
          <w:bCs/>
          <w:sz w:val="24"/>
          <w:szCs w:val="24"/>
          <w:vertAlign w:val="superscript"/>
        </w:rPr>
        <w:t xml:space="preserve"> [2] </w:t>
      </w:r>
      <w:r w:rsidRPr="001F6223">
        <w:rPr>
          <w:rFonts w:ascii="Times New Roman" w:hAnsi="Times New Roman" w:cs="Times New Roman"/>
          <w:b/>
          <w:bCs/>
          <w:sz w:val="24"/>
          <w:szCs w:val="24"/>
        </w:rPr>
        <w:t xml:space="preserve">Himalayan College of Agricultural Sciences and Technology (HICAST), </w:t>
      </w:r>
      <w:proofErr w:type="spellStart"/>
      <w:r w:rsidRPr="001F6223">
        <w:rPr>
          <w:rFonts w:ascii="Times New Roman" w:hAnsi="Times New Roman" w:cs="Times New Roman"/>
          <w:b/>
          <w:bCs/>
          <w:sz w:val="24"/>
          <w:szCs w:val="24"/>
        </w:rPr>
        <w:t>Purbanchal</w:t>
      </w:r>
      <w:proofErr w:type="spellEnd"/>
      <w:r w:rsidRPr="001F6223">
        <w:rPr>
          <w:rFonts w:ascii="Times New Roman" w:hAnsi="Times New Roman" w:cs="Times New Roman"/>
          <w:b/>
          <w:bCs/>
          <w:sz w:val="24"/>
          <w:szCs w:val="24"/>
        </w:rPr>
        <w:t xml:space="preserve"> University, Kathmandu, Nepal</w:t>
      </w:r>
    </w:p>
    <w:p w:rsidR="00663953" w:rsidRPr="001F6223" w:rsidRDefault="00663953" w:rsidP="00663953">
      <w:pPr>
        <w:jc w:val="both"/>
        <w:rPr>
          <w:rFonts w:ascii="Times New Roman" w:hAnsi="Times New Roman" w:cs="Times New Roman"/>
          <w:b/>
          <w:bCs/>
          <w:sz w:val="24"/>
          <w:szCs w:val="24"/>
        </w:rPr>
      </w:pPr>
      <w:r w:rsidRPr="001F6223">
        <w:rPr>
          <w:rFonts w:ascii="Times New Roman" w:hAnsi="Times New Roman" w:cs="Times New Roman"/>
          <w:b/>
          <w:bCs/>
          <w:sz w:val="24"/>
          <w:szCs w:val="24"/>
          <w:vertAlign w:val="superscript"/>
        </w:rPr>
        <w:t>[3]</w:t>
      </w:r>
      <w:r w:rsidRPr="001F6223">
        <w:rPr>
          <w:rFonts w:ascii="Times New Roman" w:hAnsi="Times New Roman" w:cs="Times New Roman"/>
          <w:b/>
          <w:bCs/>
          <w:sz w:val="24"/>
          <w:szCs w:val="24"/>
        </w:rPr>
        <w:t>Soil and Crop Sciences Department, Texas A and M University, USA</w:t>
      </w:r>
    </w:p>
    <w:p w:rsidR="00663953" w:rsidRPr="001F6223" w:rsidRDefault="00663953" w:rsidP="00663953">
      <w:pPr>
        <w:jc w:val="both"/>
        <w:rPr>
          <w:rFonts w:ascii="Times New Roman" w:hAnsi="Times New Roman" w:cs="Times New Roman"/>
          <w:b/>
          <w:bCs/>
          <w:sz w:val="24"/>
          <w:szCs w:val="24"/>
        </w:rPr>
      </w:pPr>
      <w:r w:rsidRPr="001F6223">
        <w:rPr>
          <w:rFonts w:ascii="Times New Roman" w:hAnsi="Times New Roman" w:cs="Times New Roman"/>
          <w:b/>
          <w:bCs/>
          <w:sz w:val="24"/>
          <w:szCs w:val="24"/>
          <w:vertAlign w:val="superscript"/>
        </w:rPr>
        <w:t xml:space="preserve">[*] </w:t>
      </w:r>
      <w:r w:rsidRPr="001F6223">
        <w:rPr>
          <w:rFonts w:ascii="Times New Roman" w:hAnsi="Times New Roman" w:cs="Times New Roman"/>
          <w:b/>
          <w:bCs/>
          <w:sz w:val="24"/>
          <w:szCs w:val="24"/>
        </w:rPr>
        <w:t xml:space="preserve">Corresponding Author: </w:t>
      </w:r>
      <w:hyperlink r:id="rId4" w:history="1">
        <w:r w:rsidRPr="001F6223">
          <w:rPr>
            <w:rStyle w:val="Hyperlink"/>
            <w:rFonts w:ascii="Times New Roman" w:hAnsi="Times New Roman" w:cs="Times New Roman"/>
            <w:b/>
            <w:bCs/>
            <w:sz w:val="24"/>
            <w:szCs w:val="24"/>
          </w:rPr>
          <w:t>circlejax@gmail.com</w:t>
        </w:r>
      </w:hyperlink>
      <w:r w:rsidRPr="001F6223">
        <w:rPr>
          <w:rFonts w:ascii="Times New Roman" w:hAnsi="Times New Roman" w:cs="Times New Roman"/>
          <w:b/>
          <w:bCs/>
          <w:sz w:val="24"/>
          <w:szCs w:val="24"/>
        </w:rPr>
        <w:t xml:space="preserve"> </w:t>
      </w:r>
      <w:r w:rsidRPr="001F6223">
        <w:rPr>
          <w:rFonts w:ascii="Times New Roman" w:hAnsi="Times New Roman" w:cs="Times New Roman"/>
          <w:color w:val="494A4C"/>
          <w:sz w:val="24"/>
          <w:szCs w:val="24"/>
          <w:shd w:val="clear" w:color="auto" w:fill="FFFFFF"/>
        </w:rPr>
        <w:t> </w:t>
      </w:r>
      <w:r w:rsidRPr="001F6223">
        <w:rPr>
          <w:rStyle w:val="orcid-id-https"/>
          <w:rFonts w:ascii="Times New Roman" w:hAnsi="Times New Roman" w:cs="Times New Roman"/>
          <w:color w:val="494A4C"/>
          <w:sz w:val="24"/>
          <w:szCs w:val="24"/>
          <w:shd w:val="clear" w:color="auto" w:fill="FFFFFF"/>
        </w:rPr>
        <w:t>https://orcid.org/0000-0003-1427-8671</w:t>
      </w:r>
    </w:p>
    <w:p w:rsidR="00663953" w:rsidRPr="001F6223" w:rsidRDefault="00663953" w:rsidP="00663953">
      <w:pPr>
        <w:jc w:val="center"/>
        <w:rPr>
          <w:rFonts w:ascii="Times New Roman" w:hAnsi="Times New Roman" w:cs="Times New Roman"/>
          <w:b/>
          <w:bCs/>
          <w:sz w:val="24"/>
          <w:szCs w:val="24"/>
        </w:rPr>
      </w:pPr>
      <w:r w:rsidRPr="001F6223">
        <w:rPr>
          <w:rFonts w:ascii="Times New Roman" w:hAnsi="Times New Roman" w:cs="Times New Roman"/>
          <w:b/>
          <w:bCs/>
          <w:sz w:val="24"/>
          <w:szCs w:val="24"/>
        </w:rPr>
        <w:t>ABSTRACT</w:t>
      </w:r>
    </w:p>
    <w:p w:rsidR="00663953" w:rsidRPr="001F6223" w:rsidRDefault="00663953" w:rsidP="00663953">
      <w:pPr>
        <w:jc w:val="both"/>
        <w:rPr>
          <w:rFonts w:ascii="Times New Roman" w:hAnsi="Times New Roman" w:cs="Times New Roman"/>
          <w:sz w:val="24"/>
          <w:szCs w:val="24"/>
        </w:rPr>
      </w:pPr>
      <w:r w:rsidRPr="001F6223">
        <w:rPr>
          <w:rFonts w:ascii="Times New Roman" w:hAnsi="Times New Roman" w:cs="Times New Roman"/>
          <w:sz w:val="24"/>
          <w:szCs w:val="24"/>
        </w:rPr>
        <w:t xml:space="preserve">Biological control of plant diseases and pest with beneficial microorganisms has become increasingly important to reduce the negative impacts of chemical inputs in the agriculture system. A field experiment was conducted to evaluate the efficiency of different bio control agents for the growth and development as well as control of </w:t>
      </w:r>
      <w:proofErr w:type="spellStart"/>
      <w:r w:rsidRPr="001F6223">
        <w:rPr>
          <w:rFonts w:ascii="Times New Roman" w:hAnsi="Times New Roman" w:cs="Times New Roman"/>
          <w:sz w:val="24"/>
          <w:szCs w:val="24"/>
        </w:rPr>
        <w:t>clubroot</w:t>
      </w:r>
      <w:proofErr w:type="spellEnd"/>
      <w:r w:rsidRPr="001F6223">
        <w:rPr>
          <w:rFonts w:ascii="Times New Roman" w:hAnsi="Times New Roman" w:cs="Times New Roman"/>
          <w:sz w:val="24"/>
          <w:szCs w:val="24"/>
        </w:rPr>
        <w:t xml:space="preserve"> in Broccoli caused by </w:t>
      </w:r>
      <w:proofErr w:type="spellStart"/>
      <w:r w:rsidRPr="001F6223">
        <w:rPr>
          <w:rFonts w:ascii="Times New Roman" w:hAnsi="Times New Roman" w:cs="Times New Roman"/>
          <w:i/>
          <w:iCs/>
          <w:sz w:val="24"/>
          <w:szCs w:val="24"/>
        </w:rPr>
        <w:t>Plasmodiophora</w:t>
      </w:r>
      <w:proofErr w:type="spellEnd"/>
      <w:r w:rsidRPr="001F6223">
        <w:rPr>
          <w:rFonts w:ascii="Times New Roman" w:hAnsi="Times New Roman" w:cs="Times New Roman"/>
          <w:i/>
          <w:iCs/>
          <w:sz w:val="24"/>
          <w:szCs w:val="24"/>
        </w:rPr>
        <w:t xml:space="preserve"> </w:t>
      </w:r>
      <w:proofErr w:type="spellStart"/>
      <w:r w:rsidRPr="001F6223">
        <w:rPr>
          <w:rFonts w:ascii="Times New Roman" w:hAnsi="Times New Roman" w:cs="Times New Roman"/>
          <w:i/>
          <w:iCs/>
          <w:sz w:val="24"/>
          <w:szCs w:val="24"/>
        </w:rPr>
        <w:t>brassicae</w:t>
      </w:r>
      <w:proofErr w:type="spellEnd"/>
      <w:r w:rsidRPr="001F6223">
        <w:rPr>
          <w:rFonts w:ascii="Times New Roman" w:hAnsi="Times New Roman" w:cs="Times New Roman"/>
          <w:sz w:val="24"/>
          <w:szCs w:val="24"/>
        </w:rPr>
        <w:t>. The experiment was laid out in a randomized block design with four different treatments (T</w:t>
      </w:r>
      <w:r w:rsidRPr="001F6223">
        <w:rPr>
          <w:rFonts w:ascii="Times New Roman" w:hAnsi="Times New Roman" w:cs="Times New Roman"/>
          <w:sz w:val="24"/>
          <w:szCs w:val="24"/>
          <w:vertAlign w:val="subscript"/>
        </w:rPr>
        <w:t>1</w:t>
      </w:r>
      <w:r w:rsidRPr="001F6223">
        <w:rPr>
          <w:rFonts w:ascii="Times New Roman" w:hAnsi="Times New Roman" w:cs="Times New Roman"/>
          <w:sz w:val="24"/>
          <w:szCs w:val="24"/>
        </w:rPr>
        <w:t xml:space="preserve">- </w:t>
      </w:r>
      <w:proofErr w:type="spellStart"/>
      <w:r w:rsidRPr="001F6223">
        <w:rPr>
          <w:rFonts w:ascii="Times New Roman" w:hAnsi="Times New Roman" w:cs="Times New Roman"/>
          <w:i/>
          <w:iCs/>
          <w:sz w:val="24"/>
          <w:szCs w:val="24"/>
        </w:rPr>
        <w:t>Trichoderma</w:t>
      </w:r>
      <w:proofErr w:type="spellEnd"/>
      <w:r w:rsidRPr="001F6223">
        <w:rPr>
          <w:rFonts w:ascii="Times New Roman" w:hAnsi="Times New Roman" w:cs="Times New Roman"/>
          <w:i/>
          <w:iCs/>
          <w:sz w:val="24"/>
          <w:szCs w:val="24"/>
        </w:rPr>
        <w:t xml:space="preserve"> </w:t>
      </w:r>
      <w:proofErr w:type="spellStart"/>
      <w:r w:rsidRPr="001F6223">
        <w:rPr>
          <w:rFonts w:ascii="Times New Roman" w:hAnsi="Times New Roman" w:cs="Times New Roman"/>
          <w:i/>
          <w:iCs/>
          <w:sz w:val="24"/>
          <w:szCs w:val="24"/>
        </w:rPr>
        <w:t>viridae</w:t>
      </w:r>
      <w:proofErr w:type="spellEnd"/>
      <w:r w:rsidRPr="001F6223">
        <w:rPr>
          <w:rFonts w:ascii="Times New Roman" w:hAnsi="Times New Roman" w:cs="Times New Roman"/>
          <w:sz w:val="24"/>
          <w:szCs w:val="24"/>
        </w:rPr>
        <w:t>, T</w:t>
      </w:r>
      <w:r w:rsidRPr="001F6223">
        <w:rPr>
          <w:rFonts w:ascii="Times New Roman" w:hAnsi="Times New Roman" w:cs="Times New Roman"/>
          <w:sz w:val="24"/>
          <w:szCs w:val="24"/>
          <w:vertAlign w:val="subscript"/>
        </w:rPr>
        <w:t>2</w:t>
      </w:r>
      <w:r w:rsidRPr="001F6223">
        <w:rPr>
          <w:rFonts w:ascii="Times New Roman" w:hAnsi="Times New Roman" w:cs="Times New Roman"/>
          <w:sz w:val="24"/>
          <w:szCs w:val="24"/>
        </w:rPr>
        <w:t xml:space="preserve">- </w:t>
      </w:r>
      <w:r w:rsidRPr="001F6223">
        <w:rPr>
          <w:rFonts w:ascii="Times New Roman" w:hAnsi="Times New Roman" w:cs="Times New Roman"/>
          <w:i/>
          <w:iCs/>
          <w:sz w:val="24"/>
          <w:szCs w:val="24"/>
        </w:rPr>
        <w:t xml:space="preserve">Pseudomonas </w:t>
      </w:r>
      <w:proofErr w:type="spellStart"/>
      <w:r w:rsidRPr="001F6223">
        <w:rPr>
          <w:rFonts w:ascii="Times New Roman" w:hAnsi="Times New Roman" w:cs="Times New Roman"/>
          <w:i/>
          <w:iCs/>
          <w:sz w:val="24"/>
          <w:szCs w:val="24"/>
        </w:rPr>
        <w:t>fluorescens</w:t>
      </w:r>
      <w:proofErr w:type="spellEnd"/>
      <w:r w:rsidRPr="001F6223">
        <w:rPr>
          <w:rFonts w:ascii="Times New Roman" w:hAnsi="Times New Roman" w:cs="Times New Roman"/>
          <w:sz w:val="24"/>
          <w:szCs w:val="24"/>
        </w:rPr>
        <w:t>, T</w:t>
      </w:r>
      <w:r w:rsidRPr="001F6223">
        <w:rPr>
          <w:rFonts w:ascii="Times New Roman" w:hAnsi="Times New Roman" w:cs="Times New Roman"/>
          <w:sz w:val="24"/>
          <w:szCs w:val="24"/>
          <w:vertAlign w:val="subscript"/>
        </w:rPr>
        <w:t>3</w:t>
      </w:r>
      <w:r w:rsidRPr="001F6223">
        <w:rPr>
          <w:rFonts w:ascii="Times New Roman" w:hAnsi="Times New Roman" w:cs="Times New Roman"/>
          <w:sz w:val="24"/>
          <w:szCs w:val="24"/>
        </w:rPr>
        <w:t xml:space="preserve">- Mixture of </w:t>
      </w:r>
      <w:proofErr w:type="spellStart"/>
      <w:r w:rsidRPr="001F6223">
        <w:rPr>
          <w:rFonts w:ascii="Times New Roman" w:hAnsi="Times New Roman" w:cs="Times New Roman"/>
          <w:sz w:val="24"/>
          <w:szCs w:val="24"/>
        </w:rPr>
        <w:t>biofertilizers</w:t>
      </w:r>
      <w:proofErr w:type="spellEnd"/>
      <w:r w:rsidRPr="001F6223">
        <w:rPr>
          <w:rFonts w:ascii="Times New Roman" w:hAnsi="Times New Roman" w:cs="Times New Roman"/>
          <w:sz w:val="24"/>
          <w:szCs w:val="24"/>
        </w:rPr>
        <w:t xml:space="preserve"> and T</w:t>
      </w:r>
      <w:r w:rsidRPr="001F6223">
        <w:rPr>
          <w:rFonts w:ascii="Times New Roman" w:hAnsi="Times New Roman" w:cs="Times New Roman"/>
          <w:sz w:val="24"/>
          <w:szCs w:val="24"/>
          <w:vertAlign w:val="subscript"/>
        </w:rPr>
        <w:t>4</w:t>
      </w:r>
      <w:r w:rsidRPr="001F6223">
        <w:rPr>
          <w:rFonts w:ascii="Times New Roman" w:hAnsi="Times New Roman" w:cs="Times New Roman"/>
          <w:sz w:val="24"/>
          <w:szCs w:val="24"/>
        </w:rPr>
        <w:t xml:space="preserve">- Control); each replicated four times. Biological control reduced the rates of infection with </w:t>
      </w:r>
      <w:r w:rsidRPr="001F6223">
        <w:rPr>
          <w:rFonts w:ascii="Times New Roman" w:hAnsi="Times New Roman" w:cs="Times New Roman"/>
          <w:i/>
          <w:iCs/>
          <w:sz w:val="24"/>
          <w:szCs w:val="24"/>
        </w:rPr>
        <w:t xml:space="preserve">P. </w:t>
      </w:r>
      <w:proofErr w:type="spellStart"/>
      <w:r w:rsidRPr="001F6223">
        <w:rPr>
          <w:rFonts w:ascii="Times New Roman" w:hAnsi="Times New Roman" w:cs="Times New Roman"/>
          <w:i/>
          <w:iCs/>
          <w:sz w:val="24"/>
          <w:szCs w:val="24"/>
        </w:rPr>
        <w:t>brassicae</w:t>
      </w:r>
      <w:proofErr w:type="spellEnd"/>
      <w:r w:rsidRPr="001F6223">
        <w:rPr>
          <w:rFonts w:ascii="Times New Roman" w:hAnsi="Times New Roman" w:cs="Times New Roman"/>
          <w:sz w:val="24"/>
          <w:szCs w:val="24"/>
        </w:rPr>
        <w:t xml:space="preserve"> significantly compared to the control plot. The disease severity and attributes related to root and plant development was analyzed. The control efficiency of T</w:t>
      </w:r>
      <w:r w:rsidRPr="001F6223">
        <w:rPr>
          <w:rFonts w:ascii="Times New Roman" w:hAnsi="Times New Roman" w:cs="Times New Roman"/>
          <w:sz w:val="24"/>
          <w:szCs w:val="24"/>
          <w:vertAlign w:val="subscript"/>
        </w:rPr>
        <w:t xml:space="preserve">3 </w:t>
      </w:r>
      <w:r w:rsidRPr="001F6223">
        <w:rPr>
          <w:rFonts w:ascii="Times New Roman" w:hAnsi="Times New Roman" w:cs="Times New Roman"/>
          <w:sz w:val="24"/>
          <w:szCs w:val="24"/>
        </w:rPr>
        <w:t>(91.66%) was significantly higher than T</w:t>
      </w:r>
      <w:r w:rsidRPr="001F6223">
        <w:rPr>
          <w:rFonts w:ascii="Times New Roman" w:hAnsi="Times New Roman" w:cs="Times New Roman"/>
          <w:sz w:val="24"/>
          <w:szCs w:val="24"/>
          <w:vertAlign w:val="subscript"/>
        </w:rPr>
        <w:t xml:space="preserve">4 </w:t>
      </w:r>
      <w:r w:rsidRPr="001F6223">
        <w:rPr>
          <w:rFonts w:ascii="Times New Roman" w:hAnsi="Times New Roman" w:cs="Times New Roman"/>
          <w:sz w:val="24"/>
          <w:szCs w:val="24"/>
        </w:rPr>
        <w:t>(70.83%, p&lt;.05). This result indicated that T</w:t>
      </w:r>
      <w:r w:rsidRPr="001F6223">
        <w:rPr>
          <w:rFonts w:ascii="Times New Roman" w:hAnsi="Times New Roman" w:cs="Times New Roman"/>
          <w:sz w:val="24"/>
          <w:szCs w:val="24"/>
          <w:vertAlign w:val="subscript"/>
        </w:rPr>
        <w:t xml:space="preserve">3 </w:t>
      </w:r>
      <w:r w:rsidRPr="001F6223">
        <w:rPr>
          <w:rFonts w:ascii="Times New Roman" w:hAnsi="Times New Roman" w:cs="Times New Roman"/>
          <w:sz w:val="24"/>
          <w:szCs w:val="24"/>
        </w:rPr>
        <w:t xml:space="preserve">could be promoted for control of </w:t>
      </w:r>
      <w:proofErr w:type="spellStart"/>
      <w:r w:rsidRPr="001F6223">
        <w:rPr>
          <w:rFonts w:ascii="Times New Roman" w:hAnsi="Times New Roman" w:cs="Times New Roman"/>
          <w:sz w:val="24"/>
          <w:szCs w:val="24"/>
        </w:rPr>
        <w:t>clubroot</w:t>
      </w:r>
      <w:proofErr w:type="spellEnd"/>
      <w:r w:rsidRPr="001F6223">
        <w:rPr>
          <w:rFonts w:ascii="Times New Roman" w:hAnsi="Times New Roman" w:cs="Times New Roman"/>
          <w:sz w:val="24"/>
          <w:szCs w:val="24"/>
        </w:rPr>
        <w:t xml:space="preserve"> as well as to increase the yield of Broccoli.  The result obtained also demonstrated that the drenching of </w:t>
      </w:r>
      <w:proofErr w:type="spellStart"/>
      <w:r w:rsidRPr="001F6223">
        <w:rPr>
          <w:rFonts w:ascii="Times New Roman" w:hAnsi="Times New Roman" w:cs="Times New Roman"/>
          <w:sz w:val="24"/>
          <w:szCs w:val="24"/>
        </w:rPr>
        <w:t>biocontrol</w:t>
      </w:r>
      <w:proofErr w:type="spellEnd"/>
      <w:r w:rsidRPr="001F6223">
        <w:rPr>
          <w:rFonts w:ascii="Times New Roman" w:hAnsi="Times New Roman" w:cs="Times New Roman"/>
          <w:sz w:val="24"/>
          <w:szCs w:val="24"/>
        </w:rPr>
        <w:t xml:space="preserve"> agents also significantly increased the above ground fresh weight and root length while decreasing the disease incidence and disease severity. T</w:t>
      </w:r>
      <w:r w:rsidRPr="001F6223">
        <w:rPr>
          <w:rFonts w:ascii="Times New Roman" w:hAnsi="Times New Roman" w:cs="Times New Roman"/>
          <w:sz w:val="24"/>
          <w:szCs w:val="24"/>
          <w:vertAlign w:val="subscript"/>
        </w:rPr>
        <w:t xml:space="preserve">3 </w:t>
      </w:r>
      <w:r w:rsidRPr="001F6223">
        <w:rPr>
          <w:rFonts w:ascii="Times New Roman" w:hAnsi="Times New Roman" w:cs="Times New Roman"/>
          <w:sz w:val="24"/>
          <w:szCs w:val="24"/>
        </w:rPr>
        <w:t xml:space="preserve">was found significantly better (p&lt;0.05) in plant height, root length and yield. Roots of bio control agent treated plants showed the suppression of disease whereas there was high incidence of disease in the control plot. The primary mechanism for pathogen dispersal seems to be the movement of spores via irrigation. </w:t>
      </w:r>
    </w:p>
    <w:p w:rsidR="00663953" w:rsidRPr="001F6223" w:rsidRDefault="00663953" w:rsidP="00663953">
      <w:pPr>
        <w:jc w:val="both"/>
        <w:rPr>
          <w:rFonts w:ascii="Times New Roman" w:hAnsi="Times New Roman" w:cs="Times New Roman"/>
          <w:sz w:val="24"/>
          <w:szCs w:val="24"/>
        </w:rPr>
      </w:pPr>
      <w:r w:rsidRPr="001F6223">
        <w:rPr>
          <w:rFonts w:ascii="Times New Roman" w:hAnsi="Times New Roman" w:cs="Times New Roman"/>
          <w:b/>
          <w:bCs/>
          <w:sz w:val="24"/>
          <w:szCs w:val="24"/>
        </w:rPr>
        <w:t>Keywords</w:t>
      </w:r>
      <w:r w:rsidRPr="001F6223">
        <w:rPr>
          <w:rFonts w:ascii="Times New Roman" w:hAnsi="Times New Roman" w:cs="Times New Roman"/>
          <w:sz w:val="24"/>
          <w:szCs w:val="24"/>
        </w:rPr>
        <w:t xml:space="preserve">: </w:t>
      </w:r>
      <w:proofErr w:type="spellStart"/>
      <w:r w:rsidRPr="001F6223">
        <w:rPr>
          <w:rFonts w:ascii="Times New Roman" w:hAnsi="Times New Roman" w:cs="Times New Roman"/>
          <w:i/>
          <w:iCs/>
          <w:sz w:val="24"/>
          <w:szCs w:val="24"/>
        </w:rPr>
        <w:t>Plasmodiophora</w:t>
      </w:r>
      <w:proofErr w:type="spellEnd"/>
      <w:r w:rsidRPr="001F6223">
        <w:rPr>
          <w:rFonts w:ascii="Times New Roman" w:hAnsi="Times New Roman" w:cs="Times New Roman"/>
          <w:i/>
          <w:iCs/>
          <w:sz w:val="24"/>
          <w:szCs w:val="24"/>
        </w:rPr>
        <w:t xml:space="preserve"> </w:t>
      </w:r>
      <w:proofErr w:type="spellStart"/>
      <w:r w:rsidRPr="001F6223">
        <w:rPr>
          <w:rFonts w:ascii="Times New Roman" w:hAnsi="Times New Roman" w:cs="Times New Roman"/>
          <w:i/>
          <w:iCs/>
          <w:sz w:val="24"/>
          <w:szCs w:val="24"/>
        </w:rPr>
        <w:t>brassicae</w:t>
      </w:r>
      <w:proofErr w:type="spellEnd"/>
      <w:r w:rsidRPr="001F6223">
        <w:rPr>
          <w:rFonts w:ascii="Times New Roman" w:hAnsi="Times New Roman" w:cs="Times New Roman"/>
          <w:sz w:val="24"/>
          <w:szCs w:val="24"/>
        </w:rPr>
        <w:t xml:space="preserve">, </w:t>
      </w:r>
      <w:proofErr w:type="spellStart"/>
      <w:r w:rsidRPr="001F6223">
        <w:rPr>
          <w:rFonts w:ascii="Times New Roman" w:hAnsi="Times New Roman" w:cs="Times New Roman"/>
          <w:sz w:val="24"/>
          <w:szCs w:val="24"/>
        </w:rPr>
        <w:t>Biocontrol</w:t>
      </w:r>
      <w:proofErr w:type="spellEnd"/>
      <w:r w:rsidRPr="001F6223">
        <w:rPr>
          <w:rFonts w:ascii="Times New Roman" w:hAnsi="Times New Roman" w:cs="Times New Roman"/>
          <w:sz w:val="24"/>
          <w:szCs w:val="24"/>
        </w:rPr>
        <w:t xml:space="preserve"> agents, beneficial microorganisms, </w:t>
      </w:r>
      <w:proofErr w:type="spellStart"/>
      <w:r w:rsidRPr="001F6223">
        <w:rPr>
          <w:rFonts w:ascii="Times New Roman" w:hAnsi="Times New Roman" w:cs="Times New Roman"/>
          <w:sz w:val="24"/>
          <w:szCs w:val="24"/>
        </w:rPr>
        <w:t>clubroot</w:t>
      </w:r>
      <w:proofErr w:type="spellEnd"/>
      <w:r w:rsidRPr="001F6223">
        <w:rPr>
          <w:rFonts w:ascii="Times New Roman" w:hAnsi="Times New Roman" w:cs="Times New Roman"/>
          <w:sz w:val="24"/>
          <w:szCs w:val="24"/>
        </w:rPr>
        <w:t>, Disease severity</w:t>
      </w:r>
    </w:p>
    <w:p w:rsidR="00663953" w:rsidRPr="001F6223" w:rsidRDefault="00663953" w:rsidP="00663953">
      <w:pPr>
        <w:jc w:val="both"/>
        <w:rPr>
          <w:rFonts w:ascii="Times New Roman" w:hAnsi="Times New Roman" w:cs="Times New Roman"/>
          <w:b/>
          <w:bCs/>
          <w:sz w:val="24"/>
          <w:szCs w:val="24"/>
        </w:rPr>
      </w:pPr>
    </w:p>
    <w:p w:rsidR="007449C4" w:rsidRPr="001F6223" w:rsidRDefault="007449C4" w:rsidP="00663953">
      <w:pPr>
        <w:rPr>
          <w:rFonts w:ascii="Times New Roman" w:hAnsi="Times New Roman" w:cs="Times New Roman"/>
          <w:sz w:val="24"/>
          <w:szCs w:val="24"/>
        </w:rPr>
      </w:pPr>
    </w:p>
    <w:sectPr w:rsidR="007449C4" w:rsidRPr="001F6223" w:rsidSect="007449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E2BF8"/>
    <w:rsid w:val="000F51EB"/>
    <w:rsid w:val="001F6223"/>
    <w:rsid w:val="002E42E9"/>
    <w:rsid w:val="004E2BF8"/>
    <w:rsid w:val="00553F7A"/>
    <w:rsid w:val="00663953"/>
    <w:rsid w:val="007449C4"/>
    <w:rsid w:val="00C27BD8"/>
    <w:rsid w:val="00D56548"/>
    <w:rsid w:val="00E927E7"/>
  </w:rsids>
  <m:mathPr>
    <m:mathFont m:val="Cambria Math"/>
    <m:brkBin m:val="before"/>
    <m:brkBinSub m:val="--"/>
    <m:smallFrac m:val="off"/>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9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2BF8"/>
    <w:rPr>
      <w:color w:val="0000FF" w:themeColor="hyperlink"/>
      <w:u w:val="single"/>
    </w:rPr>
  </w:style>
  <w:style w:type="character" w:customStyle="1" w:styleId="orcid-id-https">
    <w:name w:val="orcid-id-https"/>
    <w:basedOn w:val="DefaultParagraphFont"/>
    <w:rsid w:val="004E2BF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irclejax@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349</Words>
  <Characters>1992</Characters>
  <Application>Microsoft Office Word</Application>
  <DocSecurity>0</DocSecurity>
  <Lines>16</Lines>
  <Paragraphs>4</Paragraphs>
  <ScaleCrop>false</ScaleCrop>
  <Company>Deftones</Company>
  <LinksUpToDate>false</LinksUpToDate>
  <CharactersWithSpaces>2337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DPE</dc:creator>
  <cp:lastModifiedBy>DPE</cp:lastModifiedBy>
  <cp:revision>4</cp:revision>
  <dcterms:created xsi:type="dcterms:W3CDTF">2018-04-23T06:35:00Z</dcterms:created>
  <dcterms:modified xsi:type="dcterms:W3CDTF">2018-05-05T07:19:00Z</dcterms:modified>
</cp:coreProperties>
</file>