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025E09" w:rsidRDefault="00025E09" w:rsidP="00494130">
      <w:pPr>
        <w:pStyle w:val="1"/>
        <w:spacing w:before="170"/>
        <w:ind w:left="0"/>
        <w:rPr>
          <w:rFonts w:eastAsiaTheme="minorEastAsia"/>
          <w:lang w:eastAsia="ko-KR"/>
        </w:rPr>
      </w:pPr>
      <w:r>
        <w:rPr>
          <w:rFonts w:eastAsiaTheme="minorEastAsia" w:hint="eastAsia"/>
          <w:color w:val="337AB7"/>
          <w:lang w:eastAsia="ko-KR"/>
        </w:rPr>
        <w:t xml:space="preserve">Effects of water stresses on the growth of </w:t>
      </w:r>
      <w:r w:rsidRPr="00025E09">
        <w:rPr>
          <w:rFonts w:eastAsiaTheme="minorEastAsia" w:hint="eastAsia"/>
          <w:i/>
          <w:color w:val="337AB7"/>
          <w:lang w:eastAsia="ko-KR"/>
        </w:rPr>
        <w:t>Miscanthus</w:t>
      </w:r>
      <w:r w:rsidR="008F1EA7">
        <w:rPr>
          <w:rFonts w:eastAsiaTheme="minorEastAsia" w:hint="eastAsia"/>
          <w:i/>
          <w:color w:val="337AB7"/>
          <w:lang w:eastAsia="ko-KR"/>
        </w:rPr>
        <w:t xml:space="preserve"> </w:t>
      </w:r>
      <w:r w:rsidRPr="00025E09">
        <w:rPr>
          <w:rFonts w:eastAsiaTheme="minorEastAsia" w:hint="eastAsia"/>
          <w:i/>
          <w:color w:val="337AB7"/>
          <w:lang w:eastAsia="ko-KR"/>
        </w:rPr>
        <w:t>sacchariflorus</w:t>
      </w:r>
      <w:r w:rsidR="008F1EA7">
        <w:rPr>
          <w:rFonts w:eastAsiaTheme="minorEastAsia" w:hint="eastAsia"/>
          <w:i/>
          <w:color w:val="337AB7"/>
          <w:lang w:eastAsia="ko-KR"/>
        </w:rPr>
        <w:t xml:space="preserve"> </w:t>
      </w:r>
      <w:r w:rsidR="00577DCE">
        <w:rPr>
          <w:rFonts w:eastAsiaTheme="minorEastAsia" w:hint="eastAsia"/>
          <w:i/>
          <w:color w:val="337AB7"/>
          <w:lang w:eastAsia="ko-KR"/>
        </w:rPr>
        <w:t xml:space="preserve"> </w:t>
      </w:r>
      <w:r>
        <w:rPr>
          <w:rFonts w:eastAsiaTheme="minorEastAsia"/>
          <w:color w:val="337AB7"/>
          <w:lang w:eastAsia="ko-KR"/>
        </w:rPr>
        <w:t>‘</w:t>
      </w:r>
      <w:r>
        <w:rPr>
          <w:rFonts w:eastAsiaTheme="minorEastAsia" w:hint="eastAsia"/>
          <w:color w:val="337AB7"/>
          <w:lang w:eastAsia="ko-KR"/>
        </w:rPr>
        <w:t>Geodea-Uksae 1</w:t>
      </w:r>
      <w:r>
        <w:rPr>
          <w:rFonts w:eastAsiaTheme="minorEastAsia"/>
          <w:color w:val="337AB7"/>
          <w:lang w:eastAsia="ko-KR"/>
        </w:rPr>
        <w:t>’</w:t>
      </w:r>
      <w:r>
        <w:rPr>
          <w:rFonts w:eastAsiaTheme="minorEastAsia" w:hint="eastAsia"/>
          <w:color w:val="337AB7"/>
          <w:lang w:eastAsia="ko-KR"/>
        </w:rPr>
        <w:t xml:space="preserve"> during </w:t>
      </w:r>
      <w:r w:rsidR="0021782A">
        <w:rPr>
          <w:rFonts w:eastAsiaTheme="minorEastAsia" w:hint="eastAsia"/>
          <w:color w:val="337AB7"/>
          <w:lang w:eastAsia="ko-KR"/>
        </w:rPr>
        <w:t xml:space="preserve"> </w:t>
      </w:r>
      <w:r>
        <w:rPr>
          <w:rFonts w:eastAsiaTheme="minorEastAsia" w:hint="eastAsia"/>
          <w:color w:val="337AB7"/>
          <w:lang w:eastAsia="ko-KR"/>
        </w:rPr>
        <w:t xml:space="preserve">reproductive </w:t>
      </w:r>
      <w:r w:rsidR="00C97178">
        <w:rPr>
          <w:rFonts w:eastAsiaTheme="minorEastAsia" w:hint="eastAsia"/>
          <w:color w:val="337AB7"/>
          <w:lang w:eastAsia="ko-KR"/>
        </w:rPr>
        <w:t xml:space="preserve">growth </w:t>
      </w:r>
      <w:r>
        <w:rPr>
          <w:rFonts w:eastAsiaTheme="minorEastAsia" w:hint="eastAsia"/>
          <w:color w:val="337AB7"/>
          <w:lang w:eastAsia="ko-KR"/>
        </w:rPr>
        <w:t>stage</w:t>
      </w:r>
    </w:p>
    <w:p w:rsidR="00025E09" w:rsidRDefault="00184DE2" w:rsidP="005973B9">
      <w:pPr>
        <w:pStyle w:val="a3"/>
        <w:spacing w:before="73" w:line="198" w:lineRule="exact"/>
        <w:ind w:left="100" w:right="5987"/>
        <w:rPr>
          <w:rFonts w:ascii="Arial" w:eastAsiaTheme="minorEastAsia"/>
          <w:lang w:eastAsia="ko-KR"/>
        </w:rPr>
      </w:pPr>
      <w:r w:rsidRPr="00932C51">
        <w:rPr>
          <w:rFonts w:ascii="Arial" w:eastAsiaTheme="minorEastAsia"/>
          <w:b/>
          <w:lang w:eastAsia="ko-KR"/>
        </w:rPr>
        <w:t>Ji-Eun Lee</w:t>
      </w:r>
      <w:r>
        <w:rPr>
          <w:rFonts w:ascii="Arial" w:eastAsiaTheme="minorEastAsia" w:hint="eastAsia"/>
          <w:lang w:eastAsia="ko-KR"/>
        </w:rPr>
        <w:t xml:space="preserve">, In-Seong Choi, Young-Lok Cha, Kwang-Soo Kim, Youn-Ho Moon, </w:t>
      </w:r>
      <w:r w:rsidR="00932C51">
        <w:rPr>
          <w:rFonts w:ascii="Arial" w:eastAsiaTheme="minorEastAsia" w:hint="eastAsia"/>
          <w:lang w:eastAsia="ko-KR"/>
        </w:rPr>
        <w:t>Da-Eun Kwon, and Yong-Ku Kang</w:t>
      </w:r>
    </w:p>
    <w:p w:rsidR="00932C51" w:rsidRDefault="00932C51" w:rsidP="005973B9">
      <w:pPr>
        <w:pStyle w:val="a3"/>
        <w:spacing w:before="73" w:line="198" w:lineRule="exact"/>
        <w:ind w:left="100" w:right="5987"/>
        <w:rPr>
          <w:rFonts w:ascii="Arial" w:eastAsiaTheme="minorEastAsia"/>
          <w:lang w:eastAsia="ko-KR"/>
        </w:rPr>
      </w:pPr>
      <w:r>
        <w:rPr>
          <w:rFonts w:ascii="Arial" w:eastAsiaTheme="minorEastAsia" w:hint="eastAsia"/>
          <w:lang w:eastAsia="ko-KR"/>
        </w:rPr>
        <w:t>Bioenergy Crop Research Institute, NICS, RDA, Republic of Korea</w:t>
      </w:r>
    </w:p>
    <w:p w:rsidR="00AE3E37" w:rsidRDefault="00AE3E37">
      <w:pPr>
        <w:pStyle w:val="a3"/>
        <w:rPr>
          <w:rFonts w:ascii="Arial"/>
          <w:sz w:val="20"/>
        </w:rPr>
      </w:pPr>
    </w:p>
    <w:p w:rsidR="00AE3E37" w:rsidRPr="00025E09" w:rsidRDefault="00AE3E37">
      <w:pPr>
        <w:rPr>
          <w:rFonts w:ascii="Arial" w:eastAsiaTheme="minorEastAsia"/>
          <w:sz w:val="21"/>
          <w:lang w:eastAsia="ko-KR"/>
        </w:rPr>
        <w:sectPr w:rsidR="00AE3E37" w:rsidRPr="00025E09">
          <w:headerReference w:type="default" r:id="rId8"/>
          <w:footerReference w:type="default" r:id="rId9"/>
          <w:type w:val="continuous"/>
          <w:pgSz w:w="11910" w:h="16840"/>
          <w:pgMar w:top="1740" w:right="600" w:bottom="840" w:left="620" w:header="541" w:footer="642" w:gutter="0"/>
          <w:cols w:space="720"/>
        </w:sectPr>
      </w:pPr>
    </w:p>
    <w:p w:rsidR="00AE3E37" w:rsidRPr="00D26C41" w:rsidRDefault="00A9710C">
      <w:pPr>
        <w:pStyle w:val="3"/>
        <w:spacing w:before="147"/>
        <w:jc w:val="both"/>
        <w:rPr>
          <w:rFonts w:eastAsiaTheme="minorEastAsia"/>
          <w:lang w:eastAsia="ko-KR"/>
        </w:rPr>
      </w:pPr>
      <w:r>
        <w:rPr>
          <w:color w:val="BF5A14"/>
        </w:rPr>
        <w:lastRenderedPageBreak/>
        <w:t>Abstract</w:t>
      </w:r>
    </w:p>
    <w:p w:rsidR="0087694E" w:rsidRDefault="001415DC" w:rsidP="009458F9">
      <w:pPr>
        <w:pStyle w:val="a3"/>
        <w:spacing w:before="90" w:line="280" w:lineRule="auto"/>
        <w:ind w:left="100" w:firstLineChars="100" w:firstLine="180"/>
        <w:jc w:val="both"/>
        <w:rPr>
          <w:rFonts w:eastAsiaTheme="minorEastAsia"/>
          <w:lang w:eastAsia="ko-KR"/>
        </w:rPr>
      </w:pPr>
      <w:r>
        <w:rPr>
          <w:rFonts w:eastAsiaTheme="minorEastAsia" w:hint="eastAsia"/>
          <w:lang w:eastAsia="ko-KR"/>
        </w:rPr>
        <w:t xml:space="preserve">The </w:t>
      </w:r>
      <w:r w:rsidR="00997402">
        <w:rPr>
          <w:rFonts w:eastAsiaTheme="minorEastAsia" w:hint="eastAsia"/>
          <w:lang w:eastAsia="ko-KR"/>
        </w:rPr>
        <w:t>Geodea</w:t>
      </w:r>
      <w:r>
        <w:rPr>
          <w:rFonts w:eastAsiaTheme="minorEastAsia" w:hint="eastAsia"/>
          <w:lang w:eastAsia="ko-KR"/>
        </w:rPr>
        <w:t>-Uksae 1</w:t>
      </w:r>
      <w:r w:rsidR="00794794">
        <w:rPr>
          <w:rFonts w:eastAsiaTheme="minorEastAsia" w:hint="eastAsia"/>
          <w:lang w:eastAsia="ko-KR"/>
        </w:rPr>
        <w:t>(GU1)</w:t>
      </w:r>
      <w:r>
        <w:rPr>
          <w:rFonts w:eastAsiaTheme="minorEastAsia" w:hint="eastAsia"/>
          <w:lang w:eastAsia="ko-KR"/>
        </w:rPr>
        <w:t xml:space="preserve"> is new </w:t>
      </w:r>
      <w:r w:rsidRPr="001415DC">
        <w:rPr>
          <w:rFonts w:eastAsiaTheme="minorEastAsia" w:hint="eastAsia"/>
          <w:i/>
          <w:lang w:eastAsia="ko-KR"/>
        </w:rPr>
        <w:t>Miscanthus</w:t>
      </w:r>
      <w:r w:rsidR="0075416D">
        <w:rPr>
          <w:rFonts w:eastAsiaTheme="minorEastAsia" w:hint="eastAsia"/>
          <w:i/>
          <w:lang w:eastAsia="ko-KR"/>
        </w:rPr>
        <w:t xml:space="preserve"> </w:t>
      </w:r>
      <w:r w:rsidRPr="001415DC">
        <w:rPr>
          <w:rFonts w:eastAsiaTheme="minorEastAsia" w:hint="eastAsia"/>
          <w:i/>
          <w:lang w:eastAsia="ko-KR"/>
        </w:rPr>
        <w:t>sacchariflourus</w:t>
      </w:r>
      <w:r>
        <w:rPr>
          <w:rFonts w:eastAsiaTheme="minorEastAsia" w:hint="eastAsia"/>
          <w:lang w:eastAsia="ko-KR"/>
        </w:rPr>
        <w:t xml:space="preserve"> cultivar and its height is higher than </w:t>
      </w:r>
      <w:r w:rsidR="00415EAF">
        <w:rPr>
          <w:rFonts w:eastAsiaTheme="minorEastAsia" w:hint="eastAsia"/>
          <w:lang w:eastAsia="ko-KR"/>
        </w:rPr>
        <w:t xml:space="preserve">that of </w:t>
      </w:r>
      <w:r>
        <w:rPr>
          <w:rFonts w:eastAsiaTheme="minorEastAsia"/>
          <w:lang w:eastAsia="ko-KR"/>
        </w:rPr>
        <w:t>conventional</w:t>
      </w:r>
      <w:r>
        <w:rPr>
          <w:rFonts w:eastAsiaTheme="minorEastAsia" w:hint="eastAsia"/>
          <w:lang w:eastAsia="ko-KR"/>
        </w:rPr>
        <w:t xml:space="preserve"> M. </w:t>
      </w:r>
      <w:r w:rsidRPr="001415DC">
        <w:rPr>
          <w:rFonts w:eastAsiaTheme="minorEastAsia" w:hint="eastAsia"/>
          <w:i/>
          <w:lang w:eastAsia="ko-KR"/>
        </w:rPr>
        <w:t>sacchariflourus</w:t>
      </w:r>
      <w:r>
        <w:rPr>
          <w:rFonts w:eastAsiaTheme="minorEastAsia" w:hint="eastAsia"/>
          <w:lang w:eastAsia="ko-KR"/>
        </w:rPr>
        <w:t>, so it can produce a large amount biomass.</w:t>
      </w:r>
      <w:r w:rsidR="0084710F">
        <w:rPr>
          <w:rFonts w:eastAsiaTheme="minorEastAsia" w:hint="eastAsia"/>
          <w:lang w:eastAsia="ko-KR"/>
        </w:rPr>
        <w:t xml:space="preserve"> However, </w:t>
      </w:r>
      <w:r w:rsidR="00415EAF">
        <w:rPr>
          <w:rFonts w:eastAsiaTheme="minorEastAsia" w:hint="eastAsia"/>
          <w:lang w:eastAsia="ko-KR"/>
        </w:rPr>
        <w:t>GU1 has</w:t>
      </w:r>
      <w:r w:rsidR="00794794">
        <w:rPr>
          <w:rFonts w:eastAsiaTheme="minorEastAsia" w:hint="eastAsia"/>
          <w:lang w:eastAsia="ko-KR"/>
        </w:rPr>
        <w:t xml:space="preserve"> a lower heading rate compared to other M. </w:t>
      </w:r>
      <w:r w:rsidR="00794794" w:rsidRPr="00794794">
        <w:rPr>
          <w:rFonts w:eastAsiaTheme="minorEastAsia" w:hint="eastAsia"/>
          <w:i/>
          <w:lang w:eastAsia="ko-KR"/>
        </w:rPr>
        <w:t>sacchariflourus</w:t>
      </w:r>
      <w:r w:rsidR="00415EAF">
        <w:rPr>
          <w:rFonts w:eastAsiaTheme="minorEastAsia" w:hint="eastAsia"/>
          <w:lang w:eastAsia="ko-KR"/>
        </w:rPr>
        <w:t xml:space="preserve"> and </w:t>
      </w:r>
      <w:r w:rsidR="00794794">
        <w:rPr>
          <w:rFonts w:eastAsiaTheme="minorEastAsia" w:hint="eastAsia"/>
          <w:lang w:eastAsia="ko-KR"/>
        </w:rPr>
        <w:t xml:space="preserve">the mechanism is largely </w:t>
      </w:r>
      <w:r w:rsidR="00794794">
        <w:rPr>
          <w:rFonts w:eastAsiaTheme="minorEastAsia"/>
          <w:lang w:eastAsia="ko-KR"/>
        </w:rPr>
        <w:t>unknown</w:t>
      </w:r>
      <w:r w:rsidR="00794794">
        <w:rPr>
          <w:rFonts w:eastAsiaTheme="minorEastAsia" w:hint="eastAsia"/>
          <w:lang w:eastAsia="ko-KR"/>
        </w:rPr>
        <w:t xml:space="preserve">. </w:t>
      </w:r>
      <w:r w:rsidR="00CB2BE2">
        <w:rPr>
          <w:rFonts w:eastAsiaTheme="minorEastAsia" w:hint="eastAsia"/>
          <w:lang w:eastAsia="ko-KR"/>
        </w:rPr>
        <w:t xml:space="preserve">The </w:t>
      </w:r>
      <w:r w:rsidR="006306DA">
        <w:rPr>
          <w:rFonts w:eastAsiaTheme="minorEastAsia" w:hint="eastAsia"/>
          <w:lang w:eastAsia="ko-KR"/>
        </w:rPr>
        <w:t xml:space="preserve">GU1 </w:t>
      </w:r>
      <w:r w:rsidR="00CF4B7D">
        <w:rPr>
          <w:rFonts w:eastAsiaTheme="minorEastAsia" w:hint="eastAsia"/>
          <w:lang w:eastAsia="ko-KR"/>
        </w:rPr>
        <w:t>treated</w:t>
      </w:r>
      <w:r w:rsidR="001B357A">
        <w:rPr>
          <w:rFonts w:eastAsiaTheme="minorEastAsia" w:hint="eastAsia"/>
          <w:lang w:eastAsia="ko-KR"/>
        </w:rPr>
        <w:t xml:space="preserve"> </w:t>
      </w:r>
      <w:r w:rsidR="00415EAF">
        <w:rPr>
          <w:rFonts w:eastAsiaTheme="minorEastAsia" w:hint="eastAsia"/>
          <w:lang w:eastAsia="ko-KR"/>
        </w:rPr>
        <w:t xml:space="preserve">with </w:t>
      </w:r>
      <w:r w:rsidR="00D94425">
        <w:rPr>
          <w:rFonts w:eastAsiaTheme="minorEastAsia" w:hint="eastAsia"/>
          <w:lang w:eastAsia="ko-KR"/>
        </w:rPr>
        <w:t>three</w:t>
      </w:r>
      <w:r w:rsidR="00CF54AB">
        <w:rPr>
          <w:rFonts w:eastAsiaTheme="minorEastAsia" w:hint="eastAsia"/>
          <w:lang w:eastAsia="ko-KR"/>
        </w:rPr>
        <w:t xml:space="preserve"> water condition</w:t>
      </w:r>
      <w:r w:rsidR="001B357A">
        <w:rPr>
          <w:rFonts w:eastAsiaTheme="minorEastAsia" w:hint="eastAsia"/>
          <w:lang w:eastAsia="ko-KR"/>
        </w:rPr>
        <w:t>s</w:t>
      </w:r>
      <w:r w:rsidR="00D94425">
        <w:rPr>
          <w:rFonts w:eastAsiaTheme="minorEastAsia" w:hint="eastAsia"/>
          <w:lang w:eastAsia="ko-KR"/>
        </w:rPr>
        <w:t xml:space="preserve"> </w:t>
      </w:r>
      <w:r w:rsidR="00CB2BE2">
        <w:rPr>
          <w:rFonts w:eastAsiaTheme="minorEastAsia" w:hint="eastAsia"/>
          <w:lang w:eastAsia="ko-KR"/>
        </w:rPr>
        <w:t>(</w:t>
      </w:r>
      <w:r w:rsidR="00D94425">
        <w:rPr>
          <w:rFonts w:eastAsiaTheme="minorEastAsia" w:hint="eastAsia"/>
          <w:lang w:eastAsia="ko-KR"/>
        </w:rPr>
        <w:t xml:space="preserve">control, </w:t>
      </w:r>
      <w:r w:rsidR="00CB2BE2">
        <w:rPr>
          <w:rFonts w:eastAsiaTheme="minorEastAsia" w:hint="eastAsia"/>
          <w:lang w:eastAsia="ko-KR"/>
        </w:rPr>
        <w:t>drought and flooding) in the reproductive growth period</w:t>
      </w:r>
      <w:r w:rsidR="00D94425">
        <w:rPr>
          <w:rFonts w:eastAsiaTheme="minorEastAsia" w:hint="eastAsia"/>
          <w:lang w:eastAsia="ko-KR"/>
        </w:rPr>
        <w:t xml:space="preserve"> </w:t>
      </w:r>
      <w:r w:rsidR="001B357A">
        <w:rPr>
          <w:rFonts w:eastAsiaTheme="minorEastAsia" w:hint="eastAsia"/>
          <w:lang w:eastAsia="ko-KR"/>
        </w:rPr>
        <w:t xml:space="preserve">(July). </w:t>
      </w:r>
      <w:r w:rsidR="006D0EF0">
        <w:rPr>
          <w:rFonts w:eastAsiaTheme="minorEastAsia" w:hint="eastAsia"/>
          <w:lang w:eastAsia="ko-KR"/>
        </w:rPr>
        <w:t xml:space="preserve">The water condition of the control was a conventional irrigation and them of drought was one third of the conventional irrigation.  Them of flooding maintained 100% soil moisture. </w:t>
      </w:r>
      <w:r w:rsidR="00CB2BE2">
        <w:rPr>
          <w:rFonts w:eastAsiaTheme="minorEastAsia" w:hint="eastAsia"/>
          <w:lang w:eastAsia="ko-KR"/>
        </w:rPr>
        <w:t xml:space="preserve">After 4 months of treatment, </w:t>
      </w:r>
      <w:r w:rsidR="00CF4B7D">
        <w:rPr>
          <w:rFonts w:eastAsiaTheme="minorEastAsia" w:hint="eastAsia"/>
          <w:lang w:eastAsia="ko-KR"/>
        </w:rPr>
        <w:t>height of GU</w:t>
      </w:r>
      <w:r w:rsidR="00415EAF">
        <w:rPr>
          <w:rFonts w:eastAsiaTheme="minorEastAsia" w:hint="eastAsia"/>
          <w:lang w:eastAsia="ko-KR"/>
        </w:rPr>
        <w:t xml:space="preserve">1 </w:t>
      </w:r>
      <w:r w:rsidR="00CF4B7D">
        <w:rPr>
          <w:rFonts w:eastAsiaTheme="minorEastAsia" w:hint="eastAsia"/>
          <w:lang w:eastAsia="ko-KR"/>
        </w:rPr>
        <w:t xml:space="preserve">increased by 30% at flooding stress. Notably, </w:t>
      </w:r>
      <w:r w:rsidR="006A70A8">
        <w:rPr>
          <w:rFonts w:eastAsiaTheme="minorEastAsia" w:hint="eastAsia"/>
          <w:lang w:eastAsia="ko-KR"/>
        </w:rPr>
        <w:t xml:space="preserve">heading of </w:t>
      </w:r>
      <w:r w:rsidR="00CF4B7D">
        <w:rPr>
          <w:rFonts w:eastAsiaTheme="minorEastAsia" w:hint="eastAsia"/>
          <w:lang w:eastAsia="ko-KR"/>
        </w:rPr>
        <w:t>GU</w:t>
      </w:r>
      <w:r w:rsidR="00276789">
        <w:rPr>
          <w:rFonts w:eastAsiaTheme="minorEastAsia" w:hint="eastAsia"/>
          <w:lang w:eastAsia="ko-KR"/>
        </w:rPr>
        <w:t>1</w:t>
      </w:r>
      <w:r w:rsidR="006A70A8">
        <w:rPr>
          <w:rFonts w:eastAsiaTheme="minorEastAsia" w:hint="eastAsia"/>
          <w:lang w:eastAsia="ko-KR"/>
        </w:rPr>
        <w:t xml:space="preserve"> at </w:t>
      </w:r>
      <w:r w:rsidR="00415EAF">
        <w:rPr>
          <w:rFonts w:eastAsiaTheme="minorEastAsia" w:hint="eastAsia"/>
          <w:lang w:eastAsia="ko-KR"/>
        </w:rPr>
        <w:t xml:space="preserve">only </w:t>
      </w:r>
      <w:r w:rsidR="006A70A8">
        <w:rPr>
          <w:rFonts w:eastAsiaTheme="minorEastAsia" w:hint="eastAsia"/>
          <w:lang w:eastAsia="ko-KR"/>
        </w:rPr>
        <w:t>flooding stress</w:t>
      </w:r>
      <w:r w:rsidR="00415EAF">
        <w:rPr>
          <w:rFonts w:eastAsiaTheme="minorEastAsia" w:hint="eastAsia"/>
          <w:lang w:eastAsia="ko-KR"/>
        </w:rPr>
        <w:t xml:space="preserve"> treatment </w:t>
      </w:r>
      <w:r w:rsidR="006A70A8">
        <w:rPr>
          <w:rFonts w:eastAsiaTheme="minorEastAsia" w:hint="eastAsia"/>
          <w:lang w:eastAsia="ko-KR"/>
        </w:rPr>
        <w:t xml:space="preserve">emerged and its heading rate was 48%. </w:t>
      </w:r>
      <w:r w:rsidR="00904A1E">
        <w:rPr>
          <w:rFonts w:eastAsiaTheme="minorEastAsia" w:hint="eastAsia"/>
          <w:lang w:eastAsia="ko-KR"/>
        </w:rPr>
        <w:t xml:space="preserve">Nutrients </w:t>
      </w:r>
      <w:r w:rsidR="00415EAF">
        <w:rPr>
          <w:rFonts w:eastAsiaTheme="minorEastAsia" w:hint="eastAsia"/>
          <w:lang w:eastAsia="ko-KR"/>
        </w:rPr>
        <w:t>of</w:t>
      </w:r>
      <w:r w:rsidR="00904A1E">
        <w:rPr>
          <w:rFonts w:eastAsiaTheme="minorEastAsia" w:hint="eastAsia"/>
          <w:lang w:eastAsia="ko-KR"/>
        </w:rPr>
        <w:t xml:space="preserve"> GU1</w:t>
      </w:r>
      <w:r w:rsidR="00415EAF">
        <w:rPr>
          <w:rFonts w:eastAsiaTheme="minorEastAsia" w:hint="eastAsia"/>
          <w:lang w:eastAsia="ko-KR"/>
        </w:rPr>
        <w:t xml:space="preserve"> showed different tendency</w:t>
      </w:r>
      <w:r w:rsidR="00766247">
        <w:rPr>
          <w:rFonts w:eastAsiaTheme="minorEastAsia" w:hint="eastAsia"/>
          <w:lang w:eastAsia="ko-KR"/>
        </w:rPr>
        <w:t xml:space="preserve"> </w:t>
      </w:r>
      <w:r w:rsidR="00415EAF">
        <w:rPr>
          <w:rFonts w:eastAsiaTheme="minorEastAsia" w:hint="eastAsia"/>
          <w:lang w:eastAsia="ko-KR"/>
        </w:rPr>
        <w:t xml:space="preserve">according to </w:t>
      </w:r>
      <w:r w:rsidR="00904A1E">
        <w:rPr>
          <w:rFonts w:eastAsiaTheme="minorEastAsia" w:hint="eastAsia"/>
          <w:lang w:eastAsia="ko-KR"/>
        </w:rPr>
        <w:t>each nutrient. Total N and P</w:t>
      </w:r>
      <w:r w:rsidR="00904A1E" w:rsidRPr="00904A1E">
        <w:rPr>
          <w:rFonts w:eastAsiaTheme="minorEastAsia" w:hint="eastAsia"/>
          <w:vertAlign w:val="subscript"/>
          <w:lang w:eastAsia="ko-KR"/>
        </w:rPr>
        <w:t>2</w:t>
      </w:r>
      <w:r w:rsidR="00904A1E">
        <w:rPr>
          <w:rFonts w:eastAsiaTheme="minorEastAsia" w:hint="eastAsia"/>
          <w:lang w:eastAsia="ko-KR"/>
        </w:rPr>
        <w:t>O</w:t>
      </w:r>
      <w:r w:rsidR="00904A1E" w:rsidRPr="00904A1E">
        <w:rPr>
          <w:rFonts w:eastAsiaTheme="minorEastAsia" w:hint="eastAsia"/>
          <w:vertAlign w:val="subscript"/>
          <w:lang w:eastAsia="ko-KR"/>
        </w:rPr>
        <w:t>2</w:t>
      </w:r>
      <w:r w:rsidR="00904A1E">
        <w:rPr>
          <w:rFonts w:eastAsiaTheme="minorEastAsia" w:hint="eastAsia"/>
          <w:lang w:eastAsia="ko-KR"/>
        </w:rPr>
        <w:t xml:space="preserve"> contents were the highest</w:t>
      </w:r>
      <w:r w:rsidR="00CF2CF8">
        <w:rPr>
          <w:rFonts w:eastAsiaTheme="minorEastAsia" w:hint="eastAsia"/>
          <w:lang w:eastAsia="ko-KR"/>
        </w:rPr>
        <w:t xml:space="preserve"> in GU1 grown under drought stress</w:t>
      </w:r>
      <w:r w:rsidR="00904A1E">
        <w:rPr>
          <w:rFonts w:eastAsiaTheme="minorEastAsia" w:hint="eastAsia"/>
          <w:lang w:eastAsia="ko-KR"/>
        </w:rPr>
        <w:t xml:space="preserve">, while </w:t>
      </w:r>
      <w:r w:rsidR="00F4058F">
        <w:rPr>
          <w:rFonts w:eastAsiaTheme="minorEastAsia" w:hint="eastAsia"/>
          <w:lang w:eastAsia="ko-KR"/>
        </w:rPr>
        <w:t>P</w:t>
      </w:r>
      <w:r w:rsidR="00F4058F" w:rsidRPr="00F4058F">
        <w:rPr>
          <w:rFonts w:eastAsiaTheme="minorEastAsia" w:hint="eastAsia"/>
          <w:vertAlign w:val="subscript"/>
          <w:lang w:eastAsia="ko-KR"/>
        </w:rPr>
        <w:t>2</w:t>
      </w:r>
      <w:r w:rsidR="00F4058F">
        <w:rPr>
          <w:rFonts w:eastAsiaTheme="minorEastAsia" w:hint="eastAsia"/>
          <w:lang w:eastAsia="ko-KR"/>
        </w:rPr>
        <w:t>O</w:t>
      </w:r>
      <w:r w:rsidR="00F4058F" w:rsidRPr="00F4058F">
        <w:rPr>
          <w:rFonts w:eastAsiaTheme="minorEastAsia" w:hint="eastAsia"/>
          <w:vertAlign w:val="subscript"/>
          <w:lang w:eastAsia="ko-KR"/>
        </w:rPr>
        <w:t>5</w:t>
      </w:r>
      <w:r w:rsidR="00F4058F" w:rsidRPr="00F4058F">
        <w:rPr>
          <w:rFonts w:eastAsiaTheme="minorEastAsia" w:hint="eastAsia"/>
          <w:lang w:eastAsia="ko-KR"/>
        </w:rPr>
        <w:t>,</w:t>
      </w:r>
      <w:r w:rsidR="001B357A">
        <w:rPr>
          <w:rFonts w:eastAsiaTheme="minorEastAsia" w:hint="eastAsia"/>
          <w:lang w:eastAsia="ko-KR"/>
        </w:rPr>
        <w:t xml:space="preserve"> </w:t>
      </w:r>
      <w:r w:rsidR="00904A1E">
        <w:rPr>
          <w:rFonts w:eastAsiaTheme="minorEastAsia" w:hint="eastAsia"/>
          <w:lang w:eastAsia="ko-KR"/>
        </w:rPr>
        <w:t>K, Ca and Mg</w:t>
      </w:r>
      <w:r w:rsidR="00CF2CF8">
        <w:rPr>
          <w:rFonts w:eastAsiaTheme="minorEastAsia" w:hint="eastAsia"/>
          <w:lang w:eastAsia="ko-KR"/>
        </w:rPr>
        <w:t xml:space="preserve"> contents were the lowest in GU1 grown under flooding stress. </w:t>
      </w:r>
      <w:r w:rsidR="00660FB4">
        <w:rPr>
          <w:rFonts w:eastAsiaTheme="minorEastAsia" w:hint="eastAsia"/>
          <w:lang w:eastAsia="ko-KR"/>
        </w:rPr>
        <w:t xml:space="preserve">It is considered that the nutrients are exhausted due to the </w:t>
      </w:r>
      <w:r w:rsidR="00F4058F">
        <w:rPr>
          <w:rFonts w:eastAsiaTheme="minorEastAsia" w:hint="eastAsia"/>
          <w:lang w:eastAsia="ko-KR"/>
        </w:rPr>
        <w:t>vigorous</w:t>
      </w:r>
      <w:r w:rsidR="00660FB4">
        <w:rPr>
          <w:rFonts w:eastAsiaTheme="minorEastAsia" w:hint="eastAsia"/>
          <w:lang w:eastAsia="ko-KR"/>
        </w:rPr>
        <w:t xml:space="preserve"> growth of the GU1 under the influence of </w:t>
      </w:r>
      <w:r w:rsidR="00F4058F">
        <w:rPr>
          <w:rFonts w:eastAsiaTheme="minorEastAsia" w:hint="eastAsia"/>
          <w:lang w:eastAsia="ko-KR"/>
        </w:rPr>
        <w:t>flooding stress</w:t>
      </w:r>
      <w:r w:rsidR="00660FB4">
        <w:rPr>
          <w:rFonts w:eastAsiaTheme="minorEastAsia" w:hint="eastAsia"/>
          <w:lang w:eastAsia="ko-KR"/>
        </w:rPr>
        <w:t xml:space="preserve">. </w:t>
      </w:r>
      <w:r w:rsidR="00F4058F">
        <w:rPr>
          <w:rFonts w:eastAsiaTheme="minorEastAsia" w:hint="eastAsia"/>
          <w:lang w:eastAsia="ko-KR"/>
        </w:rPr>
        <w:t xml:space="preserve">Particularly, </w:t>
      </w:r>
      <w:r w:rsidR="00415EAF">
        <w:rPr>
          <w:rFonts w:eastAsiaTheme="minorEastAsia" w:hint="eastAsia"/>
          <w:lang w:eastAsia="ko-KR"/>
        </w:rPr>
        <w:t xml:space="preserve">P </w:t>
      </w:r>
      <w:r w:rsidR="00F4058F">
        <w:rPr>
          <w:rFonts w:eastAsiaTheme="minorEastAsia" w:hint="eastAsia"/>
          <w:lang w:eastAsia="ko-KR"/>
        </w:rPr>
        <w:t xml:space="preserve">is </w:t>
      </w:r>
      <w:r w:rsidR="008E0B31">
        <w:rPr>
          <w:rFonts w:eastAsiaTheme="minorEastAsia" w:hint="eastAsia"/>
          <w:lang w:eastAsia="ko-KR"/>
        </w:rPr>
        <w:t>consumed much during the period when the growth is vigorous such as early st</w:t>
      </w:r>
      <w:r w:rsidR="00415EAF">
        <w:rPr>
          <w:rFonts w:eastAsiaTheme="minorEastAsia" w:hint="eastAsia"/>
          <w:lang w:eastAsia="ko-KR"/>
        </w:rPr>
        <w:t>age of growth, flowering period.</w:t>
      </w:r>
      <w:r w:rsidR="00766247">
        <w:rPr>
          <w:rFonts w:eastAsiaTheme="minorEastAsia" w:hint="eastAsia"/>
          <w:lang w:eastAsia="ko-KR"/>
        </w:rPr>
        <w:t xml:space="preserve"> </w:t>
      </w:r>
      <w:r w:rsidR="00415EAF">
        <w:rPr>
          <w:rFonts w:eastAsiaTheme="minorEastAsia" w:hint="eastAsia"/>
          <w:lang w:eastAsia="ko-KR"/>
        </w:rPr>
        <w:t>T</w:t>
      </w:r>
      <w:r w:rsidR="008E0B31">
        <w:rPr>
          <w:rFonts w:eastAsiaTheme="minorEastAsia" w:hint="eastAsia"/>
          <w:lang w:eastAsia="ko-KR"/>
        </w:rPr>
        <w:t>hese result</w:t>
      </w:r>
      <w:r w:rsidR="00B4659D">
        <w:rPr>
          <w:rFonts w:eastAsiaTheme="minorEastAsia" w:hint="eastAsia"/>
          <w:lang w:eastAsia="ko-KR"/>
        </w:rPr>
        <w:t>s</w:t>
      </w:r>
      <w:r w:rsidR="008E0B31">
        <w:rPr>
          <w:rFonts w:eastAsiaTheme="minorEastAsia" w:hint="eastAsia"/>
          <w:lang w:eastAsia="ko-KR"/>
        </w:rPr>
        <w:t xml:space="preserve"> suggest that the growth of the GU1 is promoted by flooding stress. On the other hand, nutrient content was high due to poor growth of the GU1 under the influence of drought stress. </w:t>
      </w:r>
      <w:r w:rsidR="00660FB4">
        <w:rPr>
          <w:rFonts w:eastAsiaTheme="minorEastAsia" w:hint="eastAsia"/>
          <w:lang w:eastAsia="ko-KR"/>
        </w:rPr>
        <w:t>Free sugar content also s</w:t>
      </w:r>
      <w:r w:rsidR="00415EAF">
        <w:rPr>
          <w:rFonts w:eastAsiaTheme="minorEastAsia" w:hint="eastAsia"/>
          <w:lang w:eastAsia="ko-KR"/>
        </w:rPr>
        <w:t>upports these results. Result</w:t>
      </w:r>
      <w:r w:rsidR="00660FB4">
        <w:rPr>
          <w:rFonts w:eastAsiaTheme="minorEastAsia" w:hint="eastAsia"/>
          <w:lang w:eastAsia="ko-KR"/>
        </w:rPr>
        <w:t xml:space="preserve"> of free sugar content measurement showed that sucrose was the highest in GU1 at drought stress. </w:t>
      </w:r>
      <w:r w:rsidR="00D24CD6">
        <w:rPr>
          <w:rFonts w:eastAsiaTheme="minorEastAsia" w:hint="eastAsia"/>
          <w:lang w:eastAsia="ko-KR"/>
        </w:rPr>
        <w:t>In conclusion, drought stress in the reproductive stage inhibited the growth of GU1</w:t>
      </w:r>
      <w:r w:rsidR="00025E09">
        <w:rPr>
          <w:rFonts w:eastAsiaTheme="minorEastAsia" w:hint="eastAsia"/>
          <w:lang w:eastAsia="ko-KR"/>
        </w:rPr>
        <w:t xml:space="preserve">, while flooding stress promoted the growth of GU1. </w:t>
      </w:r>
    </w:p>
    <w:p w:rsidR="00B4659D" w:rsidRDefault="00B4659D" w:rsidP="00025E09">
      <w:pPr>
        <w:pStyle w:val="a3"/>
        <w:spacing w:before="90" w:line="280" w:lineRule="auto"/>
        <w:ind w:left="100" w:firstLineChars="100" w:firstLine="180"/>
        <w:jc w:val="both"/>
        <w:rPr>
          <w:rFonts w:eastAsiaTheme="minorEastAsia"/>
          <w:lang w:eastAsia="ko-KR"/>
        </w:rPr>
      </w:pPr>
    </w:p>
    <w:p w:rsidR="007F1B5D" w:rsidRDefault="007F1B5D" w:rsidP="00025E09">
      <w:pPr>
        <w:pStyle w:val="a3"/>
        <w:spacing w:before="90" w:line="280" w:lineRule="auto"/>
        <w:ind w:left="100" w:firstLineChars="100" w:firstLine="180"/>
        <w:jc w:val="both"/>
        <w:rPr>
          <w:rFonts w:eastAsiaTheme="minorEastAsia"/>
          <w:lang w:eastAsia="ko-KR"/>
        </w:rPr>
      </w:pPr>
    </w:p>
    <w:p w:rsidR="007F1B5D" w:rsidRDefault="007F1B5D" w:rsidP="00025E09">
      <w:pPr>
        <w:pStyle w:val="a3"/>
        <w:spacing w:before="90" w:line="280" w:lineRule="auto"/>
        <w:ind w:left="100" w:firstLineChars="100" w:firstLine="180"/>
        <w:jc w:val="both"/>
        <w:rPr>
          <w:rFonts w:eastAsiaTheme="minorEastAsia"/>
          <w:lang w:eastAsia="ko-KR"/>
        </w:rPr>
      </w:pPr>
    </w:p>
    <w:p w:rsidR="007F1B5D" w:rsidRDefault="007F1B5D" w:rsidP="00025E09">
      <w:pPr>
        <w:pStyle w:val="a3"/>
        <w:spacing w:before="90" w:line="280" w:lineRule="auto"/>
        <w:ind w:left="100" w:firstLineChars="100" w:firstLine="180"/>
        <w:jc w:val="both"/>
        <w:rPr>
          <w:rFonts w:eastAsiaTheme="minorEastAsia"/>
          <w:lang w:eastAsia="ko-KR"/>
        </w:rPr>
      </w:pPr>
    </w:p>
    <w:p w:rsidR="00B4659D" w:rsidRDefault="00B4659D" w:rsidP="00537E2F">
      <w:pPr>
        <w:pStyle w:val="a3"/>
        <w:spacing w:before="90" w:line="280" w:lineRule="auto"/>
        <w:jc w:val="both"/>
        <w:rPr>
          <w:rFonts w:eastAsiaTheme="minorEastAsia"/>
          <w:lang w:eastAsia="ko-KR"/>
        </w:rPr>
      </w:pPr>
    </w:p>
    <w:p w:rsidR="00B4659D" w:rsidRDefault="00B4659D" w:rsidP="00025E09">
      <w:pPr>
        <w:pStyle w:val="a3"/>
        <w:spacing w:before="90" w:line="280" w:lineRule="auto"/>
        <w:ind w:left="100" w:firstLineChars="100" w:firstLine="180"/>
        <w:jc w:val="both"/>
        <w:rPr>
          <w:rFonts w:eastAsiaTheme="minorEastAsia"/>
          <w:lang w:eastAsia="ko-KR"/>
        </w:rPr>
      </w:pPr>
      <w:bookmarkStart w:id="0" w:name="_GoBack"/>
      <w:bookmarkEnd w:id="0"/>
    </w:p>
    <w:p w:rsidR="00B4659D" w:rsidRDefault="00B4659D" w:rsidP="00B4659D">
      <w:pPr>
        <w:pStyle w:val="3"/>
        <w:spacing w:before="74"/>
      </w:pPr>
      <w:r>
        <w:rPr>
          <w:color w:val="BF5A14"/>
        </w:rPr>
        <w:lastRenderedPageBreak/>
        <w:t>Image</w:t>
      </w:r>
    </w:p>
    <w:p w:rsidR="00B4659D" w:rsidRDefault="00B56F4A" w:rsidP="00B4659D">
      <w:pPr>
        <w:pStyle w:val="a3"/>
        <w:spacing w:before="2"/>
        <w:rPr>
          <w:rFonts w:ascii="Arial"/>
          <w:b/>
          <w:sz w:val="16"/>
        </w:rPr>
      </w:pPr>
      <w:r>
        <w:rPr>
          <w:rFonts w:ascii="Arial"/>
          <w:b/>
          <w:noProof/>
          <w:sz w:val="16"/>
          <w:lang w:eastAsia="ko-KR"/>
        </w:rPr>
        <w:drawing>
          <wp:inline distT="0" distB="0" distL="0" distR="0">
            <wp:extent cx="3324910" cy="1742901"/>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9028" cy="1745060"/>
                    </a:xfrm>
                    <a:prstGeom prst="rect">
                      <a:avLst/>
                    </a:prstGeom>
                    <a:noFill/>
                  </pic:spPr>
                </pic:pic>
              </a:graphicData>
            </a:graphic>
          </wp:inline>
        </w:drawing>
      </w:r>
    </w:p>
    <w:p w:rsidR="00B4659D" w:rsidRPr="00D26C41" w:rsidRDefault="00B4659D" w:rsidP="00B4659D">
      <w:pPr>
        <w:spacing w:line="204" w:lineRule="exact"/>
        <w:rPr>
          <w:rFonts w:ascii="Arial" w:eastAsiaTheme="minorEastAsia"/>
          <w:b/>
          <w:sz w:val="20"/>
          <w:lang w:eastAsia="ko-KR"/>
        </w:rPr>
      </w:pPr>
      <w:r>
        <w:rPr>
          <w:rFonts w:ascii="Arial"/>
          <w:b/>
          <w:color w:val="BF5A14"/>
          <w:sz w:val="20"/>
        </w:rPr>
        <w:br/>
        <w:t>Recent Publications</w:t>
      </w:r>
    </w:p>
    <w:p w:rsidR="007F1B5D" w:rsidRDefault="007F1B5D" w:rsidP="007F1B5D">
      <w:pPr>
        <w:pStyle w:val="a4"/>
        <w:numPr>
          <w:ilvl w:val="0"/>
          <w:numId w:val="3"/>
        </w:numPr>
        <w:tabs>
          <w:tab w:val="left" w:pos="384"/>
        </w:tabs>
        <w:spacing w:line="216" w:lineRule="exact"/>
        <w:ind w:right="137" w:hanging="283"/>
        <w:rPr>
          <w:sz w:val="18"/>
        </w:rPr>
      </w:pPr>
      <w:r>
        <w:rPr>
          <w:rFonts w:eastAsiaTheme="minorEastAsia" w:hint="eastAsia"/>
          <w:sz w:val="18"/>
          <w:lang w:eastAsia="ko-KR"/>
        </w:rPr>
        <w:t>Cosentino SL, Patane C, Sanzone E, Copani V, Foti S. (2007) Effects of soil water content and nitrogen supply on the productivity of Miscanthus</w:t>
      </w:r>
      <w:r w:rsidRPr="007F1B5D">
        <w:rPr>
          <w:rFonts w:asciiTheme="minorHAnsi" w:eastAsia="맑은 고딕" w:hAnsiTheme="minorHAnsi"/>
          <w:sz w:val="18"/>
          <w:lang w:eastAsia="ko-KR"/>
        </w:rPr>
        <w:t>X</w:t>
      </w:r>
      <w:r>
        <w:rPr>
          <w:rFonts w:eastAsiaTheme="minorEastAsia" w:hint="eastAsia"/>
          <w:sz w:val="18"/>
          <w:lang w:eastAsia="ko-KR"/>
        </w:rPr>
        <w:t xml:space="preserve">giganteusGreef et Deu. </w:t>
      </w:r>
      <w:r>
        <w:rPr>
          <w:rFonts w:eastAsiaTheme="minorEastAsia"/>
          <w:sz w:val="18"/>
          <w:lang w:eastAsia="ko-KR"/>
        </w:rPr>
        <w:t>i</w:t>
      </w:r>
      <w:r>
        <w:rPr>
          <w:rFonts w:eastAsiaTheme="minorEastAsia" w:hint="eastAsia"/>
          <w:sz w:val="18"/>
          <w:lang w:eastAsia="ko-KR"/>
        </w:rPr>
        <w:t>n a Mediterranean environment. Industrial Crop and Products 25(1):75-88.</w:t>
      </w:r>
    </w:p>
    <w:p w:rsidR="007F1B5D" w:rsidRDefault="007F1B5D" w:rsidP="007F1B5D">
      <w:pPr>
        <w:pStyle w:val="a3"/>
        <w:numPr>
          <w:ilvl w:val="0"/>
          <w:numId w:val="3"/>
        </w:numPr>
        <w:spacing w:before="85" w:line="216" w:lineRule="exact"/>
        <w:ind w:right="138"/>
        <w:jc w:val="both"/>
        <w:rPr>
          <w:rFonts w:ascii="Calibri" w:hAnsi="Calibri"/>
        </w:rPr>
      </w:pPr>
      <w:r>
        <w:rPr>
          <w:rFonts w:ascii="Calibri" w:eastAsiaTheme="minorEastAsia" w:hAnsi="Calibri" w:hint="eastAsia"/>
          <w:lang w:eastAsia="ko-KR"/>
        </w:rPr>
        <w:t>Clifton-Brown JC, Lewandowski I (2000) Water use efficiency and biomass partitioning of three different Miscanthus genotypes with limited and unlimited water supply. Annals of Botany 86(1):191-200</w:t>
      </w:r>
    </w:p>
    <w:p w:rsidR="00B4659D" w:rsidRDefault="00B56F4A" w:rsidP="00B4659D">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 xml:space="preserve">Clifton-Brown JC, Lewandowski I. Bangerth F, Jones MB </w:t>
      </w:r>
      <w:r w:rsidR="00B4659D">
        <w:rPr>
          <w:sz w:val="18"/>
        </w:rPr>
        <w:t>(</w:t>
      </w:r>
      <w:r>
        <w:rPr>
          <w:rFonts w:eastAsiaTheme="minorEastAsia" w:hint="eastAsia"/>
          <w:sz w:val="18"/>
          <w:lang w:eastAsia="ko-KR"/>
        </w:rPr>
        <w:t>2002</w:t>
      </w:r>
      <w:r w:rsidR="00B4659D">
        <w:rPr>
          <w:sz w:val="18"/>
        </w:rPr>
        <w:t xml:space="preserve">) </w:t>
      </w:r>
      <w:r>
        <w:rPr>
          <w:rFonts w:eastAsiaTheme="minorEastAsia" w:hint="eastAsia"/>
          <w:sz w:val="18"/>
          <w:lang w:eastAsia="ko-KR"/>
        </w:rPr>
        <w:t>Comparative responses to water stress in stay</w:t>
      </w:r>
      <w:r w:rsidR="0021782A">
        <w:rPr>
          <w:rFonts w:eastAsiaTheme="minorEastAsia" w:hint="eastAsia"/>
          <w:sz w:val="18"/>
          <w:lang w:eastAsia="ko-KR"/>
        </w:rPr>
        <w:t xml:space="preserve"> </w:t>
      </w:r>
      <w:r>
        <w:rPr>
          <w:rFonts w:eastAsiaTheme="minorEastAsia" w:hint="eastAsia"/>
          <w:sz w:val="18"/>
          <w:lang w:eastAsia="ko-KR"/>
        </w:rPr>
        <w:t xml:space="preserve">green, rapid-and slow senescing genotypes of the biomass crop, </w:t>
      </w:r>
      <w:r w:rsidRPr="0021782A">
        <w:rPr>
          <w:rFonts w:eastAsiaTheme="minorEastAsia" w:hint="eastAsia"/>
          <w:i/>
          <w:sz w:val="18"/>
          <w:lang w:eastAsia="ko-KR"/>
        </w:rPr>
        <w:t>Miscanthus</w:t>
      </w:r>
      <w:r>
        <w:rPr>
          <w:rFonts w:eastAsiaTheme="minorEastAsia" w:hint="eastAsia"/>
          <w:sz w:val="18"/>
          <w:lang w:eastAsia="ko-KR"/>
        </w:rPr>
        <w:t>. New Phytologist 154</w:t>
      </w:r>
      <w:r w:rsidR="00B4659D" w:rsidRPr="005973B9">
        <w:rPr>
          <w:sz w:val="18"/>
        </w:rPr>
        <w:t>:</w:t>
      </w:r>
      <w:r>
        <w:rPr>
          <w:rFonts w:eastAsiaTheme="minorEastAsia" w:hint="eastAsia"/>
          <w:sz w:val="18"/>
          <w:lang w:eastAsia="ko-KR"/>
        </w:rPr>
        <w:t>335</w:t>
      </w:r>
      <w:r w:rsidR="00B4659D" w:rsidRPr="005973B9">
        <w:rPr>
          <w:sz w:val="18"/>
        </w:rPr>
        <w:t>-</w:t>
      </w:r>
      <w:r>
        <w:rPr>
          <w:rFonts w:eastAsiaTheme="minorEastAsia" w:hint="eastAsia"/>
          <w:sz w:val="18"/>
          <w:lang w:eastAsia="ko-KR"/>
        </w:rPr>
        <w:t>345</w:t>
      </w:r>
      <w:r w:rsidR="00B4659D" w:rsidRPr="005973B9">
        <w:rPr>
          <w:sz w:val="18"/>
        </w:rPr>
        <w:t>.</w:t>
      </w:r>
    </w:p>
    <w:p w:rsidR="00B4659D" w:rsidRPr="007F1B5D" w:rsidRDefault="00421BCF" w:rsidP="00B4659D">
      <w:pPr>
        <w:pStyle w:val="a4"/>
        <w:numPr>
          <w:ilvl w:val="0"/>
          <w:numId w:val="3"/>
        </w:numPr>
        <w:tabs>
          <w:tab w:val="left" w:pos="384"/>
        </w:tabs>
        <w:spacing w:line="216" w:lineRule="exact"/>
        <w:ind w:right="138" w:hanging="283"/>
        <w:rPr>
          <w:sz w:val="18"/>
        </w:rPr>
      </w:pPr>
      <w:r>
        <w:rPr>
          <w:rFonts w:eastAsiaTheme="minorEastAsia" w:hint="eastAsia"/>
          <w:sz w:val="18"/>
          <w:lang w:eastAsia="ko-KR"/>
        </w:rPr>
        <w:t>Weijde T, Huxley LM, Hawkins S, Sembiring EH, Farrer K, Dolstra OD, Visser RGF, Trindade LM (2017) Impact of drought stress on growth and quality of miscanthus for biofuel production. Gcb Bioenergy 9(4)770-782.</w:t>
      </w:r>
    </w:p>
    <w:p w:rsidR="007F1B5D" w:rsidRPr="00421BCF" w:rsidRDefault="007F1B5D" w:rsidP="007F1B5D">
      <w:pPr>
        <w:pStyle w:val="a3"/>
        <w:numPr>
          <w:ilvl w:val="0"/>
          <w:numId w:val="3"/>
        </w:numPr>
        <w:spacing w:line="218" w:lineRule="exact"/>
        <w:rPr>
          <w:rFonts w:ascii="Calibri" w:eastAsiaTheme="minorEastAsia"/>
          <w:lang w:eastAsia="ko-KR"/>
        </w:rPr>
      </w:pPr>
      <w:r>
        <w:rPr>
          <w:rFonts w:ascii="Calibri" w:eastAsiaTheme="minorEastAsia" w:hint="eastAsia"/>
          <w:lang w:eastAsia="ko-KR"/>
        </w:rPr>
        <w:t>Ings J, Mur LA, Robson PR, Bosch M (2013) Physiological and growth responses to water deficit in the bioenergy crop Miscanthus</w:t>
      </w:r>
      <w:r w:rsidRPr="00421BCF">
        <w:rPr>
          <w:rFonts w:asciiTheme="minorHAnsi" w:eastAsia="맑은 고딕" w:hAnsiTheme="minorHAnsi"/>
          <w:lang w:eastAsia="ko-KR"/>
        </w:rPr>
        <w:t>Xgiganteus. Frontiers in Plant Science</w:t>
      </w:r>
      <w:r>
        <w:rPr>
          <w:rFonts w:asciiTheme="minorHAnsi" w:eastAsia="맑은 고딕" w:hAnsiTheme="minorHAnsi" w:hint="eastAsia"/>
          <w:lang w:eastAsia="ko-KR"/>
        </w:rPr>
        <w:t xml:space="preserve"> 4:468</w:t>
      </w:r>
    </w:p>
    <w:p w:rsidR="00B4659D" w:rsidRPr="008756E6" w:rsidRDefault="00B4659D" w:rsidP="00B4659D">
      <w:pPr>
        <w:tabs>
          <w:tab w:val="left" w:pos="384"/>
        </w:tabs>
        <w:ind w:right="117"/>
      </w:pPr>
    </w:p>
    <w:p w:rsidR="00B4659D" w:rsidRPr="00CA4F2A" w:rsidRDefault="00B4659D" w:rsidP="00B4659D">
      <w:pPr>
        <w:spacing w:line="200" w:lineRule="exact"/>
        <w:jc w:val="both"/>
        <w:rPr>
          <w:rFonts w:ascii="Calibri" w:eastAsiaTheme="minorEastAsia" w:hAnsi="Calibri"/>
          <w:lang w:eastAsia="ko-KR"/>
        </w:rPr>
        <w:sectPr w:rsidR="00B4659D" w:rsidRPr="00CA4F2A">
          <w:type w:val="continuous"/>
          <w:pgSz w:w="11910" w:h="16840"/>
          <w:pgMar w:top="1740" w:right="600" w:bottom="840" w:left="620" w:header="720" w:footer="720" w:gutter="0"/>
          <w:cols w:num="2" w:space="720" w:equalWidth="0">
            <w:col w:w="5214" w:space="138"/>
            <w:col w:w="5338"/>
          </w:cols>
        </w:sectPr>
      </w:pPr>
    </w:p>
    <w:p w:rsidR="00B4659D" w:rsidRDefault="00B4659D" w:rsidP="00B4659D">
      <w:pPr>
        <w:pStyle w:val="a3"/>
        <w:rPr>
          <w:rFonts w:ascii="Calibri"/>
          <w:sz w:val="20"/>
        </w:rPr>
      </w:pPr>
    </w:p>
    <w:p w:rsidR="00B4659D" w:rsidRDefault="00E246AA" w:rsidP="00B4659D">
      <w:pPr>
        <w:pStyle w:val="a3"/>
        <w:spacing w:line="40" w:lineRule="exact"/>
        <w:ind w:left="2202"/>
        <w:rPr>
          <w:rFonts w:ascii="Calibri"/>
          <w:sz w:val="4"/>
        </w:rPr>
      </w:pPr>
      <w:r>
        <w:rPr>
          <w:rFonts w:ascii="Calibri"/>
          <w:noProof/>
          <w:sz w:val="4"/>
          <w:lang w:eastAsia="ko-KR"/>
        </w:rPr>
      </w:r>
      <w:r>
        <w:rPr>
          <w:rFonts w:ascii="Calibri"/>
          <w:noProof/>
          <w:sz w:val="4"/>
          <w:lang w:eastAsia="ko-KR"/>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4659D" w:rsidRPr="00D26C41" w:rsidRDefault="00184DE2" w:rsidP="00184DE2">
      <w:pPr>
        <w:spacing w:before="92"/>
        <w:ind w:right="4234" w:firstLineChars="250" w:firstLine="550"/>
        <w:rPr>
          <w:rFonts w:ascii="Arial" w:eastAsiaTheme="minorEastAsia"/>
          <w:lang w:eastAsia="ko-KR"/>
        </w:rPr>
      </w:pPr>
      <w:r>
        <w:rPr>
          <w:noProof/>
          <w:lang w:eastAsia="ko-KR"/>
        </w:rPr>
        <w:drawing>
          <wp:inline distT="0" distB="0" distL="0" distR="0">
            <wp:extent cx="461812" cy="618931"/>
            <wp:effectExtent l="0" t="0" r="0" b="0"/>
            <wp:docPr id="12" name="그림 12" descr="D:\Windows\Downloads\ì´ì§ì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indows\Downloads\ì´ì§ì_-.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722" cy="618810"/>
                    </a:xfrm>
                    <a:prstGeom prst="rect">
                      <a:avLst/>
                    </a:prstGeom>
                    <a:noFill/>
                    <a:ln>
                      <a:noFill/>
                    </a:ln>
                  </pic:spPr>
                </pic:pic>
              </a:graphicData>
            </a:graphic>
          </wp:inline>
        </w:drawing>
      </w:r>
      <w:r w:rsidR="00B4659D">
        <w:rPr>
          <w:rFonts w:ascii="Arial"/>
          <w:color w:val="BF5A14"/>
        </w:rPr>
        <w:t>Biography</w:t>
      </w:r>
    </w:p>
    <w:p w:rsidR="000C78ED" w:rsidRPr="000C78ED" w:rsidRDefault="00184DE2" w:rsidP="00B4659D">
      <w:pPr>
        <w:spacing w:before="41" w:line="154" w:lineRule="exact"/>
        <w:ind w:left="213" w:right="231"/>
        <w:jc w:val="both"/>
        <w:rPr>
          <w:rFonts w:ascii="Arial" w:eastAsiaTheme="minorEastAsia"/>
          <w:sz w:val="14"/>
          <w:lang w:eastAsia="ko-KR"/>
        </w:rPr>
      </w:pPr>
      <w:r>
        <w:rPr>
          <w:rFonts w:ascii="Arial" w:eastAsiaTheme="minorEastAsia" w:hint="eastAsia"/>
          <w:sz w:val="14"/>
          <w:lang w:eastAsia="ko-KR"/>
        </w:rPr>
        <w:t xml:space="preserve">Ji-Eun Lee has </w:t>
      </w:r>
      <w:r w:rsidR="000C78ED">
        <w:rPr>
          <w:rFonts w:ascii="Arial" w:eastAsiaTheme="minorEastAsia" w:hint="eastAsia"/>
          <w:sz w:val="14"/>
          <w:lang w:eastAsia="ko-KR"/>
        </w:rPr>
        <w:t>been studying the physiological response of bioenergy crops</w:t>
      </w:r>
      <w:r w:rsidR="006C0350">
        <w:rPr>
          <w:rFonts w:ascii="Arial" w:eastAsiaTheme="minorEastAsia" w:hint="eastAsia"/>
          <w:sz w:val="14"/>
          <w:lang w:eastAsia="ko-KR"/>
        </w:rPr>
        <w:t>. In the past, she studied small membrane protein induced by salt stress and cold stresses in the bioenergy crop Camelina. Now,</w:t>
      </w:r>
      <w:r w:rsidR="00864AEE">
        <w:rPr>
          <w:rFonts w:ascii="Arial" w:eastAsiaTheme="minorEastAsia" w:hint="eastAsia"/>
          <w:sz w:val="14"/>
          <w:lang w:eastAsia="ko-KR"/>
        </w:rPr>
        <w:t xml:space="preserve"> she has been researching the mechanisms by which its respond to poor environments in two bioenergy crops, Rapeseed and Miscanthus.</w:t>
      </w:r>
      <w:r w:rsidR="007B236F">
        <w:rPr>
          <w:rFonts w:ascii="Arial" w:eastAsiaTheme="minorEastAsia" w:hint="eastAsia"/>
          <w:sz w:val="14"/>
          <w:lang w:eastAsia="ko-KR"/>
        </w:rPr>
        <w:t xml:space="preserve"> </w:t>
      </w:r>
      <w:r w:rsidR="001E31A1">
        <w:rPr>
          <w:rFonts w:ascii="Arial" w:eastAsiaTheme="minorEastAsia" w:hint="eastAsia"/>
          <w:sz w:val="14"/>
          <w:lang w:eastAsia="ko-KR"/>
        </w:rPr>
        <w:t>In particular, she is interested in temperature and water stresses responses in two crops, and would like to study response signals for this.</w:t>
      </w:r>
    </w:p>
    <w:p w:rsidR="00B4659D" w:rsidRPr="007B236F" w:rsidRDefault="007B236F" w:rsidP="007B236F">
      <w:pPr>
        <w:spacing w:before="41" w:line="154" w:lineRule="exact"/>
        <w:ind w:left="213" w:right="231"/>
        <w:jc w:val="both"/>
        <w:rPr>
          <w:rFonts w:ascii="Arial" w:eastAsiaTheme="minorEastAsia"/>
          <w:sz w:val="14"/>
          <w:lang w:eastAsia="ko-KR"/>
        </w:rPr>
      </w:pPr>
      <w:r>
        <w:rPr>
          <w:rFonts w:ascii="Arial" w:eastAsiaTheme="minorEastAsia" w:hint="eastAsia"/>
          <w:sz w:val="14"/>
          <w:lang w:eastAsia="ko-KR"/>
        </w:rPr>
        <w:t>These studies suggest a cultivation method in which crop can adapt to unexpected environmental conditions and it will be used as basic data for crop breeding which is resistant to poor environment.</w:t>
      </w:r>
    </w:p>
    <w:p w:rsidR="00B4659D" w:rsidRPr="007F1B5D" w:rsidRDefault="00B4659D" w:rsidP="00B4659D">
      <w:pPr>
        <w:spacing w:before="62"/>
        <w:ind w:right="2752"/>
        <w:jc w:val="center"/>
        <w:rPr>
          <w:rFonts w:ascii="Arial" w:eastAsiaTheme="minorEastAsia"/>
          <w:sz w:val="14"/>
          <w:lang w:eastAsia="ko-KR"/>
        </w:rPr>
      </w:pPr>
      <w:r>
        <w:rPr>
          <w:rFonts w:ascii="Arial"/>
          <w:sz w:val="14"/>
        </w:rPr>
        <w:t xml:space="preserve">                                                                                    Email:</w:t>
      </w:r>
      <w:r w:rsidR="007F1B5D">
        <w:rPr>
          <w:rFonts w:ascii="Arial" w:eastAsiaTheme="minorEastAsia" w:hint="eastAsia"/>
          <w:sz w:val="14"/>
          <w:lang w:eastAsia="ko-KR"/>
        </w:rPr>
        <w:t xml:space="preserve"> leejins212@korea.kr,</w:t>
      </w:r>
      <w:r w:rsidRPr="00364417">
        <w:rPr>
          <w:rStyle w:val="a8"/>
          <w:rFonts w:ascii="Arial"/>
          <w:color w:val="auto"/>
          <w:sz w:val="14"/>
          <w:u w:val="none"/>
        </w:rPr>
        <w:t>Contact No</w:t>
      </w:r>
      <w:r w:rsidRPr="003F175B">
        <w:rPr>
          <w:rStyle w:val="a8"/>
          <w:rFonts w:ascii="Arial"/>
          <w:sz w:val="14"/>
          <w:u w:val="none"/>
        </w:rPr>
        <w:t xml:space="preserve">: </w:t>
      </w:r>
      <w:r w:rsidR="007F1B5D">
        <w:rPr>
          <w:rStyle w:val="a8"/>
          <w:rFonts w:ascii="Arial" w:eastAsiaTheme="minorEastAsia" w:hint="eastAsia"/>
          <w:sz w:val="14"/>
          <w:u w:val="none"/>
          <w:lang w:eastAsia="ko-KR"/>
        </w:rPr>
        <w:t>+82-10-3166-0819</w:t>
      </w:r>
    </w:p>
    <w:p w:rsidR="00B4659D" w:rsidRPr="00443193" w:rsidRDefault="00E246AA" w:rsidP="00443193">
      <w:pPr>
        <w:pStyle w:val="a3"/>
        <w:spacing w:before="2"/>
        <w:rPr>
          <w:rFonts w:ascii="Arial" w:eastAsiaTheme="minorEastAsia"/>
          <w:sz w:val="19"/>
          <w:lang w:eastAsia="ko-KR"/>
        </w:rPr>
      </w:pPr>
      <w:r w:rsidRPr="00E246AA">
        <w:rPr>
          <w:noProof/>
          <w:lang w:eastAsia="ko-KR"/>
        </w:rPr>
        <w:pict>
          <v:line id="Line 3" o:spid="_x0000_s1028" style="position:absolute;z-index:251659264;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B4659D" w:rsidRPr="00537E2F" w:rsidRDefault="00B4659D" w:rsidP="00184DE2">
      <w:pPr>
        <w:spacing w:before="39"/>
        <w:ind w:left="100"/>
        <w:rPr>
          <w:rFonts w:ascii="Minion Pro" w:eastAsiaTheme="minorEastAsia"/>
          <w:b/>
          <w:sz w:val="20"/>
          <w:lang w:eastAsia="ko-KR"/>
        </w:rPr>
        <w:sectPr w:rsidR="00B4659D" w:rsidRPr="00537E2F">
          <w:type w:val="continuous"/>
          <w:pgSz w:w="11910" w:h="16840"/>
          <w:pgMar w:top="1740" w:right="600" w:bottom="840" w:left="620" w:header="720" w:footer="720" w:gutter="0"/>
          <w:cols w:space="720"/>
        </w:sectPr>
      </w:pPr>
      <w:r w:rsidRPr="00B21A57">
        <w:rPr>
          <w:rFonts w:ascii="Minion Pro"/>
          <w:b/>
          <w:sz w:val="20"/>
        </w:rPr>
        <w:t>Notes/Comments</w:t>
      </w:r>
    </w:p>
    <w:p w:rsidR="00AE3E37" w:rsidRPr="00025E09" w:rsidRDefault="00AE3E37" w:rsidP="00537E2F">
      <w:pPr>
        <w:pStyle w:val="a3"/>
        <w:spacing w:before="90" w:line="280" w:lineRule="auto"/>
        <w:jc w:val="both"/>
        <w:rPr>
          <w:rFonts w:ascii="굴림" w:eastAsiaTheme="minorEastAsia" w:hAnsi="굴림"/>
          <w:lang w:eastAsia="ko-KR"/>
        </w:rPr>
        <w:sectPr w:rsidR="00AE3E37" w:rsidRPr="00025E09">
          <w:type w:val="continuous"/>
          <w:pgSz w:w="11910" w:h="16840"/>
          <w:pgMar w:top="1740" w:right="600" w:bottom="840" w:left="620" w:header="720" w:footer="720" w:gutter="0"/>
          <w:cols w:num="2" w:space="720" w:equalWidth="0">
            <w:col w:w="5214" w:space="138"/>
            <w:col w:w="5338"/>
          </w:cols>
        </w:sectPr>
      </w:pPr>
    </w:p>
    <w:p w:rsidR="00AE3E37" w:rsidRPr="00025E09" w:rsidRDefault="00AE3E37" w:rsidP="00025E09">
      <w:pPr>
        <w:pStyle w:val="a3"/>
        <w:spacing w:before="3"/>
        <w:rPr>
          <w:rFonts w:ascii="Minion Pro" w:eastAsiaTheme="minorEastAsia"/>
          <w:sz w:val="26"/>
          <w:lang w:eastAsia="ko-KR"/>
        </w:rPr>
      </w:pPr>
    </w:p>
    <w:sectPr w:rsidR="00AE3E37" w:rsidRPr="00025E0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2AC" w:rsidRDefault="000612AC">
      <w:r>
        <w:separator/>
      </w:r>
    </w:p>
  </w:endnote>
  <w:endnote w:type="continuationSeparator" w:id="1">
    <w:p w:rsidR="000612AC" w:rsidRDefault="000612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246AA">
    <w:pPr>
      <w:pStyle w:val="a3"/>
      <w:spacing w:line="14" w:lineRule="auto"/>
      <w:rPr>
        <w:sz w:val="20"/>
      </w:rPr>
    </w:pPr>
    <w:r w:rsidRPr="00E246AA">
      <w:rPr>
        <w:noProof/>
        <w:lang w:eastAsia="ko-KR"/>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246AA">
      <w:rPr>
        <w:noProof/>
        <w:lang w:eastAsia="ko-KR"/>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246AA">
      <w:rPr>
        <w:noProof/>
        <w:lang w:eastAsia="ko-KR"/>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2AC" w:rsidRDefault="000612AC">
      <w:r>
        <w:separator/>
      </w:r>
    </w:p>
  </w:footnote>
  <w:footnote w:type="continuationSeparator" w:id="1">
    <w:p w:rsidR="000612AC" w:rsidRDefault="000612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246AA">
    <w:pPr>
      <w:pStyle w:val="a3"/>
      <w:spacing w:line="14" w:lineRule="auto"/>
      <w:rPr>
        <w:sz w:val="20"/>
      </w:rPr>
    </w:pPr>
    <w:r w:rsidRPr="00E246AA">
      <w:rPr>
        <w:noProof/>
        <w:lang w:eastAsia="ko-KR"/>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246AA">
      <w:rPr>
        <w:noProof/>
        <w:lang w:eastAsia="ko-KR"/>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useFELayout/>
  </w:compat>
  <w:rsids>
    <w:rsidRoot w:val="00AE3E37"/>
    <w:rsid w:val="0001393B"/>
    <w:rsid w:val="00025E09"/>
    <w:rsid w:val="000612AC"/>
    <w:rsid w:val="000C78ED"/>
    <w:rsid w:val="000E2911"/>
    <w:rsid w:val="001263DF"/>
    <w:rsid w:val="001415DC"/>
    <w:rsid w:val="00184DE2"/>
    <w:rsid w:val="001B357A"/>
    <w:rsid w:val="001E31A1"/>
    <w:rsid w:val="0021782A"/>
    <w:rsid w:val="00276789"/>
    <w:rsid w:val="00292ED9"/>
    <w:rsid w:val="00345633"/>
    <w:rsid w:val="00364417"/>
    <w:rsid w:val="003F175B"/>
    <w:rsid w:val="00404E5B"/>
    <w:rsid w:val="00414F7B"/>
    <w:rsid w:val="00415EAF"/>
    <w:rsid w:val="00421BCF"/>
    <w:rsid w:val="004355DC"/>
    <w:rsid w:val="00443193"/>
    <w:rsid w:val="004749B4"/>
    <w:rsid w:val="00494130"/>
    <w:rsid w:val="004F3523"/>
    <w:rsid w:val="00537E2F"/>
    <w:rsid w:val="00577DCE"/>
    <w:rsid w:val="005973B9"/>
    <w:rsid w:val="005B3A56"/>
    <w:rsid w:val="005D3497"/>
    <w:rsid w:val="006060CE"/>
    <w:rsid w:val="006306DA"/>
    <w:rsid w:val="0063497F"/>
    <w:rsid w:val="00660FB4"/>
    <w:rsid w:val="006A70A8"/>
    <w:rsid w:val="006C0350"/>
    <w:rsid w:val="006D0EF0"/>
    <w:rsid w:val="0075416D"/>
    <w:rsid w:val="00766247"/>
    <w:rsid w:val="00794794"/>
    <w:rsid w:val="007B236F"/>
    <w:rsid w:val="007F1B5D"/>
    <w:rsid w:val="0084710F"/>
    <w:rsid w:val="00864AEE"/>
    <w:rsid w:val="00873DF0"/>
    <w:rsid w:val="008756E6"/>
    <w:rsid w:val="0087694E"/>
    <w:rsid w:val="008A1E26"/>
    <w:rsid w:val="008E0B31"/>
    <w:rsid w:val="008F1EA7"/>
    <w:rsid w:val="00904A1E"/>
    <w:rsid w:val="00932C51"/>
    <w:rsid w:val="009458F9"/>
    <w:rsid w:val="00997402"/>
    <w:rsid w:val="009B2D44"/>
    <w:rsid w:val="009E76D7"/>
    <w:rsid w:val="00A07E82"/>
    <w:rsid w:val="00A81E4C"/>
    <w:rsid w:val="00A9710C"/>
    <w:rsid w:val="00AE3E37"/>
    <w:rsid w:val="00AF38B8"/>
    <w:rsid w:val="00B21A57"/>
    <w:rsid w:val="00B4659D"/>
    <w:rsid w:val="00B56F4A"/>
    <w:rsid w:val="00C33602"/>
    <w:rsid w:val="00C76165"/>
    <w:rsid w:val="00C97178"/>
    <w:rsid w:val="00CA4F2A"/>
    <w:rsid w:val="00CB2BE2"/>
    <w:rsid w:val="00CD6F55"/>
    <w:rsid w:val="00CF2CF8"/>
    <w:rsid w:val="00CF4B7D"/>
    <w:rsid w:val="00CF54AB"/>
    <w:rsid w:val="00D24CD6"/>
    <w:rsid w:val="00D26C41"/>
    <w:rsid w:val="00D94425"/>
    <w:rsid w:val="00DE3104"/>
    <w:rsid w:val="00E246AA"/>
    <w:rsid w:val="00F24FA2"/>
    <w:rsid w:val="00F4058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025E09"/>
    <w:pPr>
      <w:wordWrap w:val="0"/>
      <w:autoSpaceDE w:val="0"/>
      <w:autoSpaceDN w:val="0"/>
      <w:spacing w:line="384" w:lineRule="auto"/>
      <w:jc w:val="both"/>
      <w:textAlignment w:val="baseline"/>
    </w:pPr>
    <w:rPr>
      <w:rFonts w:ascii="굴림" w:eastAsia="굴림" w:hAnsi="굴림" w:cs="굴림"/>
      <w:color w:val="000000"/>
      <w:sz w:val="20"/>
      <w:szCs w:val="20"/>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025E09"/>
    <w:pPr>
      <w:wordWrap w:val="0"/>
      <w:autoSpaceDE w:val="0"/>
      <w:autoSpaceDN w:val="0"/>
      <w:spacing w:line="384" w:lineRule="auto"/>
      <w:jc w:val="both"/>
      <w:textAlignment w:val="baseline"/>
    </w:pPr>
    <w:rPr>
      <w:rFonts w:ascii="굴림" w:eastAsia="굴림" w:hAnsi="굴림" w:cs="굴림"/>
      <w:color w:val="000000"/>
      <w:sz w:val="20"/>
      <w:szCs w:val="20"/>
      <w:lang w:eastAsia="ko-KR"/>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6327454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1028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20E9F-2063-4F6E-B1B4-F872622F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1</Pages>
  <Words>593</Words>
  <Characters>3385</Characters>
  <Application>Microsoft Office Word</Application>
  <DocSecurity>0</DocSecurity>
  <Lines>28</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이지은</cp:lastModifiedBy>
  <cp:revision>30</cp:revision>
  <dcterms:created xsi:type="dcterms:W3CDTF">2017-11-30T11:35:00Z</dcterms:created>
  <dcterms:modified xsi:type="dcterms:W3CDTF">2018-03-30T16:46:00Z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