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4E6" w:rsidRDefault="002D64E6" w:rsidP="002D64E6">
      <w:pPr>
        <w:jc w:val="center"/>
        <w:rPr>
          <w:rFonts w:ascii="Times New Roman" w:hAnsi="Times New Roman" w:cs="Times New Roman"/>
          <w:b/>
          <w:sz w:val="24"/>
          <w:szCs w:val="24"/>
        </w:rPr>
      </w:pPr>
      <w:bookmarkStart w:id="0" w:name="_GoBack"/>
      <w:bookmarkEnd w:id="0"/>
      <w:r w:rsidRPr="002F7555">
        <w:rPr>
          <w:rFonts w:ascii="Times New Roman" w:hAnsi="Times New Roman" w:cs="Times New Roman"/>
          <w:b/>
          <w:sz w:val="24"/>
          <w:szCs w:val="24"/>
        </w:rPr>
        <w:t>Yiel</w:t>
      </w:r>
      <w:r>
        <w:rPr>
          <w:rFonts w:ascii="Times New Roman" w:hAnsi="Times New Roman" w:cs="Times New Roman"/>
          <w:b/>
          <w:sz w:val="24"/>
          <w:szCs w:val="24"/>
        </w:rPr>
        <w:t>d and yield attributes of Maize (</w:t>
      </w:r>
      <w:proofErr w:type="spellStart"/>
      <w:r w:rsidRPr="002D64E6">
        <w:rPr>
          <w:rFonts w:ascii="Times New Roman" w:hAnsi="Times New Roman" w:cs="Times New Roman"/>
          <w:b/>
          <w:i/>
          <w:sz w:val="24"/>
          <w:szCs w:val="24"/>
        </w:rPr>
        <w:t>Zea</w:t>
      </w:r>
      <w:proofErr w:type="spellEnd"/>
      <w:r w:rsidRPr="002D64E6">
        <w:rPr>
          <w:rFonts w:ascii="Times New Roman" w:hAnsi="Times New Roman" w:cs="Times New Roman"/>
          <w:b/>
          <w:i/>
          <w:sz w:val="24"/>
          <w:szCs w:val="24"/>
        </w:rPr>
        <w:t xml:space="preserve"> mays</w:t>
      </w:r>
      <w:r>
        <w:rPr>
          <w:rFonts w:ascii="Times New Roman" w:hAnsi="Times New Roman" w:cs="Times New Roman"/>
          <w:b/>
          <w:sz w:val="24"/>
          <w:szCs w:val="24"/>
        </w:rPr>
        <w:t xml:space="preserve"> L.) </w:t>
      </w:r>
      <w:r w:rsidRPr="002F7555">
        <w:rPr>
          <w:rFonts w:ascii="Times New Roman" w:hAnsi="Times New Roman" w:cs="Times New Roman"/>
          <w:b/>
          <w:sz w:val="24"/>
          <w:szCs w:val="24"/>
        </w:rPr>
        <w:t xml:space="preserve">varieties under Integrated Soil Fertility Management (ISFM) framework in </w:t>
      </w:r>
      <w:proofErr w:type="spellStart"/>
      <w:r w:rsidRPr="002F7555">
        <w:rPr>
          <w:rFonts w:ascii="Times New Roman" w:hAnsi="Times New Roman" w:cs="Times New Roman"/>
          <w:b/>
          <w:sz w:val="24"/>
          <w:szCs w:val="24"/>
        </w:rPr>
        <w:t>Samaru</w:t>
      </w:r>
      <w:proofErr w:type="spellEnd"/>
      <w:r>
        <w:rPr>
          <w:rFonts w:ascii="Times New Roman" w:hAnsi="Times New Roman" w:cs="Times New Roman"/>
          <w:b/>
          <w:sz w:val="24"/>
          <w:szCs w:val="24"/>
        </w:rPr>
        <w:t>.</w:t>
      </w:r>
    </w:p>
    <w:p w:rsidR="002D64E6" w:rsidRDefault="002D64E6" w:rsidP="002D64E6">
      <w:pPr>
        <w:jc w:val="center"/>
        <w:rPr>
          <w:rFonts w:ascii="Times New Roman" w:hAnsi="Times New Roman" w:cs="Times New Roman"/>
          <w:b/>
          <w:sz w:val="24"/>
          <w:szCs w:val="24"/>
          <w:vertAlign w:val="superscript"/>
        </w:rPr>
      </w:pPr>
      <w:r>
        <w:rPr>
          <w:rFonts w:ascii="Times New Roman" w:hAnsi="Times New Roman" w:cs="Times New Roman"/>
          <w:b/>
          <w:sz w:val="24"/>
          <w:szCs w:val="24"/>
        </w:rPr>
        <w:t>*H.Dauda</w:t>
      </w:r>
      <w:r w:rsidRPr="002F7555">
        <w:rPr>
          <w:rFonts w:ascii="Times New Roman" w:hAnsi="Times New Roman" w:cs="Times New Roman"/>
          <w:b/>
          <w:sz w:val="24"/>
          <w:szCs w:val="24"/>
          <w:vertAlign w:val="superscript"/>
        </w:rPr>
        <w:t>1</w:t>
      </w:r>
      <w:r>
        <w:rPr>
          <w:rFonts w:ascii="Times New Roman" w:hAnsi="Times New Roman" w:cs="Times New Roman"/>
          <w:b/>
          <w:sz w:val="24"/>
          <w:szCs w:val="24"/>
        </w:rPr>
        <w:t>, I.U. Abubakar</w:t>
      </w:r>
      <w:r w:rsidRPr="002F7555">
        <w:rPr>
          <w:rFonts w:ascii="Times New Roman" w:hAnsi="Times New Roman" w:cs="Times New Roman"/>
          <w:b/>
          <w:sz w:val="24"/>
          <w:szCs w:val="24"/>
          <w:vertAlign w:val="superscript"/>
        </w:rPr>
        <w:t>1</w:t>
      </w:r>
      <w:r>
        <w:rPr>
          <w:rFonts w:ascii="Times New Roman" w:hAnsi="Times New Roman" w:cs="Times New Roman"/>
          <w:b/>
          <w:sz w:val="24"/>
          <w:szCs w:val="24"/>
        </w:rPr>
        <w:t>,</w:t>
      </w:r>
      <w:r w:rsidRPr="00C044B1">
        <w:rPr>
          <w:rFonts w:ascii="Times New Roman" w:hAnsi="Times New Roman" w:cs="Times New Roman"/>
          <w:b/>
          <w:sz w:val="24"/>
          <w:szCs w:val="24"/>
        </w:rPr>
        <w:t xml:space="preserve"> </w:t>
      </w:r>
      <w:r>
        <w:rPr>
          <w:rFonts w:ascii="Times New Roman" w:hAnsi="Times New Roman" w:cs="Times New Roman"/>
          <w:b/>
          <w:sz w:val="24"/>
          <w:szCs w:val="24"/>
        </w:rPr>
        <w:t>B.D. Tarfa</w:t>
      </w:r>
      <w:r w:rsidRPr="002F7555">
        <w:rPr>
          <w:rFonts w:ascii="Times New Roman" w:hAnsi="Times New Roman" w:cs="Times New Roman"/>
          <w:b/>
          <w:sz w:val="24"/>
          <w:szCs w:val="24"/>
          <w:vertAlign w:val="superscript"/>
        </w:rPr>
        <w:t>2</w:t>
      </w:r>
      <w:r>
        <w:rPr>
          <w:rFonts w:ascii="Times New Roman" w:hAnsi="Times New Roman" w:cs="Times New Roman"/>
          <w:b/>
          <w:sz w:val="24"/>
          <w:szCs w:val="24"/>
        </w:rPr>
        <w:t>, O.O. Olufajo</w:t>
      </w:r>
      <w:r w:rsidRPr="00C044B1">
        <w:rPr>
          <w:rFonts w:ascii="Times New Roman" w:hAnsi="Times New Roman" w:cs="Times New Roman"/>
          <w:b/>
          <w:sz w:val="24"/>
          <w:szCs w:val="24"/>
          <w:vertAlign w:val="superscript"/>
        </w:rPr>
        <w:t>1</w:t>
      </w:r>
      <w:r>
        <w:rPr>
          <w:rFonts w:ascii="Times New Roman" w:hAnsi="Times New Roman" w:cs="Times New Roman"/>
          <w:b/>
          <w:sz w:val="24"/>
          <w:szCs w:val="24"/>
          <w:vertAlign w:val="superscript"/>
        </w:rPr>
        <w:t xml:space="preserve"> </w:t>
      </w:r>
      <w:r>
        <w:rPr>
          <w:rFonts w:ascii="Times New Roman" w:hAnsi="Times New Roman" w:cs="Times New Roman"/>
          <w:b/>
          <w:sz w:val="24"/>
          <w:szCs w:val="24"/>
        </w:rPr>
        <w:t>and A.S. Isah</w:t>
      </w:r>
      <w:r w:rsidRPr="002F7555">
        <w:rPr>
          <w:rFonts w:ascii="Times New Roman" w:hAnsi="Times New Roman" w:cs="Times New Roman"/>
          <w:b/>
          <w:sz w:val="24"/>
          <w:szCs w:val="24"/>
          <w:vertAlign w:val="superscript"/>
        </w:rPr>
        <w:t>1</w:t>
      </w:r>
    </w:p>
    <w:p w:rsidR="002D64E6" w:rsidRPr="00C044B1" w:rsidRDefault="002D64E6" w:rsidP="002D64E6">
      <w:pPr>
        <w:spacing w:after="0"/>
        <w:rPr>
          <w:rFonts w:ascii="Times New Roman" w:hAnsi="Times New Roman" w:cs="Times New Roman"/>
          <w:b/>
          <w:sz w:val="20"/>
          <w:szCs w:val="20"/>
        </w:rPr>
      </w:pPr>
      <w:r w:rsidRPr="00C044B1">
        <w:rPr>
          <w:rFonts w:ascii="Times New Roman" w:hAnsi="Times New Roman" w:cs="Times New Roman"/>
          <w:b/>
          <w:sz w:val="20"/>
          <w:szCs w:val="20"/>
          <w:vertAlign w:val="superscript"/>
        </w:rPr>
        <w:t xml:space="preserve">1 </w:t>
      </w:r>
      <w:r w:rsidRPr="00C044B1">
        <w:rPr>
          <w:rFonts w:ascii="Times New Roman" w:hAnsi="Times New Roman" w:cs="Times New Roman"/>
          <w:b/>
          <w:sz w:val="20"/>
          <w:szCs w:val="20"/>
        </w:rPr>
        <w:t xml:space="preserve">Department of Agronomy, </w:t>
      </w:r>
      <w:proofErr w:type="spellStart"/>
      <w:r w:rsidRPr="00C044B1">
        <w:rPr>
          <w:rFonts w:ascii="Times New Roman" w:hAnsi="Times New Roman" w:cs="Times New Roman"/>
          <w:b/>
          <w:sz w:val="20"/>
          <w:szCs w:val="20"/>
        </w:rPr>
        <w:t>Ahmadu</w:t>
      </w:r>
      <w:proofErr w:type="spellEnd"/>
      <w:r w:rsidRPr="00C044B1">
        <w:rPr>
          <w:rFonts w:ascii="Times New Roman" w:hAnsi="Times New Roman" w:cs="Times New Roman"/>
          <w:b/>
          <w:sz w:val="20"/>
          <w:szCs w:val="20"/>
        </w:rPr>
        <w:t xml:space="preserve"> Bello University, Zaria</w:t>
      </w:r>
      <w:r>
        <w:rPr>
          <w:rFonts w:ascii="Times New Roman" w:hAnsi="Times New Roman" w:cs="Times New Roman"/>
          <w:b/>
          <w:sz w:val="20"/>
          <w:szCs w:val="20"/>
        </w:rPr>
        <w:t>, Nigeria</w:t>
      </w:r>
    </w:p>
    <w:p w:rsidR="002D64E6" w:rsidRPr="00C044B1" w:rsidRDefault="002D64E6" w:rsidP="002D64E6">
      <w:pPr>
        <w:spacing w:after="0"/>
        <w:rPr>
          <w:rFonts w:ascii="Times New Roman" w:hAnsi="Times New Roman" w:cs="Times New Roman"/>
          <w:b/>
          <w:sz w:val="20"/>
          <w:szCs w:val="20"/>
        </w:rPr>
      </w:pPr>
      <w:r w:rsidRPr="00C044B1">
        <w:rPr>
          <w:rFonts w:ascii="Times New Roman" w:hAnsi="Times New Roman" w:cs="Times New Roman"/>
          <w:b/>
          <w:sz w:val="20"/>
          <w:szCs w:val="20"/>
          <w:vertAlign w:val="superscript"/>
        </w:rPr>
        <w:t xml:space="preserve">2 </w:t>
      </w:r>
      <w:r w:rsidRPr="00C044B1">
        <w:rPr>
          <w:rFonts w:ascii="Times New Roman" w:hAnsi="Times New Roman" w:cs="Times New Roman"/>
          <w:b/>
          <w:sz w:val="20"/>
          <w:szCs w:val="20"/>
        </w:rPr>
        <w:t xml:space="preserve">Department of Soil Science, </w:t>
      </w:r>
      <w:proofErr w:type="spellStart"/>
      <w:r w:rsidRPr="00C044B1">
        <w:rPr>
          <w:rFonts w:ascii="Times New Roman" w:hAnsi="Times New Roman" w:cs="Times New Roman"/>
          <w:b/>
          <w:sz w:val="20"/>
          <w:szCs w:val="20"/>
        </w:rPr>
        <w:t>Ahmadu</w:t>
      </w:r>
      <w:proofErr w:type="spellEnd"/>
      <w:r w:rsidRPr="00C044B1">
        <w:rPr>
          <w:rFonts w:ascii="Times New Roman" w:hAnsi="Times New Roman" w:cs="Times New Roman"/>
          <w:b/>
          <w:sz w:val="20"/>
          <w:szCs w:val="20"/>
        </w:rPr>
        <w:t xml:space="preserve"> Bello University, Zaria</w:t>
      </w:r>
      <w:r>
        <w:rPr>
          <w:rFonts w:ascii="Times New Roman" w:hAnsi="Times New Roman" w:cs="Times New Roman"/>
          <w:b/>
          <w:sz w:val="20"/>
          <w:szCs w:val="20"/>
        </w:rPr>
        <w:t>, Nigeria</w:t>
      </w:r>
    </w:p>
    <w:p w:rsidR="00964E10" w:rsidRDefault="00964E10" w:rsidP="002D64E6">
      <w:pPr>
        <w:rPr>
          <w:rFonts w:ascii="Times New Roman" w:hAnsi="Times New Roman" w:cs="Times New Roman"/>
          <w:b/>
          <w:sz w:val="24"/>
          <w:szCs w:val="24"/>
        </w:rPr>
      </w:pPr>
    </w:p>
    <w:p w:rsidR="00BC7F85" w:rsidRDefault="00BC7F85" w:rsidP="002D64E6">
      <w:pPr>
        <w:rPr>
          <w:rFonts w:ascii="Times New Roman" w:hAnsi="Times New Roman" w:cs="Times New Roman"/>
          <w:b/>
          <w:sz w:val="24"/>
          <w:szCs w:val="24"/>
        </w:rPr>
        <w:sectPr w:rsidR="00BC7F85">
          <w:pgSz w:w="12240" w:h="15840"/>
          <w:pgMar w:top="1440" w:right="1440" w:bottom="1440" w:left="1440" w:header="720" w:footer="720" w:gutter="0"/>
          <w:cols w:space="720"/>
          <w:docGrid w:linePitch="360"/>
        </w:sectPr>
      </w:pPr>
    </w:p>
    <w:p w:rsidR="002D64E6" w:rsidRDefault="002D64E6" w:rsidP="002D64E6">
      <w:pPr>
        <w:rPr>
          <w:rFonts w:ascii="Times New Roman" w:hAnsi="Times New Roman" w:cs="Times New Roman"/>
          <w:b/>
          <w:sz w:val="24"/>
          <w:szCs w:val="24"/>
        </w:rPr>
      </w:pPr>
      <w:r w:rsidRPr="002F7555">
        <w:rPr>
          <w:rFonts w:ascii="Times New Roman" w:hAnsi="Times New Roman" w:cs="Times New Roman"/>
          <w:b/>
          <w:sz w:val="24"/>
          <w:szCs w:val="24"/>
        </w:rPr>
        <w:lastRenderedPageBreak/>
        <w:t>ABSTRACT</w:t>
      </w:r>
    </w:p>
    <w:p w:rsidR="002D64E6" w:rsidRDefault="002D64E6" w:rsidP="002D64E6">
      <w:pPr>
        <w:spacing w:after="0"/>
        <w:jc w:val="both"/>
        <w:rPr>
          <w:rFonts w:ascii="Times New Roman" w:hAnsi="Times New Roman" w:cs="Times New Roman"/>
          <w:sz w:val="24"/>
          <w:szCs w:val="24"/>
        </w:rPr>
      </w:pPr>
      <w:r w:rsidRPr="00317DE2">
        <w:rPr>
          <w:rFonts w:ascii="Times New Roman" w:hAnsi="Times New Roman" w:cs="Times New Roman"/>
          <w:sz w:val="24"/>
          <w:szCs w:val="24"/>
        </w:rPr>
        <w:t xml:space="preserve">A field trial was conducted to determine the yield and yield attributes of maize varieties under Integrated Soil Fertility Management Framework during the 2016 rainy season at the Institute for Agricultural Research farm, </w:t>
      </w:r>
      <w:proofErr w:type="spellStart"/>
      <w:r w:rsidRPr="00317DE2">
        <w:rPr>
          <w:rFonts w:ascii="Times New Roman" w:hAnsi="Times New Roman" w:cs="Times New Roman"/>
          <w:sz w:val="24"/>
          <w:szCs w:val="24"/>
        </w:rPr>
        <w:t>Ahmadu</w:t>
      </w:r>
      <w:proofErr w:type="spellEnd"/>
      <w:r w:rsidRPr="00317DE2">
        <w:rPr>
          <w:rFonts w:ascii="Times New Roman" w:hAnsi="Times New Roman" w:cs="Times New Roman"/>
          <w:sz w:val="24"/>
          <w:szCs w:val="24"/>
        </w:rPr>
        <w:t xml:space="preserve"> Bello University, </w:t>
      </w:r>
      <w:proofErr w:type="spellStart"/>
      <w:r w:rsidRPr="00317DE2">
        <w:rPr>
          <w:rFonts w:ascii="Times New Roman" w:hAnsi="Times New Roman" w:cs="Times New Roman"/>
          <w:sz w:val="24"/>
          <w:szCs w:val="24"/>
        </w:rPr>
        <w:t>Samaru</w:t>
      </w:r>
      <w:proofErr w:type="spellEnd"/>
      <w:r w:rsidRPr="00317DE2">
        <w:rPr>
          <w:rFonts w:ascii="Times New Roman" w:hAnsi="Times New Roman" w:cs="Times New Roman"/>
          <w:sz w:val="24"/>
          <w:szCs w:val="24"/>
        </w:rPr>
        <w:t>. The treatments consisted of a factorial combination of 5 rates of Nitrogen (0, 30, 60, 90 and 120 kg N/ha), 4 rates of Phosphorus (0, 7.5, 15 and 22.5 kg P/ha), 4 rates of Potassium (0, 10, 20 and 30 kg K/ha), 3 rates of Sulphur (0, 5, 10 and 15 kg S/ha), 3 rates of Zinc (0, 0.5, 1.5 and 2.5 kg Zn/ha), 1 rate of Magnesium(10 kg Mg/ha), 1 rate of Boron (0.5 kg B/ha) and 2.5t Cow dung and 2 maize varieties ( Open pollinated(SAMMAZ 16) and hybrid(Oba Super 98)). The treatments were laid out in a Randomized Complete Block Design (RCBD) and replicated three times. The results showed that the application of 120N, 15P, 0K produced the heaviest cob</w:t>
      </w:r>
      <w:r>
        <w:rPr>
          <w:rFonts w:ascii="Times New Roman" w:hAnsi="Times New Roman" w:cs="Times New Roman"/>
          <w:sz w:val="24"/>
          <w:szCs w:val="24"/>
        </w:rPr>
        <w:t>/ha (3694.4 kg/ha) and highest grain yield/ha (2425.9 kg/ha) and this was similar with treatment 90N,15P,20K,2.5t manure while the least was obtained at 0N,15P,0K in both parameters.</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90N,15P,10K,5S produced the longest cob/plant and the control recorded the shortest while for the cob weight/plant, 60N, 0P,0K produced the heaviest cob/plant. The hybrid (OBA 98) produced higher cob </w:t>
      </w:r>
      <w:r>
        <w:rPr>
          <w:rFonts w:ascii="Times New Roman" w:hAnsi="Times New Roman" w:cs="Times New Roman"/>
          <w:sz w:val="24"/>
          <w:szCs w:val="24"/>
        </w:rPr>
        <w:lastRenderedPageBreak/>
        <w:t xml:space="preserve">weight/ha (2394.1 kg/ha) and grain yield/ha (1591.2 kg/ha). There was no significant interaction among the treatments. </w:t>
      </w:r>
    </w:p>
    <w:p w:rsidR="002D64E6" w:rsidRDefault="002D64E6" w:rsidP="002A0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conclusion, the application of 90N,15P,20K,2.5t manure and  hybrid(OBA 98) can be used to produce higher cob weight/ha and grain yield/ha, and therefore Integrated Soil Fertility Management should be encouraged.</w:t>
      </w:r>
    </w:p>
    <w:p w:rsidR="002A02A1" w:rsidRDefault="002A02A1">
      <w:pPr>
        <w:rPr>
          <w:rFonts w:ascii="Times New Roman" w:hAnsi="Times New Roman" w:cs="Times New Roman"/>
          <w:sz w:val="24"/>
          <w:szCs w:val="24"/>
        </w:rPr>
      </w:pPr>
    </w:p>
    <w:p w:rsidR="002A02A1" w:rsidRPr="002A02A1" w:rsidRDefault="002A02A1" w:rsidP="002A02A1">
      <w:pPr>
        <w:spacing w:after="0" w:line="240" w:lineRule="auto"/>
        <w:rPr>
          <w:rFonts w:ascii="Times New Roman" w:hAnsi="Times New Roman" w:cs="Times New Roman"/>
          <w:b/>
          <w:sz w:val="24"/>
          <w:szCs w:val="24"/>
        </w:rPr>
      </w:pPr>
      <w:r w:rsidRPr="002A02A1">
        <w:rPr>
          <w:rFonts w:ascii="Times New Roman" w:hAnsi="Times New Roman" w:cs="Times New Roman"/>
          <w:b/>
          <w:sz w:val="24"/>
          <w:szCs w:val="24"/>
        </w:rPr>
        <w:t>Recent Publications</w:t>
      </w:r>
    </w:p>
    <w:p w:rsidR="002A02A1" w:rsidRDefault="002A02A1" w:rsidP="002A02A1">
      <w:pPr>
        <w:pStyle w:val="ListParagraph"/>
        <w:numPr>
          <w:ilvl w:val="0"/>
          <w:numId w:val="1"/>
        </w:numPr>
        <w:spacing w:line="240" w:lineRule="auto"/>
        <w:jc w:val="both"/>
        <w:rPr>
          <w:rFonts w:ascii="Times New Roman" w:hAnsi="Times New Roman" w:cs="Times New Roman"/>
          <w:sz w:val="24"/>
          <w:szCs w:val="24"/>
        </w:rPr>
      </w:pPr>
      <w:r w:rsidRPr="000D2D8C">
        <w:rPr>
          <w:rFonts w:ascii="Times New Roman" w:hAnsi="Times New Roman" w:cs="Times New Roman"/>
          <w:b/>
          <w:sz w:val="24"/>
          <w:szCs w:val="24"/>
        </w:rPr>
        <w:t xml:space="preserve">H. </w:t>
      </w:r>
      <w:proofErr w:type="spellStart"/>
      <w:r w:rsidRPr="000D2D8C">
        <w:rPr>
          <w:rFonts w:ascii="Times New Roman" w:hAnsi="Times New Roman" w:cs="Times New Roman"/>
          <w:b/>
          <w:sz w:val="24"/>
          <w:szCs w:val="24"/>
        </w:rPr>
        <w:t>Dauda</w:t>
      </w:r>
      <w:proofErr w:type="spellEnd"/>
      <w:r w:rsidRPr="000D2D8C">
        <w:rPr>
          <w:rFonts w:ascii="Times New Roman" w:hAnsi="Times New Roman" w:cs="Times New Roman"/>
          <w:b/>
          <w:sz w:val="24"/>
          <w:szCs w:val="24"/>
        </w:rPr>
        <w:t>,</w:t>
      </w:r>
      <w:r w:rsidRPr="000D2D8C">
        <w:rPr>
          <w:rFonts w:ascii="Times New Roman" w:hAnsi="Times New Roman" w:cs="Times New Roman"/>
          <w:sz w:val="24"/>
          <w:szCs w:val="24"/>
        </w:rPr>
        <w:t xml:space="preserve"> L. Musa, A.I. </w:t>
      </w:r>
      <w:proofErr w:type="spellStart"/>
      <w:r w:rsidRPr="000D2D8C">
        <w:rPr>
          <w:rFonts w:ascii="Times New Roman" w:hAnsi="Times New Roman" w:cs="Times New Roman"/>
          <w:sz w:val="24"/>
          <w:szCs w:val="24"/>
        </w:rPr>
        <w:t>Sharifai</w:t>
      </w:r>
      <w:proofErr w:type="spellEnd"/>
      <w:r w:rsidRPr="000D2D8C">
        <w:rPr>
          <w:rFonts w:ascii="Times New Roman" w:hAnsi="Times New Roman" w:cs="Times New Roman"/>
          <w:sz w:val="24"/>
          <w:szCs w:val="24"/>
        </w:rPr>
        <w:t xml:space="preserve"> and G.L. Luka</w:t>
      </w:r>
      <w:r w:rsidR="00765F86">
        <w:rPr>
          <w:rFonts w:ascii="Times New Roman" w:hAnsi="Times New Roman" w:cs="Times New Roman"/>
          <w:sz w:val="24"/>
          <w:szCs w:val="24"/>
        </w:rPr>
        <w:t xml:space="preserve"> (2017)</w:t>
      </w:r>
      <w:r w:rsidRPr="000D2D8C">
        <w:rPr>
          <w:rFonts w:ascii="Times New Roman" w:hAnsi="Times New Roman" w:cs="Times New Roman"/>
          <w:sz w:val="24"/>
          <w:szCs w:val="24"/>
        </w:rPr>
        <w:t xml:space="preserve">. A paper titled “Response </w:t>
      </w:r>
      <w:proofErr w:type="gramStart"/>
      <w:r w:rsidRPr="000D2D8C">
        <w:rPr>
          <w:rFonts w:ascii="Times New Roman" w:hAnsi="Times New Roman" w:cs="Times New Roman"/>
          <w:sz w:val="24"/>
          <w:szCs w:val="24"/>
        </w:rPr>
        <w:t>Of</w:t>
      </w:r>
      <w:proofErr w:type="gramEnd"/>
      <w:r w:rsidRPr="000D2D8C">
        <w:rPr>
          <w:rFonts w:ascii="Times New Roman" w:hAnsi="Times New Roman" w:cs="Times New Roman"/>
          <w:sz w:val="24"/>
          <w:szCs w:val="24"/>
        </w:rPr>
        <w:t xml:space="preserve"> Garden Cress</w:t>
      </w:r>
      <w:r>
        <w:rPr>
          <w:rFonts w:ascii="Times New Roman" w:hAnsi="Times New Roman" w:cs="Times New Roman"/>
          <w:sz w:val="24"/>
          <w:szCs w:val="24"/>
        </w:rPr>
        <w:t xml:space="preserve"> </w:t>
      </w:r>
      <w:r w:rsidRPr="000D2D8C">
        <w:rPr>
          <w:rFonts w:ascii="Times New Roman" w:hAnsi="Times New Roman" w:cs="Times New Roman"/>
          <w:sz w:val="24"/>
          <w:szCs w:val="24"/>
        </w:rPr>
        <w:t>(</w:t>
      </w:r>
      <w:proofErr w:type="spellStart"/>
      <w:r w:rsidRPr="000D2D8C">
        <w:rPr>
          <w:rFonts w:ascii="Times New Roman" w:hAnsi="Times New Roman" w:cs="Times New Roman"/>
          <w:sz w:val="24"/>
          <w:szCs w:val="24"/>
        </w:rPr>
        <w:t>Lepidium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sativum</w:t>
      </w:r>
      <w:proofErr w:type="spellEnd"/>
      <w:r>
        <w:rPr>
          <w:rFonts w:ascii="Times New Roman" w:hAnsi="Times New Roman" w:cs="Times New Roman"/>
          <w:sz w:val="24"/>
          <w:szCs w:val="24"/>
        </w:rPr>
        <w:t xml:space="preserve"> L.) </w:t>
      </w:r>
      <w:proofErr w:type="gramStart"/>
      <w:r>
        <w:rPr>
          <w:rFonts w:ascii="Times New Roman" w:hAnsi="Times New Roman" w:cs="Times New Roman"/>
          <w:sz w:val="24"/>
          <w:szCs w:val="24"/>
        </w:rPr>
        <w:t>t</w:t>
      </w:r>
      <w:r w:rsidRPr="000D2D8C">
        <w:rPr>
          <w:rFonts w:ascii="Times New Roman" w:hAnsi="Times New Roman" w:cs="Times New Roman"/>
          <w:sz w:val="24"/>
          <w:szCs w:val="24"/>
        </w:rPr>
        <w:t>o</w:t>
      </w:r>
      <w:proofErr w:type="gramEnd"/>
      <w:r w:rsidRPr="000D2D8C">
        <w:rPr>
          <w:rFonts w:ascii="Times New Roman" w:hAnsi="Times New Roman" w:cs="Times New Roman"/>
          <w:sz w:val="24"/>
          <w:szCs w:val="24"/>
        </w:rPr>
        <w:t xml:space="preserve"> NPK Fertilizer at </w:t>
      </w:r>
      <w:proofErr w:type="spellStart"/>
      <w:r w:rsidRPr="000D2D8C">
        <w:rPr>
          <w:rFonts w:ascii="Times New Roman" w:hAnsi="Times New Roman" w:cs="Times New Roman"/>
          <w:sz w:val="24"/>
          <w:szCs w:val="24"/>
        </w:rPr>
        <w:t>Samaru</w:t>
      </w:r>
      <w:proofErr w:type="spellEnd"/>
      <w:r w:rsidRPr="000D2D8C">
        <w:rPr>
          <w:rFonts w:ascii="Times New Roman" w:hAnsi="Times New Roman" w:cs="Times New Roman"/>
          <w:sz w:val="24"/>
          <w:szCs w:val="24"/>
        </w:rPr>
        <w:t>, Nigeria” presented at the 51st annual conference of the agricultural society of Nigeria</w:t>
      </w:r>
      <w:r>
        <w:rPr>
          <w:rFonts w:ascii="Times New Roman" w:hAnsi="Times New Roman" w:cs="Times New Roman"/>
          <w:sz w:val="24"/>
          <w:szCs w:val="24"/>
        </w:rPr>
        <w:t xml:space="preserve"> to be held on the 23</w:t>
      </w:r>
      <w:r w:rsidRPr="00B15036">
        <w:rPr>
          <w:rFonts w:ascii="Times New Roman" w:hAnsi="Times New Roman" w:cs="Times New Roman"/>
          <w:sz w:val="24"/>
          <w:szCs w:val="24"/>
          <w:vertAlign w:val="superscript"/>
        </w:rPr>
        <w:t>rd</w:t>
      </w:r>
      <w:r>
        <w:rPr>
          <w:rFonts w:ascii="Times New Roman" w:hAnsi="Times New Roman" w:cs="Times New Roman"/>
          <w:sz w:val="24"/>
          <w:szCs w:val="24"/>
        </w:rPr>
        <w:t>-27</w:t>
      </w:r>
      <w:r w:rsidRPr="00B15036">
        <w:rPr>
          <w:rFonts w:ascii="Times New Roman" w:hAnsi="Times New Roman" w:cs="Times New Roman"/>
          <w:sz w:val="24"/>
          <w:szCs w:val="24"/>
          <w:vertAlign w:val="superscript"/>
        </w:rPr>
        <w:t>th</w:t>
      </w:r>
      <w:r w:rsidR="008A4499">
        <w:rPr>
          <w:rFonts w:ascii="Times New Roman" w:hAnsi="Times New Roman" w:cs="Times New Roman"/>
          <w:sz w:val="24"/>
          <w:szCs w:val="24"/>
        </w:rPr>
        <w:t xml:space="preserve"> o</w:t>
      </w:r>
      <w:r>
        <w:rPr>
          <w:rFonts w:ascii="Times New Roman" w:hAnsi="Times New Roman" w:cs="Times New Roman"/>
          <w:sz w:val="24"/>
          <w:szCs w:val="24"/>
        </w:rPr>
        <w:t>f Octobe</w:t>
      </w:r>
      <w:r>
        <w:rPr>
          <w:rFonts w:ascii="Times New Roman" w:hAnsi="Times New Roman" w:cs="Times New Roman"/>
          <w:sz w:val="24"/>
          <w:szCs w:val="24"/>
        </w:rPr>
        <w:t>r, 2017.</w:t>
      </w:r>
    </w:p>
    <w:p w:rsidR="002A02A1" w:rsidRPr="002A02A1" w:rsidRDefault="002A02A1" w:rsidP="002A02A1">
      <w:pPr>
        <w:pStyle w:val="ListParagraph"/>
        <w:numPr>
          <w:ilvl w:val="0"/>
          <w:numId w:val="1"/>
        </w:numPr>
        <w:spacing w:line="240" w:lineRule="auto"/>
        <w:jc w:val="both"/>
        <w:rPr>
          <w:rFonts w:ascii="Times New Roman" w:hAnsi="Times New Roman" w:cs="Times New Roman"/>
          <w:sz w:val="24"/>
          <w:szCs w:val="24"/>
        </w:rPr>
      </w:pPr>
      <w:proofErr w:type="spellStart"/>
      <w:r w:rsidRPr="002A02A1">
        <w:rPr>
          <w:rFonts w:ascii="Times New Roman" w:hAnsi="Times New Roman" w:cs="Times New Roman"/>
          <w:sz w:val="24"/>
          <w:szCs w:val="24"/>
        </w:rPr>
        <w:t>Isah</w:t>
      </w:r>
      <w:proofErr w:type="spellEnd"/>
      <w:r w:rsidRPr="002A02A1">
        <w:rPr>
          <w:rFonts w:ascii="Times New Roman" w:hAnsi="Times New Roman" w:cs="Times New Roman"/>
          <w:sz w:val="24"/>
          <w:szCs w:val="24"/>
        </w:rPr>
        <w:t xml:space="preserve">, A.S., </w:t>
      </w:r>
      <w:proofErr w:type="spellStart"/>
      <w:r w:rsidRPr="002A02A1">
        <w:rPr>
          <w:rFonts w:ascii="Times New Roman" w:hAnsi="Times New Roman" w:cs="Times New Roman"/>
          <w:sz w:val="24"/>
          <w:szCs w:val="24"/>
        </w:rPr>
        <w:t>Tarfa</w:t>
      </w:r>
      <w:proofErr w:type="spellEnd"/>
      <w:r w:rsidRPr="002A02A1">
        <w:rPr>
          <w:rFonts w:ascii="Times New Roman" w:hAnsi="Times New Roman" w:cs="Times New Roman"/>
          <w:sz w:val="24"/>
          <w:szCs w:val="24"/>
        </w:rPr>
        <w:t xml:space="preserve">, B.D., </w:t>
      </w:r>
      <w:proofErr w:type="spellStart"/>
      <w:r w:rsidRPr="002A02A1">
        <w:rPr>
          <w:rFonts w:ascii="Times New Roman" w:hAnsi="Times New Roman" w:cs="Times New Roman"/>
          <w:sz w:val="24"/>
          <w:szCs w:val="24"/>
        </w:rPr>
        <w:t>Amapu</w:t>
      </w:r>
      <w:proofErr w:type="spellEnd"/>
      <w:r w:rsidRPr="002A02A1">
        <w:rPr>
          <w:rFonts w:ascii="Times New Roman" w:hAnsi="Times New Roman" w:cs="Times New Roman"/>
          <w:sz w:val="24"/>
          <w:szCs w:val="24"/>
        </w:rPr>
        <w:t xml:space="preserve">, I.Y., </w:t>
      </w:r>
      <w:proofErr w:type="spellStart"/>
      <w:r w:rsidRPr="002A02A1">
        <w:rPr>
          <w:rFonts w:ascii="Times New Roman" w:hAnsi="Times New Roman" w:cs="Times New Roman"/>
          <w:sz w:val="24"/>
          <w:szCs w:val="24"/>
        </w:rPr>
        <w:t>Arunah</w:t>
      </w:r>
      <w:proofErr w:type="spellEnd"/>
      <w:r w:rsidRPr="002A02A1">
        <w:rPr>
          <w:rFonts w:ascii="Times New Roman" w:hAnsi="Times New Roman" w:cs="Times New Roman"/>
          <w:sz w:val="24"/>
          <w:szCs w:val="24"/>
        </w:rPr>
        <w:t xml:space="preserve">, U.L. and </w:t>
      </w:r>
      <w:proofErr w:type="spellStart"/>
      <w:r w:rsidRPr="002A02A1">
        <w:rPr>
          <w:rFonts w:ascii="Times New Roman" w:hAnsi="Times New Roman" w:cs="Times New Roman"/>
          <w:b/>
          <w:sz w:val="24"/>
          <w:szCs w:val="24"/>
        </w:rPr>
        <w:t>Dauda</w:t>
      </w:r>
      <w:proofErr w:type="spellEnd"/>
      <w:r w:rsidRPr="002A02A1">
        <w:rPr>
          <w:rFonts w:ascii="Times New Roman" w:hAnsi="Times New Roman" w:cs="Times New Roman"/>
          <w:b/>
          <w:sz w:val="24"/>
          <w:szCs w:val="24"/>
        </w:rPr>
        <w:t>, H.</w:t>
      </w:r>
      <w:r w:rsidRPr="002A02A1">
        <w:rPr>
          <w:rFonts w:ascii="Times New Roman" w:hAnsi="Times New Roman" w:cs="Times New Roman"/>
          <w:sz w:val="24"/>
          <w:szCs w:val="24"/>
        </w:rPr>
        <w:t xml:space="preserve"> (2017). Response of two maize (</w:t>
      </w:r>
      <w:proofErr w:type="spellStart"/>
      <w:r w:rsidRPr="002A02A1">
        <w:rPr>
          <w:rFonts w:ascii="Times New Roman" w:hAnsi="Times New Roman" w:cs="Times New Roman"/>
          <w:sz w:val="24"/>
          <w:szCs w:val="24"/>
        </w:rPr>
        <w:t>Zea</w:t>
      </w:r>
      <w:proofErr w:type="spellEnd"/>
      <w:r w:rsidRPr="002A02A1">
        <w:rPr>
          <w:rFonts w:ascii="Times New Roman" w:hAnsi="Times New Roman" w:cs="Times New Roman"/>
          <w:sz w:val="24"/>
          <w:szCs w:val="24"/>
        </w:rPr>
        <w:t xml:space="preserve"> mays L.) varieties to nutrients within Integrated Soil Fertility Framework. Proceedings of the 41</w:t>
      </w:r>
      <w:r w:rsidRPr="002A02A1">
        <w:rPr>
          <w:rFonts w:ascii="Times New Roman" w:hAnsi="Times New Roman" w:cs="Times New Roman"/>
          <w:sz w:val="24"/>
          <w:szCs w:val="24"/>
          <w:vertAlign w:val="superscript"/>
        </w:rPr>
        <w:t>st</w:t>
      </w:r>
      <w:r w:rsidRPr="002A02A1">
        <w:rPr>
          <w:rFonts w:ascii="Times New Roman" w:hAnsi="Times New Roman" w:cs="Times New Roman"/>
          <w:sz w:val="24"/>
          <w:szCs w:val="24"/>
        </w:rPr>
        <w:t xml:space="preserve"> annual conference of the Soil science of Nigeria held at </w:t>
      </w:r>
      <w:proofErr w:type="spellStart"/>
      <w:r w:rsidRPr="002A02A1">
        <w:rPr>
          <w:rFonts w:ascii="Times New Roman" w:hAnsi="Times New Roman" w:cs="Times New Roman"/>
          <w:sz w:val="24"/>
          <w:szCs w:val="24"/>
        </w:rPr>
        <w:t>Abubakar</w:t>
      </w:r>
      <w:proofErr w:type="spellEnd"/>
      <w:r w:rsidRPr="002A02A1">
        <w:rPr>
          <w:rFonts w:ascii="Times New Roman" w:hAnsi="Times New Roman" w:cs="Times New Roman"/>
          <w:sz w:val="24"/>
          <w:szCs w:val="24"/>
        </w:rPr>
        <w:t xml:space="preserve"> </w:t>
      </w:r>
      <w:proofErr w:type="spellStart"/>
      <w:r w:rsidRPr="002A02A1">
        <w:rPr>
          <w:rFonts w:ascii="Times New Roman" w:hAnsi="Times New Roman" w:cs="Times New Roman"/>
          <w:sz w:val="24"/>
          <w:szCs w:val="24"/>
        </w:rPr>
        <w:t>Tafawa</w:t>
      </w:r>
      <w:proofErr w:type="spellEnd"/>
      <w:r w:rsidRPr="002A02A1">
        <w:rPr>
          <w:rFonts w:ascii="Times New Roman" w:hAnsi="Times New Roman" w:cs="Times New Roman"/>
          <w:sz w:val="24"/>
          <w:szCs w:val="24"/>
        </w:rPr>
        <w:t xml:space="preserve"> </w:t>
      </w:r>
      <w:proofErr w:type="spellStart"/>
      <w:r w:rsidRPr="002A02A1">
        <w:rPr>
          <w:rFonts w:ascii="Times New Roman" w:hAnsi="Times New Roman" w:cs="Times New Roman"/>
          <w:sz w:val="24"/>
          <w:szCs w:val="24"/>
        </w:rPr>
        <w:t>Balewa</w:t>
      </w:r>
      <w:proofErr w:type="spellEnd"/>
      <w:r w:rsidRPr="002A02A1">
        <w:rPr>
          <w:rFonts w:ascii="Times New Roman" w:hAnsi="Times New Roman" w:cs="Times New Roman"/>
          <w:sz w:val="24"/>
          <w:szCs w:val="24"/>
        </w:rPr>
        <w:t xml:space="preserve"> University, </w:t>
      </w:r>
      <w:proofErr w:type="spellStart"/>
      <w:r w:rsidRPr="002A02A1">
        <w:rPr>
          <w:rFonts w:ascii="Times New Roman" w:hAnsi="Times New Roman" w:cs="Times New Roman"/>
          <w:sz w:val="24"/>
          <w:szCs w:val="24"/>
        </w:rPr>
        <w:t>Bauchi</w:t>
      </w:r>
      <w:proofErr w:type="spellEnd"/>
      <w:r w:rsidR="008A4499">
        <w:rPr>
          <w:rFonts w:ascii="Times New Roman" w:hAnsi="Times New Roman" w:cs="Times New Roman"/>
          <w:sz w:val="24"/>
          <w:szCs w:val="24"/>
        </w:rPr>
        <w:t>, Nigeria</w:t>
      </w:r>
      <w:r w:rsidRPr="002A02A1">
        <w:rPr>
          <w:rFonts w:ascii="Times New Roman" w:hAnsi="Times New Roman" w:cs="Times New Roman"/>
          <w:sz w:val="24"/>
          <w:szCs w:val="24"/>
        </w:rPr>
        <w:t xml:space="preserve"> held from 13</w:t>
      </w:r>
      <w:r w:rsidRPr="002A02A1">
        <w:rPr>
          <w:rFonts w:ascii="Times New Roman" w:hAnsi="Times New Roman" w:cs="Times New Roman"/>
          <w:sz w:val="24"/>
          <w:szCs w:val="24"/>
          <w:vertAlign w:val="superscript"/>
        </w:rPr>
        <w:t>th</w:t>
      </w:r>
      <w:r w:rsidRPr="002A02A1">
        <w:rPr>
          <w:rFonts w:ascii="Times New Roman" w:hAnsi="Times New Roman" w:cs="Times New Roman"/>
          <w:sz w:val="24"/>
          <w:szCs w:val="24"/>
        </w:rPr>
        <w:t xml:space="preserve"> -17</w:t>
      </w:r>
      <w:r w:rsidRPr="002A02A1">
        <w:rPr>
          <w:rFonts w:ascii="Times New Roman" w:hAnsi="Times New Roman" w:cs="Times New Roman"/>
          <w:sz w:val="24"/>
          <w:szCs w:val="24"/>
          <w:vertAlign w:val="superscript"/>
        </w:rPr>
        <w:t>th</w:t>
      </w:r>
      <w:r w:rsidRPr="002A02A1">
        <w:rPr>
          <w:rFonts w:ascii="Times New Roman" w:hAnsi="Times New Roman" w:cs="Times New Roman"/>
          <w:sz w:val="24"/>
          <w:szCs w:val="24"/>
        </w:rPr>
        <w:t xml:space="preserve"> March, 2017.</w:t>
      </w:r>
    </w:p>
    <w:p w:rsidR="002A02A1" w:rsidRPr="002A02A1" w:rsidRDefault="002A02A1" w:rsidP="002A02A1">
      <w:pPr>
        <w:pStyle w:val="ListParagraph"/>
        <w:rPr>
          <w:rFonts w:ascii="Times New Roman" w:hAnsi="Times New Roman" w:cs="Times New Roman"/>
          <w:sz w:val="24"/>
          <w:szCs w:val="24"/>
        </w:rPr>
      </w:pPr>
    </w:p>
    <w:p w:rsidR="002A02A1" w:rsidRDefault="002A02A1" w:rsidP="002A02A1">
      <w:pPr>
        <w:pStyle w:val="ListParagraph"/>
        <w:numPr>
          <w:ilvl w:val="0"/>
          <w:numId w:val="1"/>
        </w:numPr>
        <w:spacing w:before="240" w:line="240" w:lineRule="auto"/>
        <w:jc w:val="both"/>
        <w:rPr>
          <w:rFonts w:ascii="Times New Roman" w:hAnsi="Times New Roman" w:cs="Times New Roman"/>
          <w:sz w:val="24"/>
          <w:szCs w:val="24"/>
        </w:rPr>
      </w:pPr>
      <w:proofErr w:type="spellStart"/>
      <w:r w:rsidRPr="006132F5">
        <w:rPr>
          <w:rFonts w:ascii="Times New Roman" w:hAnsi="Times New Roman" w:cs="Times New Roman"/>
          <w:b/>
          <w:sz w:val="24"/>
          <w:szCs w:val="24"/>
        </w:rPr>
        <w:t>Dauda</w:t>
      </w:r>
      <w:proofErr w:type="spellEnd"/>
      <w:r w:rsidRPr="006132F5">
        <w:rPr>
          <w:rFonts w:ascii="Times New Roman" w:hAnsi="Times New Roman" w:cs="Times New Roman"/>
          <w:b/>
          <w:sz w:val="24"/>
          <w:szCs w:val="24"/>
        </w:rPr>
        <w:t>, H</w:t>
      </w:r>
      <w:r>
        <w:rPr>
          <w:rFonts w:ascii="Times New Roman" w:hAnsi="Times New Roman" w:cs="Times New Roman"/>
          <w:sz w:val="24"/>
          <w:szCs w:val="24"/>
        </w:rPr>
        <w:t xml:space="preserve">., </w:t>
      </w:r>
      <w:proofErr w:type="spellStart"/>
      <w:r>
        <w:rPr>
          <w:rFonts w:ascii="Times New Roman" w:hAnsi="Times New Roman" w:cs="Times New Roman"/>
          <w:sz w:val="24"/>
          <w:szCs w:val="24"/>
        </w:rPr>
        <w:t>Mukhtar</w:t>
      </w:r>
      <w:proofErr w:type="spellEnd"/>
      <w:r>
        <w:rPr>
          <w:rFonts w:ascii="Times New Roman" w:hAnsi="Times New Roman" w:cs="Times New Roman"/>
          <w:sz w:val="24"/>
          <w:szCs w:val="24"/>
        </w:rPr>
        <w:t xml:space="preserve">, A.A., </w:t>
      </w:r>
      <w:proofErr w:type="spellStart"/>
      <w:r>
        <w:rPr>
          <w:rFonts w:ascii="Times New Roman" w:hAnsi="Times New Roman" w:cs="Times New Roman"/>
          <w:sz w:val="24"/>
          <w:szCs w:val="24"/>
        </w:rPr>
        <w:t>Babaji</w:t>
      </w:r>
      <w:proofErr w:type="spellEnd"/>
      <w:r>
        <w:rPr>
          <w:rFonts w:ascii="Times New Roman" w:hAnsi="Times New Roman" w:cs="Times New Roman"/>
          <w:sz w:val="24"/>
          <w:szCs w:val="24"/>
        </w:rPr>
        <w:t xml:space="preserve">, B.A. and O.O. </w:t>
      </w:r>
      <w:proofErr w:type="spellStart"/>
      <w:r>
        <w:rPr>
          <w:rFonts w:ascii="Times New Roman" w:hAnsi="Times New Roman" w:cs="Times New Roman"/>
          <w:sz w:val="24"/>
          <w:szCs w:val="24"/>
        </w:rPr>
        <w:t>Olufajo</w:t>
      </w:r>
      <w:proofErr w:type="spellEnd"/>
      <w:r>
        <w:rPr>
          <w:rFonts w:ascii="Times New Roman" w:hAnsi="Times New Roman" w:cs="Times New Roman"/>
          <w:sz w:val="24"/>
          <w:szCs w:val="24"/>
        </w:rPr>
        <w:t xml:space="preserve"> (2016). Yield response of Groundnut (</w:t>
      </w:r>
      <w:proofErr w:type="spellStart"/>
      <w:r w:rsidRPr="00EE3FFE">
        <w:rPr>
          <w:rFonts w:ascii="Times New Roman" w:hAnsi="Times New Roman" w:cs="Times New Roman"/>
          <w:i/>
          <w:sz w:val="24"/>
          <w:szCs w:val="24"/>
        </w:rPr>
        <w:t>Arachis</w:t>
      </w:r>
      <w:proofErr w:type="spellEnd"/>
      <w:r w:rsidRPr="00EE3FFE">
        <w:rPr>
          <w:rFonts w:ascii="Times New Roman" w:hAnsi="Times New Roman" w:cs="Times New Roman"/>
          <w:i/>
          <w:sz w:val="24"/>
          <w:szCs w:val="24"/>
        </w:rPr>
        <w:t xml:space="preserve"> </w:t>
      </w:r>
      <w:proofErr w:type="spellStart"/>
      <w:r w:rsidRPr="00EE3FFE">
        <w:rPr>
          <w:rFonts w:ascii="Times New Roman" w:hAnsi="Times New Roman" w:cs="Times New Roman"/>
          <w:i/>
          <w:sz w:val="24"/>
          <w:szCs w:val="24"/>
        </w:rPr>
        <w:t>hypogaea</w:t>
      </w:r>
      <w:proofErr w:type="spellEnd"/>
      <w:r>
        <w:rPr>
          <w:rFonts w:ascii="Times New Roman" w:hAnsi="Times New Roman" w:cs="Times New Roman"/>
          <w:sz w:val="24"/>
          <w:szCs w:val="24"/>
        </w:rPr>
        <w:t xml:space="preserve"> L.) varieties to Gypsum and Rhizobia Inoculation in the </w:t>
      </w:r>
      <w:r>
        <w:rPr>
          <w:rFonts w:ascii="Times New Roman" w:hAnsi="Times New Roman" w:cs="Times New Roman"/>
          <w:sz w:val="24"/>
          <w:szCs w:val="24"/>
        </w:rPr>
        <w:lastRenderedPageBreak/>
        <w:t xml:space="preserve">Nigerian </w:t>
      </w:r>
      <w:proofErr w:type="spellStart"/>
      <w:r>
        <w:rPr>
          <w:rFonts w:ascii="Times New Roman" w:hAnsi="Times New Roman" w:cs="Times New Roman"/>
          <w:sz w:val="24"/>
          <w:szCs w:val="24"/>
        </w:rPr>
        <w:t>Savanna</w:t>
      </w:r>
      <w:proofErr w:type="spellEnd"/>
      <w:r>
        <w:rPr>
          <w:rFonts w:ascii="Times New Roman" w:hAnsi="Times New Roman" w:cs="Times New Roman"/>
          <w:sz w:val="24"/>
          <w:szCs w:val="24"/>
        </w:rPr>
        <w:t xml:space="preserve">. </w:t>
      </w:r>
      <w:proofErr w:type="spellStart"/>
      <w:r w:rsidRPr="00EF0326">
        <w:rPr>
          <w:rFonts w:ascii="Times New Roman" w:hAnsi="Times New Roman" w:cs="Times New Roman"/>
          <w:i/>
          <w:sz w:val="24"/>
          <w:szCs w:val="24"/>
        </w:rPr>
        <w:t>Gashua</w:t>
      </w:r>
      <w:proofErr w:type="spellEnd"/>
      <w:r w:rsidRPr="00EF0326">
        <w:rPr>
          <w:rFonts w:ascii="Times New Roman" w:hAnsi="Times New Roman" w:cs="Times New Roman"/>
          <w:i/>
          <w:sz w:val="24"/>
          <w:szCs w:val="24"/>
        </w:rPr>
        <w:t xml:space="preserve"> Journal of Irrigation and Desertification Studies.</w:t>
      </w:r>
      <w:r>
        <w:rPr>
          <w:rFonts w:ascii="Times New Roman" w:hAnsi="Times New Roman" w:cs="Times New Roman"/>
          <w:sz w:val="24"/>
          <w:szCs w:val="24"/>
        </w:rPr>
        <w:t xml:space="preserve">  ISSN 2489-0030, Vol. 2 (2). </w:t>
      </w:r>
      <w:proofErr w:type="spellStart"/>
      <w:r>
        <w:rPr>
          <w:rFonts w:ascii="Times New Roman" w:hAnsi="Times New Roman" w:cs="Times New Roman"/>
          <w:sz w:val="24"/>
          <w:szCs w:val="24"/>
        </w:rPr>
        <w:t>Pp</w:t>
      </w:r>
      <w:proofErr w:type="spellEnd"/>
      <w:r>
        <w:rPr>
          <w:rFonts w:ascii="Times New Roman" w:hAnsi="Times New Roman" w:cs="Times New Roman"/>
          <w:sz w:val="24"/>
          <w:szCs w:val="24"/>
        </w:rPr>
        <w:t>: 108-116</w:t>
      </w:r>
    </w:p>
    <w:p w:rsidR="002A02A1" w:rsidRPr="002A02A1" w:rsidRDefault="002A02A1" w:rsidP="002A02A1">
      <w:pPr>
        <w:pStyle w:val="ListParagraph"/>
        <w:numPr>
          <w:ilvl w:val="0"/>
          <w:numId w:val="1"/>
        </w:numPr>
        <w:spacing w:before="240" w:line="240" w:lineRule="auto"/>
        <w:jc w:val="both"/>
        <w:rPr>
          <w:rFonts w:ascii="Times New Roman" w:hAnsi="Times New Roman" w:cs="Times New Roman"/>
          <w:i/>
          <w:sz w:val="24"/>
          <w:szCs w:val="24"/>
        </w:rPr>
      </w:pPr>
      <w:r>
        <w:rPr>
          <w:rFonts w:ascii="Times New Roman" w:hAnsi="Times New Roman" w:cs="Times New Roman"/>
          <w:sz w:val="24"/>
          <w:szCs w:val="24"/>
        </w:rPr>
        <w:t xml:space="preserve">Luka, G.L., </w:t>
      </w:r>
      <w:proofErr w:type="spellStart"/>
      <w:r w:rsidRPr="006132F5">
        <w:rPr>
          <w:rFonts w:ascii="Times New Roman" w:hAnsi="Times New Roman" w:cs="Times New Roman"/>
          <w:b/>
          <w:sz w:val="24"/>
          <w:szCs w:val="24"/>
        </w:rPr>
        <w:t>Dauda</w:t>
      </w:r>
      <w:proofErr w:type="spellEnd"/>
      <w:r w:rsidRPr="006132F5">
        <w:rPr>
          <w:rFonts w:ascii="Times New Roman" w:hAnsi="Times New Roman" w:cs="Times New Roman"/>
          <w:b/>
          <w:sz w:val="24"/>
          <w:szCs w:val="24"/>
        </w:rPr>
        <w:t xml:space="preserve"> H</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Hinjari</w:t>
      </w:r>
      <w:proofErr w:type="spellEnd"/>
      <w:r>
        <w:rPr>
          <w:rFonts w:ascii="Times New Roman" w:hAnsi="Times New Roman" w:cs="Times New Roman"/>
          <w:sz w:val="24"/>
          <w:szCs w:val="24"/>
        </w:rPr>
        <w:t xml:space="preserve"> A.D. (2015). Response of NERICA varieties to Nitrogen and Seed Rate in the Northern Guinea </w:t>
      </w:r>
      <w:proofErr w:type="spellStart"/>
      <w:r>
        <w:rPr>
          <w:rFonts w:ascii="Times New Roman" w:hAnsi="Times New Roman" w:cs="Times New Roman"/>
          <w:sz w:val="24"/>
          <w:szCs w:val="24"/>
        </w:rPr>
        <w:t>Savanna</w:t>
      </w:r>
      <w:proofErr w:type="spellEnd"/>
      <w:r>
        <w:rPr>
          <w:rFonts w:ascii="Times New Roman" w:hAnsi="Times New Roman" w:cs="Times New Roman"/>
          <w:sz w:val="24"/>
          <w:szCs w:val="24"/>
        </w:rPr>
        <w:t xml:space="preserve"> of Nigeria. </w:t>
      </w:r>
      <w:r w:rsidRPr="006132F5">
        <w:rPr>
          <w:rFonts w:ascii="Times New Roman" w:hAnsi="Times New Roman" w:cs="Times New Roman"/>
          <w:i/>
          <w:sz w:val="24"/>
          <w:szCs w:val="24"/>
        </w:rPr>
        <w:t>Equity Journal of Science and Technology</w:t>
      </w:r>
      <w:r>
        <w:rPr>
          <w:rFonts w:ascii="Times New Roman" w:hAnsi="Times New Roman" w:cs="Times New Roman"/>
          <w:sz w:val="24"/>
          <w:szCs w:val="24"/>
        </w:rPr>
        <w:t>. Vol. 4 No. 2(yet to be published).</w:t>
      </w:r>
    </w:p>
    <w:p w:rsidR="002A02A1" w:rsidRDefault="002A02A1" w:rsidP="002A02A1">
      <w:pPr>
        <w:pStyle w:val="NormalWeb"/>
        <w:numPr>
          <w:ilvl w:val="0"/>
          <w:numId w:val="1"/>
        </w:numPr>
        <w:spacing w:before="0" w:beforeAutospacing="0" w:after="0" w:afterAutospacing="0" w:line="276" w:lineRule="auto"/>
        <w:jc w:val="both"/>
      </w:pPr>
      <w:r>
        <w:t xml:space="preserve">J.S. Bello, A.A. Muhammad, </w:t>
      </w:r>
      <w:proofErr w:type="spellStart"/>
      <w:r>
        <w:t>M.Mahmud</w:t>
      </w:r>
      <w:proofErr w:type="spellEnd"/>
      <w:r>
        <w:t xml:space="preserve">, A.I. </w:t>
      </w:r>
      <w:proofErr w:type="spellStart"/>
      <w:r>
        <w:t>Adamu</w:t>
      </w:r>
      <w:proofErr w:type="spellEnd"/>
      <w:r>
        <w:t xml:space="preserve"> and </w:t>
      </w:r>
      <w:proofErr w:type="spellStart"/>
      <w:r w:rsidRPr="000D2D8C">
        <w:rPr>
          <w:b/>
        </w:rPr>
        <w:lastRenderedPageBreak/>
        <w:t>H.Dauda</w:t>
      </w:r>
      <w:proofErr w:type="spellEnd"/>
      <w:r>
        <w:rPr>
          <w:b/>
        </w:rPr>
        <w:t xml:space="preserve"> (</w:t>
      </w:r>
      <w:r>
        <w:t xml:space="preserve">2015). Growth and Development of Soybean Varieties (Glycine max (L.). </w:t>
      </w:r>
      <w:proofErr w:type="spellStart"/>
      <w:r>
        <w:t>Merr</w:t>
      </w:r>
      <w:proofErr w:type="spellEnd"/>
      <w:r>
        <w:t xml:space="preserve">.) </w:t>
      </w:r>
      <w:proofErr w:type="gramStart"/>
      <w:r>
        <w:t>as</w:t>
      </w:r>
      <w:proofErr w:type="gramEnd"/>
      <w:r>
        <w:t xml:space="preserve"> influenced by planting methods and phosphorus fertilization. Proceedings of the 49</w:t>
      </w:r>
      <w:r w:rsidRPr="005C0B79">
        <w:rPr>
          <w:vertAlign w:val="superscript"/>
        </w:rPr>
        <w:t>th</w:t>
      </w:r>
      <w:r>
        <w:t xml:space="preserve"> Annual Conference of the Agricultural Science held at Delta State University, </w:t>
      </w:r>
      <w:proofErr w:type="spellStart"/>
      <w:r>
        <w:t>Asaba</w:t>
      </w:r>
      <w:proofErr w:type="spellEnd"/>
      <w:r>
        <w:t xml:space="preserve">, </w:t>
      </w:r>
      <w:proofErr w:type="gramStart"/>
      <w:r>
        <w:t>Delta</w:t>
      </w:r>
      <w:proofErr w:type="gramEnd"/>
      <w:r>
        <w:t xml:space="preserve"> State</w:t>
      </w:r>
      <w:r w:rsidR="008A4499">
        <w:t>, Nigeria</w:t>
      </w:r>
      <w:r w:rsidR="00765F86">
        <w:t>.</w:t>
      </w:r>
    </w:p>
    <w:p w:rsidR="00765F86" w:rsidRPr="00344956" w:rsidRDefault="00765F86" w:rsidP="00765F86">
      <w:pPr>
        <w:pStyle w:val="NormalWeb"/>
        <w:spacing w:before="0" w:beforeAutospacing="0" w:after="0" w:afterAutospacing="0" w:line="276" w:lineRule="auto"/>
        <w:ind w:left="720"/>
        <w:jc w:val="both"/>
      </w:pPr>
    </w:p>
    <w:p w:rsidR="00BC7F85" w:rsidRDefault="00BC7F85" w:rsidP="00765F86">
      <w:pPr>
        <w:pStyle w:val="NormalWeb"/>
        <w:spacing w:before="0" w:beforeAutospacing="0" w:after="0" w:afterAutospacing="0" w:line="276" w:lineRule="auto"/>
        <w:jc w:val="both"/>
        <w:sectPr w:rsidR="00BC7F85" w:rsidSect="00BC7F85">
          <w:type w:val="continuous"/>
          <w:pgSz w:w="12240" w:h="15840"/>
          <w:pgMar w:top="1440" w:right="1440" w:bottom="1440" w:left="1440" w:header="720" w:footer="720" w:gutter="0"/>
          <w:cols w:num="2" w:space="720"/>
          <w:docGrid w:linePitch="360"/>
        </w:sectPr>
      </w:pPr>
    </w:p>
    <w:p w:rsidR="002A02A1" w:rsidRPr="00344956" w:rsidRDefault="00765F86" w:rsidP="00765F86">
      <w:pPr>
        <w:pStyle w:val="NormalWeb"/>
        <w:spacing w:before="0" w:beforeAutospacing="0" w:after="0" w:afterAutospacing="0" w:line="276" w:lineRule="auto"/>
        <w:jc w:val="both"/>
      </w:pPr>
      <w:r>
        <w:lastRenderedPageBreak/>
        <w:softHyphen/>
        <w:t>______________________________________________________________________________</w:t>
      </w:r>
    </w:p>
    <w:p w:rsidR="00642840" w:rsidRDefault="00642840" w:rsidP="002A02A1">
      <w:pPr>
        <w:spacing w:before="240" w:line="240" w:lineRule="auto"/>
        <w:jc w:val="both"/>
        <w:rPr>
          <w:rFonts w:ascii="Times New Roman" w:hAnsi="Times New Roman" w:cs="Times New Roman"/>
          <w:sz w:val="24"/>
          <w:szCs w:val="24"/>
        </w:rPr>
      </w:pPr>
    </w:p>
    <w:p w:rsidR="002A02A1" w:rsidRDefault="00765F86" w:rsidP="002A02A1">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58240" behindDoc="0" locked="0" layoutInCell="1" allowOverlap="1" wp14:anchorId="5B193C7E" wp14:editId="7232A701">
            <wp:simplePos x="0" y="0"/>
            <wp:positionH relativeFrom="column">
              <wp:align>left</wp:align>
            </wp:positionH>
            <wp:positionV relativeFrom="paragraph">
              <wp:align>top</wp:align>
            </wp:positionV>
            <wp:extent cx="1179195" cy="1619250"/>
            <wp:effectExtent l="0" t="0" r="1905" b="0"/>
            <wp:wrapSquare wrapText="bothSides"/>
            <wp:docPr id="2" name="Picture 2" descr="C:\Users\user\Pictures\2018-03-2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2018-03-20\02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9195" cy="1619250"/>
                    </a:xfrm>
                    <a:prstGeom prst="rect">
                      <a:avLst/>
                    </a:prstGeom>
                    <a:noFill/>
                    <a:ln>
                      <a:noFill/>
                    </a:ln>
                  </pic:spPr>
                </pic:pic>
              </a:graphicData>
            </a:graphic>
          </wp:anchor>
        </w:drawing>
      </w:r>
      <w:r w:rsidR="00642840">
        <w:rPr>
          <w:rFonts w:ascii="Times New Roman" w:hAnsi="Times New Roman" w:cs="Times New Roman"/>
          <w:sz w:val="24"/>
          <w:szCs w:val="24"/>
        </w:rPr>
        <w:br w:type="textWrapping" w:clear="all"/>
      </w:r>
      <w:proofErr w:type="spellStart"/>
      <w:r w:rsidR="00642840">
        <w:rPr>
          <w:rFonts w:ascii="Times New Roman" w:hAnsi="Times New Roman" w:cs="Times New Roman"/>
          <w:sz w:val="24"/>
          <w:szCs w:val="24"/>
        </w:rPr>
        <w:t>Haratu</w:t>
      </w:r>
      <w:proofErr w:type="spellEnd"/>
      <w:r w:rsidR="00642840">
        <w:rPr>
          <w:rFonts w:ascii="Times New Roman" w:hAnsi="Times New Roman" w:cs="Times New Roman"/>
          <w:sz w:val="24"/>
          <w:szCs w:val="24"/>
        </w:rPr>
        <w:t xml:space="preserve"> </w:t>
      </w:r>
      <w:proofErr w:type="spellStart"/>
      <w:r w:rsidR="00642840">
        <w:rPr>
          <w:rFonts w:ascii="Times New Roman" w:hAnsi="Times New Roman" w:cs="Times New Roman"/>
          <w:sz w:val="24"/>
          <w:szCs w:val="24"/>
        </w:rPr>
        <w:t>Dauda</w:t>
      </w:r>
      <w:proofErr w:type="spellEnd"/>
      <w:r w:rsidR="00642840">
        <w:rPr>
          <w:rFonts w:ascii="Times New Roman" w:hAnsi="Times New Roman" w:cs="Times New Roman"/>
          <w:sz w:val="24"/>
          <w:szCs w:val="24"/>
        </w:rPr>
        <w:t xml:space="preserve"> has her expert</w:t>
      </w:r>
      <w:r w:rsidR="006C0ACC">
        <w:rPr>
          <w:rFonts w:ascii="Times New Roman" w:hAnsi="Times New Roman" w:cs="Times New Roman"/>
          <w:sz w:val="24"/>
          <w:szCs w:val="24"/>
        </w:rPr>
        <w:t>ise in Agronomy in the area of C</w:t>
      </w:r>
      <w:r w:rsidR="00642840">
        <w:rPr>
          <w:rFonts w:ascii="Times New Roman" w:hAnsi="Times New Roman" w:cs="Times New Roman"/>
          <w:sz w:val="24"/>
          <w:szCs w:val="24"/>
        </w:rPr>
        <w:t>rop</w:t>
      </w:r>
      <w:r w:rsidR="006C0ACC">
        <w:rPr>
          <w:rFonts w:ascii="Times New Roman" w:hAnsi="Times New Roman" w:cs="Times New Roman"/>
          <w:sz w:val="24"/>
          <w:szCs w:val="24"/>
        </w:rPr>
        <w:t xml:space="preserve"> P</w:t>
      </w:r>
      <w:r w:rsidR="00642840">
        <w:rPr>
          <w:rFonts w:ascii="Times New Roman" w:hAnsi="Times New Roman" w:cs="Times New Roman"/>
          <w:sz w:val="24"/>
          <w:szCs w:val="24"/>
        </w:rPr>
        <w:t xml:space="preserve">hysiology. I am a staff in training and a </w:t>
      </w:r>
      <w:proofErr w:type="spellStart"/>
      <w:r w:rsidR="00642840">
        <w:rPr>
          <w:rFonts w:ascii="Times New Roman" w:hAnsi="Times New Roman" w:cs="Times New Roman"/>
          <w:sz w:val="24"/>
          <w:szCs w:val="24"/>
        </w:rPr>
        <w:t>Ph.D</w:t>
      </w:r>
      <w:proofErr w:type="spellEnd"/>
      <w:r w:rsidR="006C0ACC">
        <w:rPr>
          <w:rFonts w:ascii="Times New Roman" w:hAnsi="Times New Roman" w:cs="Times New Roman"/>
          <w:sz w:val="24"/>
          <w:szCs w:val="24"/>
        </w:rPr>
        <w:t xml:space="preserve"> student</w:t>
      </w:r>
      <w:r w:rsidR="00642840">
        <w:rPr>
          <w:rFonts w:ascii="Times New Roman" w:hAnsi="Times New Roman" w:cs="Times New Roman"/>
          <w:sz w:val="24"/>
          <w:szCs w:val="24"/>
        </w:rPr>
        <w:t xml:space="preserve"> in the Department of Agronomy, Institute for Agriculture Research/ </w:t>
      </w:r>
      <w:proofErr w:type="spellStart"/>
      <w:r w:rsidR="00642840">
        <w:rPr>
          <w:rFonts w:ascii="Times New Roman" w:hAnsi="Times New Roman" w:cs="Times New Roman"/>
          <w:sz w:val="24"/>
          <w:szCs w:val="24"/>
        </w:rPr>
        <w:t>Ahmadu</w:t>
      </w:r>
      <w:proofErr w:type="spellEnd"/>
      <w:r w:rsidR="00642840">
        <w:rPr>
          <w:rFonts w:ascii="Times New Roman" w:hAnsi="Times New Roman" w:cs="Times New Roman"/>
          <w:sz w:val="24"/>
          <w:szCs w:val="24"/>
        </w:rPr>
        <w:t xml:space="preserve"> Bello University, Zaria, Nigeria</w:t>
      </w:r>
      <w:r w:rsidR="006C0ACC">
        <w:rPr>
          <w:rFonts w:ascii="Times New Roman" w:hAnsi="Times New Roman" w:cs="Times New Roman"/>
          <w:sz w:val="24"/>
          <w:szCs w:val="24"/>
        </w:rPr>
        <w:t>. I am currently working on the Evaluation of T</w:t>
      </w:r>
      <w:r w:rsidR="006C0ACC">
        <w:rPr>
          <w:rFonts w:ascii="Times New Roman" w:hAnsi="Times New Roman" w:cs="Times New Roman"/>
          <w:sz w:val="24"/>
          <w:szCs w:val="24"/>
        </w:rPr>
        <w:t xml:space="preserve">wo </w:t>
      </w:r>
      <w:r w:rsidR="006C0ACC">
        <w:rPr>
          <w:rFonts w:ascii="Times New Roman" w:hAnsi="Times New Roman" w:cs="Times New Roman"/>
          <w:sz w:val="24"/>
          <w:szCs w:val="24"/>
        </w:rPr>
        <w:t>Maize V</w:t>
      </w:r>
      <w:r w:rsidR="006C0ACC">
        <w:rPr>
          <w:rFonts w:ascii="Times New Roman" w:hAnsi="Times New Roman" w:cs="Times New Roman"/>
          <w:sz w:val="24"/>
          <w:szCs w:val="24"/>
        </w:rPr>
        <w:t xml:space="preserve">arieties </w:t>
      </w:r>
      <w:r w:rsidR="006C0ACC">
        <w:rPr>
          <w:rFonts w:ascii="Times New Roman" w:hAnsi="Times New Roman" w:cs="Times New Roman"/>
          <w:sz w:val="24"/>
          <w:szCs w:val="24"/>
        </w:rPr>
        <w:t xml:space="preserve">in terms of Growth and Yield under Integrated Soil Fertility Management in </w:t>
      </w:r>
      <w:proofErr w:type="spellStart"/>
      <w:r w:rsidR="006C0ACC">
        <w:rPr>
          <w:rFonts w:ascii="Times New Roman" w:hAnsi="Times New Roman" w:cs="Times New Roman"/>
          <w:sz w:val="24"/>
          <w:szCs w:val="24"/>
        </w:rPr>
        <w:t>Samaru</w:t>
      </w:r>
      <w:proofErr w:type="spellEnd"/>
      <w:r w:rsidR="006C0ACC">
        <w:rPr>
          <w:rFonts w:ascii="Times New Roman" w:hAnsi="Times New Roman" w:cs="Times New Roman"/>
          <w:sz w:val="24"/>
          <w:szCs w:val="24"/>
        </w:rPr>
        <w:t>, Nigeria.</w:t>
      </w:r>
    </w:p>
    <w:p w:rsidR="00FF57C8" w:rsidRDefault="00FF57C8" w:rsidP="00803901">
      <w:pPr>
        <w:spacing w:before="240" w:line="240" w:lineRule="auto"/>
        <w:jc w:val="center"/>
        <w:rPr>
          <w:rStyle w:val="Hyperlink"/>
          <w:rFonts w:ascii="Times New Roman" w:hAnsi="Times New Roman" w:cs="Times New Roman"/>
          <w:color w:val="auto"/>
          <w:sz w:val="24"/>
          <w:szCs w:val="24"/>
          <w:u w:val="none"/>
        </w:rPr>
      </w:pPr>
      <w:proofErr w:type="gramStart"/>
      <w:r>
        <w:rPr>
          <w:rFonts w:ascii="Times New Roman" w:hAnsi="Times New Roman" w:cs="Times New Roman"/>
          <w:sz w:val="24"/>
          <w:szCs w:val="24"/>
        </w:rPr>
        <w:t>Email :</w:t>
      </w:r>
      <w:proofErr w:type="gramEnd"/>
      <w:r>
        <w:rPr>
          <w:rFonts w:ascii="Times New Roman" w:hAnsi="Times New Roman" w:cs="Times New Roman"/>
          <w:sz w:val="24"/>
          <w:szCs w:val="24"/>
        </w:rPr>
        <w:t xml:space="preserve"> </w:t>
      </w:r>
      <w:hyperlink r:id="rId7" w:history="1">
        <w:r w:rsidRPr="00FF57C8">
          <w:rPr>
            <w:rStyle w:val="Hyperlink"/>
            <w:rFonts w:ascii="Times New Roman" w:hAnsi="Times New Roman" w:cs="Times New Roman"/>
            <w:color w:val="auto"/>
            <w:sz w:val="24"/>
            <w:szCs w:val="24"/>
            <w:u w:val="none"/>
          </w:rPr>
          <w:t>khairatdaud@yahoo.com</w:t>
        </w:r>
      </w:hyperlink>
      <w:r>
        <w:rPr>
          <w:rStyle w:val="Hyperlink"/>
          <w:rFonts w:ascii="Times New Roman" w:hAnsi="Times New Roman" w:cs="Times New Roman"/>
          <w:color w:val="auto"/>
          <w:sz w:val="24"/>
          <w:szCs w:val="24"/>
          <w:u w:val="none"/>
        </w:rPr>
        <w:t xml:space="preserve">                Phone number: +2348036143598</w:t>
      </w:r>
    </w:p>
    <w:p w:rsidR="00803901" w:rsidRDefault="00803901" w:rsidP="00803901">
      <w:pPr>
        <w:spacing w:before="240" w:line="240" w:lineRule="auto"/>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             _________________________________________________________________</w:t>
      </w:r>
    </w:p>
    <w:p w:rsidR="00FF57C8" w:rsidRPr="00FF57C8" w:rsidRDefault="00FF57C8" w:rsidP="002A02A1">
      <w:pPr>
        <w:spacing w:before="240" w:line="240" w:lineRule="auto"/>
        <w:jc w:val="both"/>
        <w:rPr>
          <w:rFonts w:ascii="Times New Roman" w:hAnsi="Times New Roman" w:cs="Times New Roman"/>
          <w:sz w:val="24"/>
          <w:szCs w:val="24"/>
        </w:rPr>
      </w:pP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r>
        <w:rPr>
          <w:rStyle w:val="Hyperlink"/>
          <w:rFonts w:ascii="Times New Roman" w:hAnsi="Times New Roman" w:cs="Times New Roman"/>
          <w:color w:val="auto"/>
          <w:sz w:val="24"/>
          <w:szCs w:val="24"/>
          <w:u w:val="none"/>
        </w:rPr>
        <w:softHyphen/>
      </w:r>
    </w:p>
    <w:p w:rsidR="00FF57C8" w:rsidRPr="002A02A1" w:rsidRDefault="00FF57C8" w:rsidP="002A02A1">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2A02A1" w:rsidRPr="00765F86" w:rsidRDefault="002A02A1" w:rsidP="00765F86">
      <w:pPr>
        <w:spacing w:before="240" w:line="240" w:lineRule="auto"/>
        <w:jc w:val="both"/>
        <w:rPr>
          <w:rFonts w:ascii="Times New Roman" w:hAnsi="Times New Roman" w:cs="Times New Roman"/>
          <w:sz w:val="24"/>
          <w:szCs w:val="24"/>
        </w:rPr>
      </w:pPr>
    </w:p>
    <w:p w:rsidR="002A02A1" w:rsidRDefault="002A02A1" w:rsidP="002A02A1">
      <w:pPr>
        <w:pStyle w:val="ListParagraph"/>
        <w:jc w:val="both"/>
        <w:rPr>
          <w:rFonts w:ascii="Times New Roman" w:hAnsi="Times New Roman" w:cs="Times New Roman"/>
          <w:sz w:val="24"/>
          <w:szCs w:val="24"/>
        </w:rPr>
      </w:pPr>
    </w:p>
    <w:p w:rsidR="002A02A1" w:rsidRPr="002F3C80" w:rsidRDefault="002A02A1" w:rsidP="002A02A1">
      <w:pPr>
        <w:pStyle w:val="ListParagraph"/>
        <w:rPr>
          <w:rFonts w:ascii="Times New Roman" w:hAnsi="Times New Roman" w:cs="Times New Roman"/>
          <w:sz w:val="24"/>
          <w:szCs w:val="24"/>
        </w:rPr>
      </w:pPr>
    </w:p>
    <w:p w:rsidR="002A02A1" w:rsidRPr="002D64E6" w:rsidRDefault="002A02A1">
      <w:pPr>
        <w:rPr>
          <w:rFonts w:ascii="Times New Roman" w:hAnsi="Times New Roman" w:cs="Times New Roman"/>
          <w:sz w:val="24"/>
          <w:szCs w:val="24"/>
        </w:rPr>
      </w:pPr>
    </w:p>
    <w:sectPr w:rsidR="002A02A1" w:rsidRPr="002D64E6" w:rsidSect="00BC7F8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76FE"/>
    <w:multiLevelType w:val="hybridMultilevel"/>
    <w:tmpl w:val="83FE3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79C776A"/>
    <w:multiLevelType w:val="hybridMultilevel"/>
    <w:tmpl w:val="72AC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4E6"/>
    <w:rsid w:val="002A02A1"/>
    <w:rsid w:val="002D64E6"/>
    <w:rsid w:val="00314258"/>
    <w:rsid w:val="00642840"/>
    <w:rsid w:val="006C0ACC"/>
    <w:rsid w:val="00765F86"/>
    <w:rsid w:val="008013B9"/>
    <w:rsid w:val="00803901"/>
    <w:rsid w:val="008A4499"/>
    <w:rsid w:val="008F4093"/>
    <w:rsid w:val="00964E10"/>
    <w:rsid w:val="00BC7F85"/>
    <w:rsid w:val="00FF5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4E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64E6"/>
    <w:rPr>
      <w:color w:val="0000FF" w:themeColor="hyperlink"/>
      <w:u w:val="single"/>
    </w:rPr>
  </w:style>
  <w:style w:type="paragraph" w:styleId="ListParagraph">
    <w:name w:val="List Paragraph"/>
    <w:basedOn w:val="Normal"/>
    <w:uiPriority w:val="34"/>
    <w:qFormat/>
    <w:rsid w:val="002A02A1"/>
    <w:pPr>
      <w:ind w:left="720"/>
      <w:contextualSpacing/>
    </w:pPr>
  </w:style>
  <w:style w:type="paragraph" w:styleId="NormalWeb">
    <w:name w:val="Normal (Web)"/>
    <w:basedOn w:val="Normal"/>
    <w:uiPriority w:val="99"/>
    <w:unhideWhenUsed/>
    <w:rsid w:val="002A02A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765F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F86"/>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4E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64E6"/>
    <w:rPr>
      <w:color w:val="0000FF" w:themeColor="hyperlink"/>
      <w:u w:val="single"/>
    </w:rPr>
  </w:style>
  <w:style w:type="paragraph" w:styleId="ListParagraph">
    <w:name w:val="List Paragraph"/>
    <w:basedOn w:val="Normal"/>
    <w:uiPriority w:val="34"/>
    <w:qFormat/>
    <w:rsid w:val="002A02A1"/>
    <w:pPr>
      <w:ind w:left="720"/>
      <w:contextualSpacing/>
    </w:pPr>
  </w:style>
  <w:style w:type="paragraph" w:styleId="NormalWeb">
    <w:name w:val="Normal (Web)"/>
    <w:basedOn w:val="Normal"/>
    <w:uiPriority w:val="99"/>
    <w:unhideWhenUsed/>
    <w:rsid w:val="002A02A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765F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F86"/>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khairatdaud@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2018-03-20T14:14:00Z</dcterms:created>
  <dcterms:modified xsi:type="dcterms:W3CDTF">2018-03-20T15:18:00Z</dcterms:modified>
</cp:coreProperties>
</file>