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217" w:rsidRPr="00915217" w:rsidRDefault="00915217" w:rsidP="00915217">
      <w:pPr>
        <w:pStyle w:val="Ttulo1"/>
        <w:spacing w:before="170"/>
        <w:ind w:left="0"/>
        <w:rPr>
          <w:color w:val="337AB7"/>
        </w:rPr>
      </w:pPr>
      <w:r w:rsidRPr="00915217">
        <w:rPr>
          <w:color w:val="337AB7"/>
        </w:rPr>
        <w:t xml:space="preserve">Development of upland rice plants as affected by potassium fertilization and </w:t>
      </w:r>
      <w:proofErr w:type="spellStart"/>
      <w:r w:rsidRPr="00915217">
        <w:rPr>
          <w:color w:val="337AB7"/>
        </w:rPr>
        <w:t>diazotrophic</w:t>
      </w:r>
      <w:proofErr w:type="spellEnd"/>
      <w:r w:rsidRPr="00915217">
        <w:rPr>
          <w:color w:val="337AB7"/>
        </w:rPr>
        <w:t xml:space="preserve"> bacteria strain of </w:t>
      </w:r>
      <w:proofErr w:type="spellStart"/>
      <w:r w:rsidRPr="00915217">
        <w:rPr>
          <w:i/>
          <w:color w:val="337AB7"/>
        </w:rPr>
        <w:t>Serratia</w:t>
      </w:r>
      <w:proofErr w:type="spellEnd"/>
      <w:r w:rsidRPr="00915217">
        <w:rPr>
          <w:color w:val="337AB7"/>
        </w:rPr>
        <w:t xml:space="preserve"> spp. </w:t>
      </w:r>
    </w:p>
    <w:p w:rsidR="00AE3E37" w:rsidRDefault="00AE3E37" w:rsidP="00494130">
      <w:pPr>
        <w:pStyle w:val="Ttulo1"/>
        <w:spacing w:before="170"/>
        <w:ind w:left="0"/>
      </w:pPr>
    </w:p>
    <w:p w:rsidR="005973B9" w:rsidRPr="00915217" w:rsidRDefault="00915217" w:rsidP="00915217">
      <w:pPr>
        <w:pStyle w:val="Corpodetexto"/>
        <w:spacing w:before="73" w:line="198" w:lineRule="exact"/>
        <w:ind w:left="100" w:right="4878"/>
        <w:rPr>
          <w:rFonts w:ascii="Arial"/>
          <w:lang w:val="pt-BR"/>
        </w:rPr>
      </w:pPr>
      <w:r w:rsidRPr="00915217">
        <w:rPr>
          <w:rFonts w:ascii="Arial"/>
          <w:lang w:val="pt-BR"/>
        </w:rPr>
        <w:t xml:space="preserve">Adriano </w:t>
      </w:r>
      <w:proofErr w:type="spellStart"/>
      <w:r w:rsidRPr="00915217">
        <w:rPr>
          <w:rFonts w:ascii="Arial"/>
          <w:lang w:val="pt-BR"/>
        </w:rPr>
        <w:t>Stephan</w:t>
      </w:r>
      <w:proofErr w:type="spellEnd"/>
      <w:r w:rsidRPr="00915217">
        <w:rPr>
          <w:rFonts w:ascii="Arial"/>
          <w:lang w:val="pt-BR"/>
        </w:rPr>
        <w:t xml:space="preserve"> Nascente</w:t>
      </w:r>
      <w:r w:rsidR="005973B9" w:rsidRPr="00915217">
        <w:rPr>
          <w:rFonts w:ascii="Arial"/>
          <w:lang w:val="pt-BR"/>
        </w:rPr>
        <w:t xml:space="preserve">, PhD, </w:t>
      </w:r>
      <w:r w:rsidRPr="00915217">
        <w:rPr>
          <w:rFonts w:ascii="Arial"/>
          <w:lang w:val="pt-BR"/>
        </w:rPr>
        <w:t xml:space="preserve">Embrapa Arroz e </w:t>
      </w:r>
      <w:proofErr w:type="spellStart"/>
      <w:r w:rsidRPr="00915217">
        <w:rPr>
          <w:rFonts w:ascii="Arial"/>
          <w:lang w:val="pt-BR"/>
        </w:rPr>
        <w:t>Feijao</w:t>
      </w:r>
      <w:proofErr w:type="spellEnd"/>
      <w:r w:rsidRPr="00915217">
        <w:rPr>
          <w:rFonts w:ascii="Arial"/>
          <w:lang w:val="pt-BR"/>
        </w:rPr>
        <w:t>, BRAZIL</w:t>
      </w:r>
    </w:p>
    <w:p w:rsidR="00AE3E37" w:rsidRPr="00915217" w:rsidRDefault="00AE3E37">
      <w:pPr>
        <w:pStyle w:val="Corpodetexto"/>
        <w:rPr>
          <w:rFonts w:ascii="Arial"/>
          <w:sz w:val="20"/>
          <w:lang w:val="pt-BR"/>
        </w:rPr>
      </w:pPr>
    </w:p>
    <w:p w:rsidR="00AE3E37" w:rsidRPr="00915217" w:rsidRDefault="00AE3E37">
      <w:pPr>
        <w:pStyle w:val="Corpodetexto"/>
        <w:spacing w:before="3"/>
        <w:rPr>
          <w:rFonts w:ascii="Arial"/>
          <w:sz w:val="21"/>
          <w:lang w:val="pt-BR"/>
        </w:rPr>
      </w:pPr>
    </w:p>
    <w:p w:rsidR="00AE3E37" w:rsidRPr="00915217" w:rsidRDefault="00AE3E37">
      <w:pPr>
        <w:rPr>
          <w:rFonts w:ascii="Arial"/>
          <w:sz w:val="21"/>
          <w:lang w:val="pt-BR"/>
        </w:rPr>
        <w:sectPr w:rsidR="00AE3E37" w:rsidRPr="0091521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AE3E37" w:rsidRDefault="00915217">
      <w:pPr>
        <w:pStyle w:val="Corpodetexto"/>
        <w:spacing w:before="90" w:line="280" w:lineRule="auto"/>
        <w:ind w:left="100"/>
        <w:jc w:val="both"/>
      </w:pPr>
      <w:r w:rsidRPr="00915217">
        <w:t xml:space="preserve">The proper use of nutrients is a key for increasing sustainable agricultural production. Potassium is the second most uptake nutrient by rice crops. </w:t>
      </w:r>
      <w:proofErr w:type="spellStart"/>
      <w:r w:rsidRPr="00915217">
        <w:t>Rizhobacteria</w:t>
      </w:r>
      <w:proofErr w:type="spellEnd"/>
      <w:r w:rsidRPr="00915217">
        <w:t xml:space="preserve"> </w:t>
      </w:r>
      <w:proofErr w:type="gramStart"/>
      <w:r w:rsidRPr="00915217">
        <w:t>can be used</w:t>
      </w:r>
      <w:proofErr w:type="gramEnd"/>
      <w:r w:rsidRPr="00915217">
        <w:t xml:space="preserve"> to stimulate plant development and could allow for increasing nutrient uptake. However, there are no virtual studies about the use of bacteria and K fertilization in the development of upland rice. The objective was to determine the effect of the </w:t>
      </w:r>
      <w:proofErr w:type="spellStart"/>
      <w:r w:rsidRPr="00915217">
        <w:t>rhizobacteria</w:t>
      </w:r>
      <w:proofErr w:type="spellEnd"/>
      <w:r w:rsidRPr="00915217">
        <w:t xml:space="preserve"> </w:t>
      </w:r>
      <w:proofErr w:type="spellStart"/>
      <w:r w:rsidRPr="00915217">
        <w:t>Serratia</w:t>
      </w:r>
      <w:proofErr w:type="spellEnd"/>
      <w:r w:rsidRPr="00915217">
        <w:t xml:space="preserve"> spp. strain R-235 and doses of K at sowing fertilization on the production of biomass, gas exchange, nutrient content in leaves and grain, yield components and grain yield of upland rice. The field experiments were conducted in </w:t>
      </w:r>
      <w:proofErr w:type="gramStart"/>
      <w:r w:rsidRPr="00915217">
        <w:t>two</w:t>
      </w:r>
      <w:proofErr w:type="gramEnd"/>
      <w:r w:rsidRPr="00915217">
        <w:t xml:space="preserve"> growing seasons, 2015/16 and 2016/17, under no-tillage systems in the Brazilian </w:t>
      </w:r>
      <w:proofErr w:type="spellStart"/>
      <w:r w:rsidRPr="00915217">
        <w:t>Cerrado</w:t>
      </w:r>
      <w:proofErr w:type="spellEnd"/>
      <w:r w:rsidRPr="00915217">
        <w:t xml:space="preserve">. The experimental design was a complete randomized block in a factorial 4x2 scheme, with four replications. The treatments consisted of four K2O doses (0, 20, 40 and 60 kg ha-1) with or without </w:t>
      </w:r>
      <w:proofErr w:type="spellStart"/>
      <w:proofErr w:type="gramStart"/>
      <w:r w:rsidRPr="00915217">
        <w:t>rhizobacteria</w:t>
      </w:r>
      <w:proofErr w:type="spellEnd"/>
      <w:proofErr w:type="gramEnd"/>
      <w:r w:rsidRPr="00915217">
        <w:t xml:space="preserve"> seed inoculation and plant/soil spray pulverization. The use of </w:t>
      </w:r>
      <w:proofErr w:type="spellStart"/>
      <w:r w:rsidRPr="00915217">
        <w:t>Rhizobacterium</w:t>
      </w:r>
      <w:proofErr w:type="spellEnd"/>
      <w:r w:rsidRPr="00915217">
        <w:t xml:space="preserve"> </w:t>
      </w:r>
      <w:proofErr w:type="spellStart"/>
      <w:r w:rsidRPr="00915217">
        <w:t>Serratia</w:t>
      </w:r>
      <w:proofErr w:type="spellEnd"/>
      <w:r w:rsidRPr="00915217">
        <w:t xml:space="preserve"> spp. strain R-235 in soil with high levels of K, allowed not to use K fertilization in rice crop. The use of </w:t>
      </w:r>
      <w:proofErr w:type="spellStart"/>
      <w:r w:rsidRPr="00915217">
        <w:t>Rhizobacterium</w:t>
      </w:r>
      <w:proofErr w:type="spellEnd"/>
      <w:r w:rsidRPr="00915217">
        <w:t xml:space="preserve"> </w:t>
      </w:r>
      <w:proofErr w:type="spellStart"/>
      <w:r w:rsidRPr="00915217">
        <w:t>Serratia</w:t>
      </w:r>
      <w:proofErr w:type="spellEnd"/>
      <w:r w:rsidRPr="00915217">
        <w:t xml:space="preserve"> spp. strain R-235 provided increases in content of P, Ca, Mg, Fe and Zn in rice leaves; plant biomass, number of panicles per plant, number of grains per panicle and grain yield of upland rice. Grain yield of rice treated with </w:t>
      </w:r>
      <w:proofErr w:type="spellStart"/>
      <w:r w:rsidRPr="00915217">
        <w:t>Rhizobacterium</w:t>
      </w:r>
      <w:proofErr w:type="spellEnd"/>
      <w:r w:rsidRPr="00915217">
        <w:t xml:space="preserve"> </w:t>
      </w:r>
      <w:proofErr w:type="spellStart"/>
      <w:r w:rsidRPr="00915217">
        <w:t>Serratia</w:t>
      </w:r>
      <w:proofErr w:type="spellEnd"/>
      <w:r w:rsidRPr="00915217">
        <w:t xml:space="preserve"> spp. isolated R-235 was 16.3% higher than no treated plants. The use of </w:t>
      </w:r>
      <w:proofErr w:type="spellStart"/>
      <w:r w:rsidRPr="00915217">
        <w:t>bioagent</w:t>
      </w:r>
      <w:proofErr w:type="spellEnd"/>
      <w:r w:rsidRPr="00915217">
        <w:t xml:space="preserve"> was effective to provide better </w:t>
      </w:r>
      <w:proofErr w:type="gramStart"/>
      <w:r w:rsidRPr="00915217">
        <w:t>plant upland rice development</w:t>
      </w:r>
      <w:proofErr w:type="gramEnd"/>
      <w:r w:rsidRPr="00915217">
        <w:t xml:space="preserve"> under field conditions and showed promising to be incorporated into crop systems. </w:t>
      </w:r>
    </w:p>
    <w:p w:rsidR="00AE3E37" w:rsidRDefault="00A9710C">
      <w:pPr>
        <w:pStyle w:val="Ttulo3"/>
        <w:spacing w:before="74"/>
      </w:pPr>
      <w:r>
        <w:rPr>
          <w:b w:val="0"/>
        </w:rPr>
        <w:br w:type="column"/>
      </w:r>
      <w:r>
        <w:rPr>
          <w:color w:val="BF5A14"/>
        </w:rPr>
        <w:lastRenderedPageBreak/>
        <w:t>Image</w:t>
      </w:r>
    </w:p>
    <w:p w:rsidR="00AE3E37" w:rsidRDefault="00915217">
      <w:pPr>
        <w:pStyle w:val="Corpodetexto"/>
        <w:spacing w:before="2"/>
        <w:rPr>
          <w:rFonts w:ascii="Arial"/>
          <w:b/>
          <w:sz w:val="16"/>
        </w:rPr>
      </w:pPr>
      <w:r>
        <w:rPr>
          <w:rFonts w:ascii="Arial"/>
          <w:b/>
          <w:noProof/>
          <w:sz w:val="16"/>
          <w:lang w:val="pt-BR" w:eastAsia="pt-BR"/>
        </w:rPr>
        <w:drawing>
          <wp:inline distT="0" distB="0" distL="0" distR="0">
            <wp:extent cx="3160395" cy="1938655"/>
            <wp:effectExtent l="0" t="0" r="1905" b="444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0395" cy="193865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915217" w:rsidRPr="00915217" w:rsidRDefault="00915217" w:rsidP="00915217">
      <w:pPr>
        <w:pStyle w:val="PargrafodaLista"/>
        <w:numPr>
          <w:ilvl w:val="0"/>
          <w:numId w:val="3"/>
        </w:numPr>
        <w:tabs>
          <w:tab w:val="left" w:pos="384"/>
        </w:tabs>
        <w:spacing w:before="103" w:line="216" w:lineRule="exact"/>
        <w:ind w:right="138" w:hanging="283"/>
        <w:rPr>
          <w:sz w:val="18"/>
        </w:rPr>
      </w:pPr>
      <w:r w:rsidRPr="00915217">
        <w:rPr>
          <w:sz w:val="18"/>
          <w:lang w:val="pt-BR"/>
        </w:rPr>
        <w:t xml:space="preserve">CARMEIS FILHO, ANTONIO </w:t>
      </w:r>
      <w:proofErr w:type="gramStart"/>
      <w:r w:rsidRPr="00915217">
        <w:rPr>
          <w:sz w:val="18"/>
          <w:lang w:val="pt-BR"/>
        </w:rPr>
        <w:t>C.A. ;</w:t>
      </w:r>
      <w:proofErr w:type="gramEnd"/>
      <w:r w:rsidRPr="00915217">
        <w:rPr>
          <w:sz w:val="18"/>
          <w:lang w:val="pt-BR"/>
        </w:rPr>
        <w:t xml:space="preserve"> CRUSCIOL, CARLOS A.C. ; Nascente, A.S. ; </w:t>
      </w:r>
      <w:hyperlink r:id="rId10" w:tgtFrame="_blank" w:tooltip="Clique para visualizar o currículo" w:history="1">
        <w:r w:rsidRPr="00915217">
          <w:rPr>
            <w:sz w:val="18"/>
            <w:lang w:val="pt-BR"/>
          </w:rPr>
          <w:t>MAUAD, M.</w:t>
        </w:r>
      </w:hyperlink>
      <w:r w:rsidRPr="00915217">
        <w:rPr>
          <w:sz w:val="18"/>
          <w:lang w:val="pt-BR"/>
        </w:rPr>
        <w:t> </w:t>
      </w:r>
      <w:r w:rsidRPr="00915217">
        <w:rPr>
          <w:sz w:val="18"/>
        </w:rPr>
        <w:t>; GARCIA, R. A. . INFLUENCE OF POTASSIUM LEVELS ON ROOT GROWTH AND NUTRIENT UPTAKE OF UPLAND R</w:t>
      </w:r>
      <w:r>
        <w:rPr>
          <w:sz w:val="18"/>
        </w:rPr>
        <w:t xml:space="preserve">ICE CULTIVARS. </w:t>
      </w:r>
      <w:proofErr w:type="spellStart"/>
      <w:r>
        <w:rPr>
          <w:sz w:val="18"/>
        </w:rPr>
        <w:t>Revista</w:t>
      </w:r>
      <w:proofErr w:type="spellEnd"/>
      <w:r>
        <w:rPr>
          <w:sz w:val="18"/>
        </w:rPr>
        <w:t xml:space="preserve"> </w:t>
      </w:r>
      <w:proofErr w:type="spellStart"/>
      <w:r>
        <w:rPr>
          <w:sz w:val="18"/>
        </w:rPr>
        <w:t>Caatinga</w:t>
      </w:r>
      <w:proofErr w:type="spellEnd"/>
      <w:r w:rsidRPr="00915217">
        <w:rPr>
          <w:sz w:val="18"/>
        </w:rPr>
        <w:t>, v. 30, p. 32-44, 2017.</w:t>
      </w:r>
    </w:p>
    <w:p w:rsidR="00915217" w:rsidRPr="00915217" w:rsidRDefault="00915217" w:rsidP="00915217">
      <w:pPr>
        <w:pStyle w:val="PargrafodaLista"/>
        <w:numPr>
          <w:ilvl w:val="0"/>
          <w:numId w:val="3"/>
        </w:numPr>
        <w:tabs>
          <w:tab w:val="left" w:pos="384"/>
        </w:tabs>
        <w:spacing w:before="103" w:line="216" w:lineRule="exact"/>
        <w:ind w:right="138" w:hanging="283"/>
        <w:rPr>
          <w:sz w:val="18"/>
        </w:rPr>
      </w:pPr>
      <w:hyperlink r:id="rId11" w:tgtFrame="_blank" w:tooltip="Clique para visualizar o currículo" w:history="1">
        <w:r w:rsidRPr="00915217">
          <w:rPr>
            <w:sz w:val="18"/>
            <w:lang w:val="pt-BR"/>
          </w:rPr>
          <w:t>Nascente, A.S.</w:t>
        </w:r>
      </w:hyperlink>
      <w:r w:rsidRPr="00915217">
        <w:rPr>
          <w:sz w:val="18"/>
          <w:lang w:val="pt-BR"/>
        </w:rPr>
        <w:t>; </w:t>
      </w:r>
      <w:hyperlink r:id="rId12" w:tgtFrame="_blank" w:history="1">
        <w:r w:rsidRPr="00915217">
          <w:rPr>
            <w:sz w:val="18"/>
            <w:lang w:val="pt-BR"/>
          </w:rPr>
          <w:t xml:space="preserve">CARVALHO, M. C. </w:t>
        </w:r>
        <w:proofErr w:type="gramStart"/>
        <w:r w:rsidRPr="00915217">
          <w:rPr>
            <w:sz w:val="18"/>
            <w:lang w:val="pt-BR"/>
          </w:rPr>
          <w:t>S.</w:t>
        </w:r>
      </w:hyperlink>
      <w:r w:rsidRPr="00915217">
        <w:rPr>
          <w:sz w:val="18"/>
          <w:lang w:val="pt-BR"/>
        </w:rPr>
        <w:t> </w:t>
      </w:r>
      <w:r w:rsidRPr="00915217">
        <w:rPr>
          <w:sz w:val="18"/>
        </w:rPr>
        <w:t>;</w:t>
      </w:r>
      <w:proofErr w:type="gramEnd"/>
      <w:r w:rsidRPr="00915217">
        <w:rPr>
          <w:sz w:val="18"/>
        </w:rPr>
        <w:t> </w:t>
      </w:r>
      <w:hyperlink r:id="rId13" w:tgtFrame="_blank" w:tooltip="Clique para visualizar o currículo" w:history="1">
        <w:r w:rsidRPr="00915217">
          <w:rPr>
            <w:sz w:val="18"/>
          </w:rPr>
          <w:t>MELO, L. C.</w:t>
        </w:r>
      </w:hyperlink>
      <w:r w:rsidRPr="00915217">
        <w:rPr>
          <w:sz w:val="18"/>
        </w:rPr>
        <w:t> ; ROSA, P. H. . Nitrogen management effects on soil mineral nitrogen, plant nutrition and yield of super early cycle common bean genotypes. ACTA SCIENTIARUM-AGRONOMY, v. 39, p. 369-378, 2017.</w:t>
      </w:r>
    </w:p>
    <w:p w:rsidR="00915217" w:rsidRPr="00915217" w:rsidRDefault="00915217" w:rsidP="00915217">
      <w:pPr>
        <w:pStyle w:val="PargrafodaLista"/>
        <w:numPr>
          <w:ilvl w:val="0"/>
          <w:numId w:val="3"/>
        </w:numPr>
        <w:tabs>
          <w:tab w:val="left" w:pos="384"/>
        </w:tabs>
        <w:spacing w:before="103" w:line="216" w:lineRule="exact"/>
        <w:ind w:right="138" w:hanging="283"/>
        <w:rPr>
          <w:sz w:val="18"/>
        </w:rPr>
      </w:pPr>
      <w:r w:rsidRPr="00915217">
        <w:rPr>
          <w:sz w:val="18"/>
          <w:lang w:val="pt-BR"/>
        </w:rPr>
        <w:t xml:space="preserve">REIS, A. F. </w:t>
      </w:r>
      <w:proofErr w:type="gramStart"/>
      <w:r w:rsidRPr="00915217">
        <w:rPr>
          <w:sz w:val="18"/>
          <w:lang w:val="pt-BR"/>
        </w:rPr>
        <w:t>B. ;</w:t>
      </w:r>
      <w:proofErr w:type="gramEnd"/>
      <w:r w:rsidRPr="00915217">
        <w:rPr>
          <w:sz w:val="18"/>
          <w:lang w:val="pt-BR"/>
        </w:rPr>
        <w:t xml:space="preserve"> ALMEIDA, R. E. M. ; CHAGAS JUNIOR, A. F. ; Nascente, A.S. . </w:t>
      </w:r>
      <w:r w:rsidRPr="00915217">
        <w:rPr>
          <w:sz w:val="18"/>
        </w:rPr>
        <w:t xml:space="preserve">EFFECT OF COVER CROPS ON SOIL ATTRIBUTES, PLANT NUTRITION, AND IRRIGATED TROPICAL RICE YIELD. </w:t>
      </w:r>
      <w:proofErr w:type="spellStart"/>
      <w:r w:rsidRPr="00915217">
        <w:rPr>
          <w:sz w:val="18"/>
        </w:rPr>
        <w:t>Revista</w:t>
      </w:r>
      <w:proofErr w:type="spellEnd"/>
      <w:r w:rsidRPr="00915217">
        <w:rPr>
          <w:sz w:val="18"/>
        </w:rPr>
        <w:t xml:space="preserve"> </w:t>
      </w:r>
      <w:proofErr w:type="spellStart"/>
      <w:r w:rsidRPr="00915217">
        <w:rPr>
          <w:sz w:val="18"/>
        </w:rPr>
        <w:t>Caatinga</w:t>
      </w:r>
      <w:proofErr w:type="spellEnd"/>
      <w:r>
        <w:rPr>
          <w:sz w:val="18"/>
        </w:rPr>
        <w:t>, v. 30, p. 837-846, 2017.</w:t>
      </w:r>
    </w:p>
    <w:p w:rsidR="00915217" w:rsidRPr="00915217" w:rsidRDefault="00915217" w:rsidP="00915217">
      <w:pPr>
        <w:pStyle w:val="PargrafodaLista"/>
        <w:numPr>
          <w:ilvl w:val="0"/>
          <w:numId w:val="3"/>
        </w:numPr>
        <w:tabs>
          <w:tab w:val="left" w:pos="384"/>
        </w:tabs>
        <w:spacing w:before="103" w:line="216" w:lineRule="exact"/>
        <w:ind w:right="138" w:hanging="283"/>
        <w:rPr>
          <w:sz w:val="18"/>
        </w:rPr>
      </w:pPr>
      <w:hyperlink r:id="rId14" w:tgtFrame="_blank" w:tooltip="Clique para visualizar o currículo" w:history="1">
        <w:r w:rsidRPr="00915217">
          <w:rPr>
            <w:sz w:val="18"/>
            <w:lang w:val="pt-BR"/>
          </w:rPr>
          <w:t>Nascente, A.S</w:t>
        </w:r>
      </w:hyperlink>
      <w:r w:rsidRPr="00915217">
        <w:rPr>
          <w:sz w:val="18"/>
          <w:lang w:val="pt-BR"/>
        </w:rPr>
        <w:t xml:space="preserve">; KROMOKARDY, </w:t>
      </w:r>
      <w:proofErr w:type="gramStart"/>
      <w:r w:rsidRPr="00915217">
        <w:rPr>
          <w:sz w:val="18"/>
          <w:lang w:val="pt-BR"/>
        </w:rPr>
        <w:t>R..</w:t>
      </w:r>
      <w:proofErr w:type="gramEnd"/>
      <w:r w:rsidRPr="00915217">
        <w:rPr>
          <w:sz w:val="18"/>
          <w:lang w:val="pt-BR"/>
        </w:rPr>
        <w:t xml:space="preserve"> </w:t>
      </w:r>
      <w:r w:rsidRPr="00915217">
        <w:rPr>
          <w:sz w:val="18"/>
        </w:rPr>
        <w:t>Genotype selection and addition of fertilizer increases grain yield in upland rice in Suriname. ACTA AMAZONICA, v. 47, p. 185-194, 2017.</w:t>
      </w:r>
    </w:p>
    <w:p w:rsidR="00915217" w:rsidRDefault="00915217" w:rsidP="00076730">
      <w:pPr>
        <w:pStyle w:val="PargrafodaLista"/>
        <w:numPr>
          <w:ilvl w:val="0"/>
          <w:numId w:val="3"/>
        </w:numPr>
        <w:tabs>
          <w:tab w:val="left" w:pos="384"/>
        </w:tabs>
        <w:spacing w:before="103" w:line="216" w:lineRule="exact"/>
        <w:ind w:right="138" w:hanging="283"/>
        <w:rPr>
          <w:sz w:val="18"/>
        </w:rPr>
      </w:pPr>
      <w:hyperlink r:id="rId15" w:tgtFrame="_blank" w:history="1">
        <w:r w:rsidRPr="00915217">
          <w:rPr>
            <w:sz w:val="18"/>
          </w:rPr>
          <w:t>Nascente, Adriano Stephan</w:t>
        </w:r>
      </w:hyperlink>
      <w:r w:rsidRPr="00915217">
        <w:rPr>
          <w:sz w:val="18"/>
        </w:rPr>
        <w:t xml:space="preserve">; DE FILIPPI, MARTA CRISTINA </w:t>
      </w:r>
      <w:proofErr w:type="gramStart"/>
      <w:r w:rsidRPr="00915217">
        <w:rPr>
          <w:sz w:val="18"/>
        </w:rPr>
        <w:t>CORSI ;</w:t>
      </w:r>
      <w:proofErr w:type="gramEnd"/>
      <w:r w:rsidRPr="00915217">
        <w:rPr>
          <w:sz w:val="18"/>
        </w:rPr>
        <w:t xml:space="preserve"> LANNA, ANNA CRISTINA ; DE SOUZA, ALAN CARLOS ALVES ; DA SILVA LOBO, VALÁCIA LEMES ; DA SILVA, GISELE BARATA . Biomass, gas exchange, and nutrient contents in upland rice plants affected by application forms of microorganism growth promoters. Environmental Science and Pollution Research, v. 24, p. 2956-2965, 2017.</w:t>
      </w:r>
    </w:p>
    <w:p w:rsidR="00915217" w:rsidRDefault="00915217" w:rsidP="00076730">
      <w:pPr>
        <w:pStyle w:val="PargrafodaLista"/>
        <w:numPr>
          <w:ilvl w:val="0"/>
          <w:numId w:val="3"/>
        </w:numPr>
        <w:tabs>
          <w:tab w:val="left" w:pos="384"/>
        </w:tabs>
        <w:spacing w:before="103" w:line="216" w:lineRule="exact"/>
        <w:ind w:right="138" w:hanging="283"/>
        <w:rPr>
          <w:sz w:val="18"/>
        </w:rPr>
      </w:pPr>
      <w:hyperlink r:id="rId16" w:tgtFrame="_blank" w:history="1">
        <w:r w:rsidRPr="00915217">
          <w:rPr>
            <w:sz w:val="18"/>
          </w:rPr>
          <w:t xml:space="preserve">Nascente, Adriano </w:t>
        </w:r>
        <w:proofErr w:type="spellStart"/>
        <w:r w:rsidRPr="00915217">
          <w:rPr>
            <w:sz w:val="18"/>
          </w:rPr>
          <w:t>Stephan</w:t>
        </w:r>
        <w:proofErr w:type="spellEnd"/>
      </w:hyperlink>
      <w:r w:rsidRPr="00915217">
        <w:rPr>
          <w:sz w:val="18"/>
        </w:rPr>
        <w:t xml:space="preserve">; DE FILIPPI, MARTA CRISTINA </w:t>
      </w:r>
      <w:proofErr w:type="gramStart"/>
      <w:r w:rsidRPr="00915217">
        <w:rPr>
          <w:sz w:val="18"/>
        </w:rPr>
        <w:t>CORSI ;</w:t>
      </w:r>
      <w:proofErr w:type="gramEnd"/>
      <w:r w:rsidRPr="00915217">
        <w:rPr>
          <w:sz w:val="18"/>
        </w:rPr>
        <w:t xml:space="preserve"> LANNA, ANNA CRISTINA ; DE SOUSA, THATYANE PEREIRA ; DE SOUZA, ALAN CARLOS ALVES ; DA SILVA LOBO, VALÁCIA LEMES ; DA SILVA, GISELE BARATA . Effects of beneficial microorganisms on lowland rice development. Environmental Science and Pollution Research, v. 24, p. 25233-25242, 2017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BF886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C60FE5">
        <w:fldChar w:fldCharType="begin"/>
      </w:r>
      <w:r w:rsidR="00C60FE5">
        <w:instrText xml:space="preserve"> INCLUDEPICTURE "https://www.embrapa.br/image/user_male_portrait?img_id=1838817&amp;img_id_token=8e9jvISBqfCJx%2F9AApGl5uxiECA%3D&amp;t=1520864824634" \* MERGEFORMATINET </w:instrText>
      </w:r>
      <w:r w:rsidR="00C60FE5">
        <w:fldChar w:fldCharType="separate"/>
      </w:r>
      <w:r w:rsidR="00C60FE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hange Logo" style="width:72.55pt;height:101.55pt">
            <v:imagedata r:id="rId17" r:href="rId18"/>
          </v:shape>
        </w:pict>
      </w:r>
      <w:r w:rsidR="00C60FE5">
        <w:fldChar w:fldCharType="end"/>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C60FE5" w:rsidRPr="00C60FE5" w:rsidRDefault="00C60FE5" w:rsidP="00C60FE5">
      <w:pPr>
        <w:spacing w:before="41" w:line="154" w:lineRule="exact"/>
        <w:ind w:left="213" w:right="231"/>
        <w:jc w:val="both"/>
        <w:rPr>
          <w:rFonts w:ascii="Arial"/>
          <w:sz w:val="14"/>
        </w:rPr>
      </w:pPr>
      <w:r w:rsidRPr="00C60FE5">
        <w:rPr>
          <w:rFonts w:ascii="Arial"/>
          <w:sz w:val="14"/>
        </w:rPr>
        <w:t xml:space="preserve">Adriano Stephan Nascente has completed his PhD at the age of 42 years from Sao Paulo State University and University of Florida. He is </w:t>
      </w:r>
      <w:r w:rsidRPr="00C60FE5">
        <w:rPr>
          <w:rFonts w:ascii="Arial"/>
          <w:sz w:val="14"/>
        </w:rPr>
        <w:t>researcher</w:t>
      </w:r>
      <w:r w:rsidRPr="00C60FE5">
        <w:rPr>
          <w:rFonts w:ascii="Arial"/>
          <w:sz w:val="14"/>
        </w:rPr>
        <w:t xml:space="preserve"> scientist of rice and beans plant management at the Brazilian Agricultural Research Corporation, at the Rice and Beans Research Center. He has published more than 100 papers in reputed journals and has been serving as an editorial board member of four journals.</w:t>
      </w:r>
    </w:p>
    <w:p w:rsidR="00AE3E37" w:rsidRDefault="00AE3E37">
      <w:pPr>
        <w:spacing w:before="41" w:line="154" w:lineRule="exact"/>
        <w:ind w:left="213" w:right="231"/>
        <w:jc w:val="both"/>
        <w:rPr>
          <w:rFonts w:ascii="Arial"/>
          <w:sz w:val="14"/>
        </w:rPr>
      </w:pP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Email:</w:t>
      </w:r>
      <w:r w:rsidR="00C60FE5">
        <w:rPr>
          <w:rFonts w:ascii="Arial"/>
          <w:sz w:val="14"/>
        </w:rPr>
        <w:t xml:space="preserve"> </w:t>
      </w:r>
      <w:hyperlink r:id="rId19" w:history="1">
        <w:r w:rsidR="00C60FE5" w:rsidRPr="00F30C03">
          <w:rPr>
            <w:rStyle w:val="Hyperlink"/>
            <w:rFonts w:ascii="Arial"/>
            <w:sz w:val="14"/>
          </w:rPr>
          <w:t>adriano.nascente@embrapa.br</w:t>
        </w:r>
      </w:hyperlink>
      <w:r w:rsidR="00C60FE5">
        <w:rPr>
          <w:rFonts w:ascii="Arial"/>
          <w:sz w:val="14"/>
        </w:rPr>
        <w:t xml:space="preserve"> </w:t>
      </w:r>
      <w:r w:rsidR="00A9710C">
        <w:rPr>
          <w:rFonts w:ascii="Arial"/>
          <w:sz w:val="14"/>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C60FE5">
        <w:rPr>
          <w:rStyle w:val="Hyperlink"/>
          <w:rFonts w:ascii="Arial"/>
          <w:sz w:val="14"/>
          <w:u w:val="none"/>
        </w:rPr>
        <w:t>00556235332179</w:t>
      </w:r>
      <w:bookmarkStart w:id="0" w:name="_GoBack"/>
      <w:bookmarkEnd w:id="0"/>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EB0EA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C93" w:rsidRDefault="00E04C93">
      <w:r>
        <w:separator/>
      </w:r>
    </w:p>
  </w:endnote>
  <w:endnote w:type="continuationSeparator" w:id="0">
    <w:p w:rsidR="00E04C93" w:rsidRDefault="00E04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C93" w:rsidRDefault="00E04C93">
      <w:r>
        <w:separator/>
      </w:r>
    </w:p>
  </w:footnote>
  <w:footnote w:type="continuationSeparator" w:id="0">
    <w:p w:rsidR="00E04C93" w:rsidRDefault="00E04C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364417"/>
    <w:rsid w:val="003E0131"/>
    <w:rsid w:val="003F175B"/>
    <w:rsid w:val="00404E5B"/>
    <w:rsid w:val="00414F7B"/>
    <w:rsid w:val="004355DC"/>
    <w:rsid w:val="004749B4"/>
    <w:rsid w:val="00494130"/>
    <w:rsid w:val="004F3523"/>
    <w:rsid w:val="005973B9"/>
    <w:rsid w:val="005B3A56"/>
    <w:rsid w:val="006060CE"/>
    <w:rsid w:val="0063497F"/>
    <w:rsid w:val="00873DF0"/>
    <w:rsid w:val="008756E6"/>
    <w:rsid w:val="00915217"/>
    <w:rsid w:val="009B2D44"/>
    <w:rsid w:val="00A07E82"/>
    <w:rsid w:val="00A9710C"/>
    <w:rsid w:val="00AE3E37"/>
    <w:rsid w:val="00B21A57"/>
    <w:rsid w:val="00C33602"/>
    <w:rsid w:val="00C60FE5"/>
    <w:rsid w:val="00CD6F55"/>
    <w:rsid w:val="00DE3104"/>
    <w:rsid w:val="00E04C93"/>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AFDD35-53EB-4513-83BD-7EFAFCFE2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7695494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lattes.cnpq.br/9132553601896172" TargetMode="External"/><Relationship Id="rId18" Type="http://schemas.openxmlformats.org/officeDocument/2006/relationships/image" Target="https://www.embrapa.br/image/user_male_portrait?img_id=1838817&amp;img_id_token=8e9jvISBqfCJx%2F9AApGl5uxiECA%3D&amp;t=152086482463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lattes.cnpq.br/0717306636933723"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lattes.cnpq.br/3194091518396388"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attes.cnpq.br/3194091518396388" TargetMode="External"/><Relationship Id="rId5" Type="http://schemas.openxmlformats.org/officeDocument/2006/relationships/footnotes" Target="footnotes.xml"/><Relationship Id="rId15" Type="http://schemas.openxmlformats.org/officeDocument/2006/relationships/hyperlink" Target="http://lattes.cnpq.br/3194091518396388" TargetMode="External"/><Relationship Id="rId10" Type="http://schemas.openxmlformats.org/officeDocument/2006/relationships/hyperlink" Target="http://lattes.cnpq.br/3165594857111851" TargetMode="External"/><Relationship Id="rId19" Type="http://schemas.openxmlformats.org/officeDocument/2006/relationships/hyperlink" Target="mailto:adriano.nascente@embrapa.br"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lattes.cnpq.br/3194091518396388"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777</Words>
  <Characters>4198</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Adriano Nascente</cp:lastModifiedBy>
  <cp:revision>3</cp:revision>
  <dcterms:created xsi:type="dcterms:W3CDTF">2018-03-12T14:55:00Z</dcterms:created>
  <dcterms:modified xsi:type="dcterms:W3CDTF">2018-03-12T15:07:00Z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