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0045" w:rsidRDefault="00D10045" w:rsidP="00D10045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BISCUITS MAKING PROPERTIES OF WHEAT, BENISEED AND</w:t>
      </w:r>
    </w:p>
    <w:p w:rsidR="00D10045" w:rsidRDefault="00D10045" w:rsidP="00D10045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5D6421">
        <w:rPr>
          <w:rFonts w:ascii="Times New Roman" w:hAnsi="Times New Roman"/>
          <w:b/>
          <w:sz w:val="24"/>
          <w:szCs w:val="24"/>
        </w:rPr>
        <w:t>YELLOW MAIZE COMPOSITE FLOUR</w:t>
      </w:r>
    </w:p>
    <w:p w:rsidR="00D10045" w:rsidRPr="0071140D" w:rsidRDefault="00D10045" w:rsidP="00D10045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D10045" w:rsidRPr="0071140D" w:rsidRDefault="00D10045" w:rsidP="00D1004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D10045" w:rsidRPr="0071140D" w:rsidRDefault="00D10045" w:rsidP="00D10045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</w:p>
    <w:p w:rsidR="00DA75E1" w:rsidRPr="00D4486D" w:rsidRDefault="00D10045" w:rsidP="00DA75E1">
      <w:pPr>
        <w:spacing w:after="0" w:line="240" w:lineRule="auto"/>
        <w:rPr>
          <w:rFonts w:ascii="Times New Roman" w:hAnsi="Times New Roman"/>
          <w:sz w:val="24"/>
          <w:szCs w:val="24"/>
        </w:rPr>
      </w:pPr>
      <w:proofErr w:type="spellStart"/>
      <w:proofErr w:type="gramStart"/>
      <w:r w:rsidRPr="00D4486D">
        <w:rPr>
          <w:rFonts w:ascii="Times New Roman" w:hAnsi="Times New Roman"/>
          <w:color w:val="000000"/>
          <w:sz w:val="24"/>
          <w:szCs w:val="24"/>
        </w:rPr>
        <w:t>Ighere</w:t>
      </w:r>
      <w:proofErr w:type="spellEnd"/>
      <w:r w:rsidRPr="00D4486D">
        <w:rPr>
          <w:rFonts w:ascii="Times New Roman" w:hAnsi="Times New Roman"/>
          <w:color w:val="000000"/>
          <w:sz w:val="24"/>
          <w:szCs w:val="24"/>
        </w:rPr>
        <w:t xml:space="preserve"> D A</w:t>
      </w:r>
      <w:r w:rsidR="00DA75E1" w:rsidRPr="00D4486D">
        <w:rPr>
          <w:rFonts w:ascii="Times New Roman" w:hAnsi="Times New Roman"/>
          <w:color w:val="000000"/>
          <w:sz w:val="24"/>
          <w:szCs w:val="24"/>
        </w:rPr>
        <w:t xml:space="preserve">, </w:t>
      </w:r>
      <w:r w:rsidR="00DA75E1" w:rsidRPr="00D4486D">
        <w:rPr>
          <w:rFonts w:ascii="Times New Roman" w:hAnsi="Times New Roman"/>
          <w:sz w:val="24"/>
          <w:szCs w:val="24"/>
        </w:rPr>
        <w:t>National Centre for Genetic Resources and Biotechnology (NACGRAB), Moor Plantation, Ibadan, Nigeria.</w:t>
      </w:r>
      <w:proofErr w:type="gramEnd"/>
    </w:p>
    <w:p w:rsidR="00DA75E1" w:rsidRPr="00D4486D" w:rsidRDefault="00D10045" w:rsidP="00DA75E1">
      <w:pPr>
        <w:spacing w:after="0" w:line="240" w:lineRule="auto"/>
        <w:rPr>
          <w:rFonts w:ascii="Times New Roman" w:hAnsi="Times New Roman"/>
          <w:sz w:val="24"/>
          <w:szCs w:val="24"/>
        </w:rPr>
      </w:pPr>
      <w:proofErr w:type="spellStart"/>
      <w:r w:rsidRPr="00D4486D">
        <w:rPr>
          <w:rFonts w:ascii="Times New Roman" w:hAnsi="Times New Roman"/>
          <w:color w:val="000000"/>
          <w:sz w:val="24"/>
          <w:szCs w:val="24"/>
        </w:rPr>
        <w:t>Onabanjo</w:t>
      </w:r>
      <w:proofErr w:type="spellEnd"/>
      <w:r w:rsidRPr="00D4486D">
        <w:rPr>
          <w:rFonts w:ascii="Times New Roman" w:hAnsi="Times New Roman"/>
          <w:color w:val="000000"/>
          <w:sz w:val="24"/>
          <w:szCs w:val="24"/>
        </w:rPr>
        <w:t xml:space="preserve"> O </w:t>
      </w:r>
      <w:proofErr w:type="spellStart"/>
      <w:r w:rsidRPr="00D4486D">
        <w:rPr>
          <w:rFonts w:ascii="Times New Roman" w:hAnsi="Times New Roman"/>
          <w:color w:val="000000"/>
          <w:sz w:val="24"/>
          <w:szCs w:val="24"/>
        </w:rPr>
        <w:t>O</w:t>
      </w:r>
      <w:proofErr w:type="spellEnd"/>
      <w:r w:rsidRPr="00D4486D">
        <w:rPr>
          <w:rFonts w:ascii="Times New Roman" w:hAnsi="Times New Roman"/>
          <w:color w:val="000000"/>
          <w:sz w:val="24"/>
          <w:szCs w:val="24"/>
        </w:rPr>
        <w:t>,</w:t>
      </w:r>
      <w:r w:rsidR="00DA75E1" w:rsidRPr="00D4486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DA75E1" w:rsidRPr="00D4486D">
        <w:rPr>
          <w:rFonts w:ascii="Times New Roman" w:hAnsi="Times New Roman"/>
          <w:sz w:val="24"/>
          <w:szCs w:val="24"/>
        </w:rPr>
        <w:t>Federal University of Agriculture, Abeokuta, Nigeria</w:t>
      </w:r>
    </w:p>
    <w:p w:rsidR="00DA75E1" w:rsidRPr="00D4486D" w:rsidRDefault="00D10045" w:rsidP="00DA75E1">
      <w:pPr>
        <w:spacing w:after="0" w:line="240" w:lineRule="auto"/>
        <w:rPr>
          <w:rFonts w:ascii="Times New Roman" w:hAnsi="Times New Roman"/>
          <w:sz w:val="24"/>
          <w:szCs w:val="24"/>
        </w:rPr>
      </w:pPr>
      <w:proofErr w:type="spellStart"/>
      <w:r w:rsidRPr="00D4486D">
        <w:rPr>
          <w:rFonts w:ascii="Times New Roman" w:hAnsi="Times New Roman"/>
          <w:color w:val="000000"/>
          <w:sz w:val="24"/>
          <w:szCs w:val="24"/>
        </w:rPr>
        <w:t>Olayiwola</w:t>
      </w:r>
      <w:proofErr w:type="spellEnd"/>
      <w:r w:rsidRPr="00D4486D">
        <w:rPr>
          <w:rFonts w:ascii="Times New Roman" w:hAnsi="Times New Roman"/>
          <w:color w:val="000000"/>
          <w:sz w:val="24"/>
          <w:szCs w:val="24"/>
        </w:rPr>
        <w:t xml:space="preserve"> I O</w:t>
      </w:r>
      <w:r w:rsidR="00DA75E1" w:rsidRPr="00D4486D">
        <w:rPr>
          <w:rFonts w:ascii="Times New Roman" w:hAnsi="Times New Roman"/>
          <w:color w:val="000000"/>
          <w:sz w:val="24"/>
          <w:szCs w:val="24"/>
        </w:rPr>
        <w:t xml:space="preserve">, </w:t>
      </w:r>
      <w:r w:rsidR="00DA75E1" w:rsidRPr="00D4486D">
        <w:rPr>
          <w:rFonts w:ascii="Times New Roman" w:hAnsi="Times New Roman"/>
          <w:sz w:val="24"/>
          <w:szCs w:val="24"/>
        </w:rPr>
        <w:t>Federal University of Agriculture, Abeokuta, Nigeria</w:t>
      </w:r>
    </w:p>
    <w:p w:rsidR="00DA75E1" w:rsidRPr="00D4486D" w:rsidRDefault="00D10045" w:rsidP="00DA75E1">
      <w:pPr>
        <w:spacing w:after="0" w:line="240" w:lineRule="auto"/>
        <w:rPr>
          <w:rFonts w:ascii="Times New Roman" w:hAnsi="Times New Roman"/>
          <w:sz w:val="24"/>
          <w:szCs w:val="24"/>
        </w:rPr>
      </w:pPr>
      <w:proofErr w:type="spellStart"/>
      <w:r w:rsidRPr="00D4486D">
        <w:rPr>
          <w:rFonts w:ascii="Times New Roman" w:hAnsi="Times New Roman"/>
          <w:color w:val="000000"/>
          <w:sz w:val="24"/>
          <w:szCs w:val="24"/>
        </w:rPr>
        <w:t>Adegunwa</w:t>
      </w:r>
      <w:proofErr w:type="spellEnd"/>
      <w:r w:rsidRPr="00D4486D">
        <w:rPr>
          <w:rFonts w:ascii="Times New Roman" w:hAnsi="Times New Roman"/>
          <w:color w:val="000000"/>
          <w:sz w:val="24"/>
          <w:szCs w:val="24"/>
        </w:rPr>
        <w:t xml:space="preserve"> M O</w:t>
      </w:r>
      <w:r w:rsidR="00DA75E1" w:rsidRPr="00D4486D">
        <w:rPr>
          <w:rFonts w:ascii="Times New Roman" w:hAnsi="Times New Roman"/>
          <w:color w:val="000000"/>
          <w:sz w:val="24"/>
          <w:szCs w:val="24"/>
        </w:rPr>
        <w:t xml:space="preserve">, </w:t>
      </w:r>
      <w:r w:rsidR="00DA75E1" w:rsidRPr="00D4486D">
        <w:rPr>
          <w:rFonts w:ascii="Times New Roman" w:hAnsi="Times New Roman"/>
          <w:sz w:val="24"/>
          <w:szCs w:val="24"/>
        </w:rPr>
        <w:t>Federal University of Agriculture, Abeokuta, Nigeria</w:t>
      </w:r>
    </w:p>
    <w:p w:rsidR="00D10045" w:rsidRPr="00D4486D" w:rsidRDefault="00D10045" w:rsidP="00DA75E1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</w:p>
    <w:p w:rsidR="00D10045" w:rsidRPr="00D4486D" w:rsidRDefault="00D10045" w:rsidP="00D1004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10045" w:rsidRPr="00D4486D" w:rsidRDefault="00D10045" w:rsidP="00DA75E1">
      <w:pPr>
        <w:rPr>
          <w:rFonts w:ascii="Times New Roman" w:hAnsi="Times New Roman"/>
          <w:sz w:val="24"/>
          <w:szCs w:val="24"/>
        </w:rPr>
      </w:pPr>
    </w:p>
    <w:p w:rsidR="00D10045" w:rsidRDefault="00D10045" w:rsidP="00D10045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ABSTRACT</w:t>
      </w:r>
    </w:p>
    <w:p w:rsidR="00D10045" w:rsidRPr="00217E72" w:rsidRDefault="00D10045" w:rsidP="00D10045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Wheat importation has placed a burden on the Nigeria economy and thus leading to high cost of baked products. </w:t>
      </w:r>
      <w:r w:rsidRPr="00217E72">
        <w:rPr>
          <w:rFonts w:ascii="Times New Roman" w:hAnsi="Times New Roman"/>
          <w:sz w:val="24"/>
          <w:szCs w:val="24"/>
        </w:rPr>
        <w:t>This study was designed to evaluate the functional and sensory properties of biscuits produced from wheat, beniseed and yellow maize (2009 TzE-OR1 D7 STR) composite flour. Maize and beniseed were processed into flour and mixed with wheat flour for biscuit production by substituting wheat flour at different proportion (100:0:0, 90:5:5, 80:15:5, 80:15:5 and 70:35:5) using standardized recipe. Functional properties</w:t>
      </w:r>
      <w:r>
        <w:rPr>
          <w:rFonts w:ascii="Times New Roman" w:hAnsi="Times New Roman"/>
          <w:sz w:val="24"/>
          <w:szCs w:val="24"/>
        </w:rPr>
        <w:t xml:space="preserve"> </w:t>
      </w:r>
      <w:r w:rsidRPr="00217E72">
        <w:rPr>
          <w:rFonts w:ascii="Times New Roman" w:hAnsi="Times New Roman"/>
          <w:sz w:val="24"/>
          <w:szCs w:val="24"/>
        </w:rPr>
        <w:t>and sensory evaluation of samples were determined using standard laboratory procedures. Data obtained from laboratory evaluation were analyzed using one-way analysis of variance (ANOVA) to determine the significant difference between means. Bulk density (0.23</w:t>
      </w:r>
      <w:r w:rsidRPr="00217E72">
        <w:rPr>
          <w:rFonts w:ascii="Times New Roman" w:hAnsi="Times New Roman"/>
          <w:sz w:val="24"/>
          <w:szCs w:val="24"/>
          <w:vertAlign w:val="superscript"/>
        </w:rPr>
        <w:t xml:space="preserve"> </w:t>
      </w:r>
      <w:r w:rsidRPr="00217E72">
        <w:rPr>
          <w:rFonts w:ascii="Times New Roman" w:hAnsi="Times New Roman"/>
          <w:sz w:val="24"/>
          <w:szCs w:val="24"/>
        </w:rPr>
        <w:t>to 0.65 g/cm</w:t>
      </w:r>
      <w:r w:rsidRPr="00217E72">
        <w:rPr>
          <w:rFonts w:ascii="Times New Roman" w:hAnsi="Times New Roman"/>
          <w:sz w:val="24"/>
          <w:szCs w:val="24"/>
          <w:vertAlign w:val="superscript"/>
        </w:rPr>
        <w:t>3</w:t>
      </w:r>
      <w:r w:rsidRPr="00217E72">
        <w:rPr>
          <w:rFonts w:ascii="Times New Roman" w:hAnsi="Times New Roman"/>
          <w:sz w:val="24"/>
          <w:szCs w:val="24"/>
        </w:rPr>
        <w:t>), swelling power (5.82</w:t>
      </w:r>
      <w:r w:rsidRPr="00217E72">
        <w:rPr>
          <w:rFonts w:ascii="Times New Roman" w:hAnsi="Times New Roman"/>
          <w:sz w:val="24"/>
          <w:szCs w:val="24"/>
          <w:vertAlign w:val="superscript"/>
        </w:rPr>
        <w:t xml:space="preserve"> </w:t>
      </w:r>
      <w:r w:rsidRPr="00217E72">
        <w:rPr>
          <w:rFonts w:ascii="Times New Roman" w:hAnsi="Times New Roman"/>
          <w:sz w:val="24"/>
          <w:szCs w:val="24"/>
        </w:rPr>
        <w:t>to 6.86 g/g), water absorption capacity (5.96</w:t>
      </w:r>
      <w:r w:rsidRPr="00217E72">
        <w:rPr>
          <w:rFonts w:ascii="Times New Roman" w:hAnsi="Times New Roman"/>
          <w:sz w:val="24"/>
          <w:szCs w:val="24"/>
          <w:vertAlign w:val="superscript"/>
        </w:rPr>
        <w:t xml:space="preserve"> </w:t>
      </w:r>
      <w:r w:rsidRPr="00217E72">
        <w:rPr>
          <w:rFonts w:ascii="Times New Roman" w:hAnsi="Times New Roman"/>
          <w:sz w:val="24"/>
          <w:szCs w:val="24"/>
        </w:rPr>
        <w:t>to 6.98 g/g), and oil absorption capacity (0.31</w:t>
      </w:r>
      <w:r w:rsidRPr="00217E72">
        <w:rPr>
          <w:rFonts w:ascii="Times New Roman" w:hAnsi="Times New Roman"/>
          <w:sz w:val="24"/>
          <w:szCs w:val="24"/>
          <w:vertAlign w:val="superscript"/>
        </w:rPr>
        <w:t xml:space="preserve"> </w:t>
      </w:r>
      <w:r w:rsidRPr="00217E72">
        <w:rPr>
          <w:rFonts w:ascii="Times New Roman" w:hAnsi="Times New Roman"/>
          <w:sz w:val="24"/>
          <w:szCs w:val="24"/>
        </w:rPr>
        <w:t>to 0.74 g/g) results showed that 100 % wheat flour was significantly different (p ≤ 0.05)</w:t>
      </w:r>
      <w:r w:rsidRPr="00217E72">
        <w:rPr>
          <w:rFonts w:ascii="Times New Roman" w:hAnsi="Times New Roman"/>
          <w:iCs/>
          <w:sz w:val="24"/>
          <w:szCs w:val="24"/>
        </w:rPr>
        <w:t xml:space="preserve"> </w:t>
      </w:r>
      <w:r w:rsidRPr="00217E72">
        <w:rPr>
          <w:rFonts w:ascii="Times New Roman" w:hAnsi="Times New Roman"/>
          <w:sz w:val="24"/>
          <w:szCs w:val="24"/>
        </w:rPr>
        <w:t xml:space="preserve">from that of composite flours. Results further showed that addition of maize composite flour significantly (p ≤ 0.05) reduce the pasting parameters of the composite </w:t>
      </w:r>
      <w:r w:rsidRPr="00700551">
        <w:rPr>
          <w:rFonts w:ascii="Times New Roman" w:hAnsi="Times New Roman"/>
          <w:sz w:val="24"/>
          <w:szCs w:val="24"/>
        </w:rPr>
        <w:t xml:space="preserve">flours. </w:t>
      </w:r>
      <w:r w:rsidRPr="00700551">
        <w:rPr>
          <w:rFonts w:ascii="Times New Roman" w:hAnsi="Times New Roman"/>
          <w:sz w:val="24"/>
          <w:szCs w:val="24"/>
          <w:shd w:val="clear" w:color="auto" w:fill="FFFFFF"/>
        </w:rPr>
        <w:t>Sensory evaluation showed that there was no significant difference (</w:t>
      </w:r>
      <w:r w:rsidRPr="00700551">
        <w:rPr>
          <w:rFonts w:ascii="Times New Roman" w:hAnsi="Times New Roman"/>
          <w:sz w:val="24"/>
          <w:szCs w:val="24"/>
        </w:rPr>
        <w:t xml:space="preserve">p ≥ 0.05) </w:t>
      </w:r>
      <w:r w:rsidRPr="00700551">
        <w:rPr>
          <w:rFonts w:ascii="Times New Roman" w:hAnsi="Times New Roman"/>
          <w:sz w:val="24"/>
          <w:szCs w:val="24"/>
          <w:shd w:val="clear" w:color="auto" w:fill="FFFFFF"/>
        </w:rPr>
        <w:t xml:space="preserve">in taste, colour, aroma and overall acceptability between 100% wheat biscuit and biscuits produced from composite flours. </w:t>
      </w:r>
      <w:r w:rsidRPr="00700551">
        <w:rPr>
          <w:rFonts w:ascii="Times New Roman" w:hAnsi="Times New Roman"/>
          <w:sz w:val="24"/>
          <w:szCs w:val="24"/>
        </w:rPr>
        <w:t>Wheat, beniseed and yellow maize composite flour possess good functional and sensory properties that make it suitable for baking.</w:t>
      </w:r>
    </w:p>
    <w:p w:rsidR="00D10045" w:rsidRDefault="00D10045" w:rsidP="00D10045">
      <w:pPr>
        <w:spacing w:line="48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DA75E1" w:rsidRDefault="00DA75E1" w:rsidP="00D10045">
      <w:pPr>
        <w:spacing w:line="48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Recent publications</w:t>
      </w:r>
    </w:p>
    <w:p w:rsidR="00D4486D" w:rsidRPr="00BF7F4F" w:rsidRDefault="00D4486D" w:rsidP="00BF7F4F">
      <w:pPr>
        <w:numPr>
          <w:ilvl w:val="0"/>
          <w:numId w:val="1"/>
        </w:numPr>
        <w:spacing w:after="0" w:line="360" w:lineRule="auto"/>
        <w:ind w:left="446"/>
        <w:jc w:val="both"/>
        <w:rPr>
          <w:rFonts w:ascii="Times New Roman" w:hAnsi="Times New Roman"/>
          <w:sz w:val="24"/>
          <w:szCs w:val="24"/>
        </w:rPr>
      </w:pPr>
      <w:proofErr w:type="spellStart"/>
      <w:r w:rsidRPr="00BF7F4F">
        <w:rPr>
          <w:rFonts w:ascii="Times New Roman" w:hAnsi="Times New Roman"/>
          <w:sz w:val="24"/>
          <w:szCs w:val="24"/>
        </w:rPr>
        <w:t>Onabanjo</w:t>
      </w:r>
      <w:proofErr w:type="spellEnd"/>
      <w:r w:rsidRPr="00BF7F4F">
        <w:rPr>
          <w:rFonts w:ascii="Times New Roman" w:hAnsi="Times New Roman"/>
          <w:sz w:val="24"/>
          <w:szCs w:val="24"/>
        </w:rPr>
        <w:t xml:space="preserve"> O.O and </w:t>
      </w:r>
      <w:proofErr w:type="spellStart"/>
      <w:r w:rsidRPr="00BF7F4F">
        <w:rPr>
          <w:rFonts w:ascii="Times New Roman" w:hAnsi="Times New Roman"/>
          <w:sz w:val="24"/>
          <w:szCs w:val="24"/>
        </w:rPr>
        <w:t>Ighere</w:t>
      </w:r>
      <w:proofErr w:type="spellEnd"/>
      <w:r w:rsidRPr="00BF7F4F">
        <w:rPr>
          <w:rFonts w:ascii="Times New Roman" w:hAnsi="Times New Roman"/>
          <w:sz w:val="24"/>
          <w:szCs w:val="24"/>
        </w:rPr>
        <w:t xml:space="preserve"> D.A (2014). </w:t>
      </w:r>
      <w:r w:rsidR="00DA75E1" w:rsidRPr="00BF7F4F">
        <w:rPr>
          <w:rFonts w:ascii="Times New Roman" w:hAnsi="Times New Roman"/>
          <w:sz w:val="24"/>
          <w:szCs w:val="24"/>
        </w:rPr>
        <w:t xml:space="preserve">Nutritional, Functional and Sensory Properties of Biscuits produced from Wheat-Sweet potatoes Composite. </w:t>
      </w:r>
      <w:r w:rsidR="00DA75E1" w:rsidRPr="00BF7F4F">
        <w:rPr>
          <w:rFonts w:ascii="Times New Roman" w:hAnsi="Times New Roman"/>
          <w:i/>
          <w:sz w:val="24"/>
          <w:szCs w:val="24"/>
        </w:rPr>
        <w:t>Journal of Food Technology and Research</w:t>
      </w:r>
      <w:r w:rsidR="00DA75E1" w:rsidRPr="00BF7F4F">
        <w:rPr>
          <w:rFonts w:ascii="Times New Roman" w:hAnsi="Times New Roman"/>
          <w:sz w:val="24"/>
          <w:szCs w:val="24"/>
        </w:rPr>
        <w:t xml:space="preserve">, </w:t>
      </w:r>
      <w:r w:rsidR="00DA75E1" w:rsidRPr="00BF7F4F">
        <w:rPr>
          <w:rFonts w:ascii="Times New Roman" w:hAnsi="Times New Roman"/>
          <w:bCs/>
          <w:sz w:val="24"/>
          <w:szCs w:val="24"/>
        </w:rPr>
        <w:t xml:space="preserve">2014, 1(3): 111-121 </w:t>
      </w:r>
    </w:p>
    <w:p w:rsidR="00DA75E1" w:rsidRPr="00BF7F4F" w:rsidRDefault="00B84B2F" w:rsidP="00BF7F4F">
      <w:pPr>
        <w:numPr>
          <w:ilvl w:val="0"/>
          <w:numId w:val="1"/>
        </w:numPr>
        <w:spacing w:after="0" w:line="360" w:lineRule="auto"/>
        <w:ind w:left="446"/>
        <w:jc w:val="both"/>
        <w:rPr>
          <w:rFonts w:ascii="Times New Roman" w:hAnsi="Times New Roman"/>
          <w:sz w:val="24"/>
          <w:szCs w:val="24"/>
        </w:rPr>
      </w:pPr>
      <w:proofErr w:type="spellStart"/>
      <w:r w:rsidRPr="00BF7F4F">
        <w:rPr>
          <w:rFonts w:ascii="Times New Roman" w:hAnsi="Times New Roman"/>
          <w:bCs/>
          <w:sz w:val="24"/>
          <w:szCs w:val="24"/>
        </w:rPr>
        <w:lastRenderedPageBreak/>
        <w:t>Borokini</w:t>
      </w:r>
      <w:proofErr w:type="spellEnd"/>
      <w:r w:rsidRPr="00BF7F4F">
        <w:rPr>
          <w:rFonts w:ascii="Times New Roman" w:hAnsi="Times New Roman"/>
          <w:bCs/>
          <w:sz w:val="24"/>
          <w:szCs w:val="24"/>
        </w:rPr>
        <w:t xml:space="preserve"> T.I, </w:t>
      </w:r>
      <w:proofErr w:type="spellStart"/>
      <w:r w:rsidRPr="00BF7F4F">
        <w:rPr>
          <w:rFonts w:ascii="Times New Roman" w:hAnsi="Times New Roman"/>
          <w:bCs/>
          <w:sz w:val="24"/>
          <w:szCs w:val="24"/>
        </w:rPr>
        <w:t>Ighere</w:t>
      </w:r>
      <w:proofErr w:type="spellEnd"/>
      <w:r w:rsidRPr="00BF7F4F">
        <w:rPr>
          <w:rFonts w:ascii="Times New Roman" w:hAnsi="Times New Roman"/>
          <w:bCs/>
          <w:sz w:val="24"/>
          <w:szCs w:val="24"/>
        </w:rPr>
        <w:t xml:space="preserve"> D.A, Clement M, </w:t>
      </w:r>
      <w:proofErr w:type="spellStart"/>
      <w:r w:rsidRPr="00BF7F4F">
        <w:rPr>
          <w:rFonts w:ascii="Times New Roman" w:hAnsi="Times New Roman"/>
          <w:bCs/>
          <w:sz w:val="24"/>
          <w:szCs w:val="24"/>
        </w:rPr>
        <w:t>Ajiboye</w:t>
      </w:r>
      <w:proofErr w:type="spellEnd"/>
      <w:r w:rsidRPr="00BF7F4F">
        <w:rPr>
          <w:rFonts w:ascii="Times New Roman" w:hAnsi="Times New Roman"/>
          <w:bCs/>
          <w:sz w:val="24"/>
          <w:szCs w:val="24"/>
        </w:rPr>
        <w:t xml:space="preserve"> T.O and </w:t>
      </w:r>
      <w:proofErr w:type="spellStart"/>
      <w:r w:rsidRPr="00BF7F4F">
        <w:rPr>
          <w:rFonts w:ascii="Times New Roman" w:hAnsi="Times New Roman"/>
          <w:bCs/>
          <w:sz w:val="24"/>
          <w:szCs w:val="24"/>
        </w:rPr>
        <w:t>Alowonle</w:t>
      </w:r>
      <w:proofErr w:type="spellEnd"/>
      <w:r w:rsidRPr="00BF7F4F">
        <w:rPr>
          <w:rFonts w:ascii="Times New Roman" w:hAnsi="Times New Roman"/>
          <w:bCs/>
          <w:sz w:val="24"/>
          <w:szCs w:val="24"/>
        </w:rPr>
        <w:t xml:space="preserve"> A.A (2013). </w:t>
      </w:r>
      <w:r w:rsidR="00DA75E1" w:rsidRPr="00BF7F4F">
        <w:rPr>
          <w:rFonts w:ascii="Times New Roman" w:hAnsi="Times New Roman"/>
          <w:bCs/>
          <w:sz w:val="24"/>
          <w:szCs w:val="24"/>
        </w:rPr>
        <w:t xml:space="preserve">Ethno-biological survey of traditional medicine practices in Oyo State. </w:t>
      </w:r>
      <w:r w:rsidR="00DA75E1" w:rsidRPr="00BF7F4F">
        <w:rPr>
          <w:rFonts w:ascii="Times New Roman" w:hAnsi="Times New Roman"/>
          <w:bCs/>
          <w:i/>
          <w:sz w:val="24"/>
          <w:szCs w:val="24"/>
        </w:rPr>
        <w:t>Journal of Medicinal Plants Studies</w:t>
      </w:r>
      <w:r w:rsidR="00DA75E1" w:rsidRPr="00BF7F4F">
        <w:rPr>
          <w:rFonts w:ascii="Times New Roman" w:hAnsi="Times New Roman"/>
          <w:sz w:val="24"/>
          <w:szCs w:val="24"/>
        </w:rPr>
        <w:t>, Volume I, Issue 5</w:t>
      </w:r>
      <w:r w:rsidR="00DA75E1" w:rsidRPr="00BF7F4F">
        <w:rPr>
          <w:rFonts w:ascii="Times New Roman" w:hAnsi="Times New Roman"/>
          <w:bCs/>
          <w:sz w:val="24"/>
          <w:szCs w:val="24"/>
        </w:rPr>
        <w:t>.</w:t>
      </w:r>
      <w:r w:rsidR="00DA75E1" w:rsidRPr="00BF7F4F">
        <w:rPr>
          <w:rFonts w:ascii="Times New Roman" w:hAnsi="Times New Roman"/>
          <w:sz w:val="24"/>
          <w:szCs w:val="24"/>
        </w:rPr>
        <w:t xml:space="preserve"> </w:t>
      </w:r>
    </w:p>
    <w:p w:rsidR="00DA75E1" w:rsidRPr="00BF7F4F" w:rsidRDefault="00D4486D" w:rsidP="00BF7F4F">
      <w:pPr>
        <w:numPr>
          <w:ilvl w:val="0"/>
          <w:numId w:val="1"/>
        </w:numPr>
        <w:spacing w:after="0" w:line="360" w:lineRule="auto"/>
        <w:ind w:left="446"/>
        <w:jc w:val="both"/>
        <w:rPr>
          <w:rFonts w:ascii="Times New Roman" w:hAnsi="Times New Roman"/>
          <w:sz w:val="24"/>
          <w:szCs w:val="24"/>
        </w:rPr>
      </w:pPr>
      <w:proofErr w:type="spellStart"/>
      <w:r w:rsidRPr="00BF7F4F">
        <w:rPr>
          <w:rFonts w:ascii="Times New Roman" w:hAnsi="Times New Roman"/>
          <w:sz w:val="24"/>
          <w:szCs w:val="24"/>
        </w:rPr>
        <w:t>Ighere</w:t>
      </w:r>
      <w:proofErr w:type="spellEnd"/>
      <w:r w:rsidRPr="00BF7F4F">
        <w:rPr>
          <w:rFonts w:ascii="Times New Roman" w:hAnsi="Times New Roman"/>
          <w:sz w:val="24"/>
          <w:szCs w:val="24"/>
        </w:rPr>
        <w:t xml:space="preserve"> D.A and </w:t>
      </w:r>
      <w:proofErr w:type="spellStart"/>
      <w:r w:rsidRPr="00BF7F4F">
        <w:rPr>
          <w:rFonts w:ascii="Times New Roman" w:hAnsi="Times New Roman"/>
          <w:sz w:val="24"/>
          <w:szCs w:val="24"/>
        </w:rPr>
        <w:t>Okere</w:t>
      </w:r>
      <w:proofErr w:type="spellEnd"/>
      <w:r w:rsidRPr="00BF7F4F">
        <w:rPr>
          <w:rFonts w:ascii="Times New Roman" w:hAnsi="Times New Roman"/>
          <w:sz w:val="24"/>
          <w:szCs w:val="24"/>
        </w:rPr>
        <w:t xml:space="preserve"> A.U (2013). </w:t>
      </w:r>
      <w:r w:rsidR="00DA75E1" w:rsidRPr="00BF7F4F">
        <w:rPr>
          <w:rFonts w:ascii="Times New Roman" w:hAnsi="Times New Roman"/>
          <w:sz w:val="24"/>
          <w:szCs w:val="24"/>
        </w:rPr>
        <w:t xml:space="preserve">Gene Therapy a Solution to Genetic Diseases. </w:t>
      </w:r>
      <w:r w:rsidR="00DA75E1" w:rsidRPr="00BF7F4F">
        <w:rPr>
          <w:rFonts w:ascii="Times New Roman" w:hAnsi="Times New Roman"/>
          <w:bCs/>
          <w:i/>
          <w:sz w:val="24"/>
          <w:szCs w:val="24"/>
        </w:rPr>
        <w:t>International Journal of Green and Herbal Chemistry</w:t>
      </w:r>
      <w:r w:rsidR="00BF7F4F" w:rsidRPr="00BF7F4F">
        <w:rPr>
          <w:rFonts w:ascii="Times New Roman" w:hAnsi="Times New Roman"/>
          <w:bCs/>
          <w:i/>
          <w:sz w:val="24"/>
          <w:szCs w:val="24"/>
        </w:rPr>
        <w:t xml:space="preserve"> </w:t>
      </w:r>
      <w:r w:rsidR="00BF7F4F" w:rsidRPr="00BF7F4F">
        <w:rPr>
          <w:rFonts w:ascii="Times New Roman" w:eastAsiaTheme="minorHAnsi" w:hAnsi="Times New Roman"/>
          <w:bCs/>
          <w:sz w:val="24"/>
          <w:szCs w:val="24"/>
        </w:rPr>
        <w:t>Vol.2, No.3; 596-609</w:t>
      </w:r>
      <w:r w:rsidR="00DA75E1" w:rsidRPr="00BF7F4F">
        <w:rPr>
          <w:rFonts w:ascii="Times New Roman" w:hAnsi="Times New Roman"/>
          <w:bCs/>
          <w:sz w:val="24"/>
          <w:szCs w:val="24"/>
        </w:rPr>
        <w:t>.</w:t>
      </w:r>
    </w:p>
    <w:p w:rsidR="00DA75E1" w:rsidRPr="00BF7F4F" w:rsidRDefault="00B84B2F" w:rsidP="00BF7F4F">
      <w:pPr>
        <w:numPr>
          <w:ilvl w:val="0"/>
          <w:numId w:val="1"/>
        </w:numPr>
        <w:spacing w:after="0" w:line="360" w:lineRule="auto"/>
        <w:ind w:left="446"/>
        <w:jc w:val="both"/>
        <w:rPr>
          <w:rFonts w:ascii="Times New Roman" w:hAnsi="Times New Roman"/>
          <w:sz w:val="24"/>
          <w:szCs w:val="24"/>
        </w:rPr>
      </w:pPr>
      <w:proofErr w:type="spellStart"/>
      <w:r w:rsidRPr="00BF7F4F">
        <w:rPr>
          <w:rFonts w:ascii="Times New Roman" w:hAnsi="Times New Roman"/>
          <w:bCs/>
          <w:sz w:val="24"/>
          <w:szCs w:val="24"/>
        </w:rPr>
        <w:t>Borokini</w:t>
      </w:r>
      <w:proofErr w:type="spellEnd"/>
      <w:r w:rsidRPr="00BF7F4F">
        <w:rPr>
          <w:rFonts w:ascii="Times New Roman" w:hAnsi="Times New Roman"/>
          <w:bCs/>
          <w:sz w:val="24"/>
          <w:szCs w:val="24"/>
        </w:rPr>
        <w:t xml:space="preserve"> T.I, </w:t>
      </w:r>
      <w:proofErr w:type="spellStart"/>
      <w:r w:rsidRPr="00BF7F4F">
        <w:rPr>
          <w:rFonts w:ascii="Times New Roman" w:hAnsi="Times New Roman"/>
          <w:bCs/>
          <w:sz w:val="24"/>
          <w:szCs w:val="24"/>
        </w:rPr>
        <w:t>Ighere</w:t>
      </w:r>
      <w:proofErr w:type="spellEnd"/>
      <w:r w:rsidRPr="00BF7F4F">
        <w:rPr>
          <w:rFonts w:ascii="Times New Roman" w:hAnsi="Times New Roman"/>
          <w:bCs/>
          <w:sz w:val="24"/>
          <w:szCs w:val="24"/>
        </w:rPr>
        <w:t xml:space="preserve"> D.A, Clement M, </w:t>
      </w:r>
      <w:proofErr w:type="spellStart"/>
      <w:r w:rsidRPr="00BF7F4F">
        <w:rPr>
          <w:rFonts w:ascii="Times New Roman" w:hAnsi="Times New Roman"/>
          <w:bCs/>
          <w:sz w:val="24"/>
          <w:szCs w:val="24"/>
        </w:rPr>
        <w:t>Ajiboye</w:t>
      </w:r>
      <w:proofErr w:type="spellEnd"/>
      <w:r w:rsidRPr="00BF7F4F">
        <w:rPr>
          <w:rFonts w:ascii="Times New Roman" w:hAnsi="Times New Roman"/>
          <w:bCs/>
          <w:sz w:val="24"/>
          <w:szCs w:val="24"/>
        </w:rPr>
        <w:t xml:space="preserve"> T.O and </w:t>
      </w:r>
      <w:proofErr w:type="spellStart"/>
      <w:r w:rsidRPr="00BF7F4F">
        <w:rPr>
          <w:rFonts w:ascii="Times New Roman" w:hAnsi="Times New Roman"/>
          <w:bCs/>
          <w:sz w:val="24"/>
          <w:szCs w:val="24"/>
        </w:rPr>
        <w:t>Alowonle</w:t>
      </w:r>
      <w:proofErr w:type="spellEnd"/>
      <w:r w:rsidRPr="00BF7F4F">
        <w:rPr>
          <w:rFonts w:ascii="Times New Roman" w:hAnsi="Times New Roman"/>
          <w:bCs/>
          <w:sz w:val="24"/>
          <w:szCs w:val="24"/>
        </w:rPr>
        <w:t xml:space="preserve"> A.A (2013).</w:t>
      </w:r>
      <w:r w:rsidRPr="00BF7F4F">
        <w:rPr>
          <w:rFonts w:ascii="Times New Roman" w:hAnsi="Times New Roman"/>
          <w:bCs/>
          <w:sz w:val="24"/>
          <w:szCs w:val="24"/>
        </w:rPr>
        <w:t xml:space="preserve"> </w:t>
      </w:r>
      <w:r w:rsidR="00DA75E1" w:rsidRPr="00BF7F4F">
        <w:rPr>
          <w:rFonts w:ascii="Times New Roman" w:hAnsi="Times New Roman"/>
          <w:bCs/>
          <w:sz w:val="24"/>
          <w:szCs w:val="24"/>
        </w:rPr>
        <w:t xml:space="preserve">Ethno-biological survey of traditional medicine practice for Women’s health in Oyo State. </w:t>
      </w:r>
      <w:r w:rsidR="00DA75E1" w:rsidRPr="00BF7F4F">
        <w:rPr>
          <w:rFonts w:ascii="Times New Roman" w:hAnsi="Times New Roman"/>
          <w:bCs/>
          <w:i/>
          <w:sz w:val="24"/>
          <w:szCs w:val="24"/>
        </w:rPr>
        <w:t xml:space="preserve">Journal of Medicinal Plants </w:t>
      </w:r>
      <w:proofErr w:type="gramStart"/>
      <w:r w:rsidR="00DA75E1" w:rsidRPr="00BF7F4F">
        <w:rPr>
          <w:rFonts w:ascii="Times New Roman" w:hAnsi="Times New Roman"/>
          <w:bCs/>
          <w:i/>
          <w:sz w:val="24"/>
          <w:szCs w:val="24"/>
        </w:rPr>
        <w:t>Studies</w:t>
      </w:r>
      <w:r w:rsidR="00DA75E1" w:rsidRPr="00BF7F4F">
        <w:rPr>
          <w:rFonts w:ascii="Times New Roman" w:hAnsi="Times New Roman"/>
          <w:sz w:val="24"/>
          <w:szCs w:val="24"/>
        </w:rPr>
        <w:t xml:space="preserve">  2013</w:t>
      </w:r>
      <w:proofErr w:type="gramEnd"/>
      <w:r w:rsidR="00DA75E1" w:rsidRPr="00BF7F4F">
        <w:rPr>
          <w:rFonts w:ascii="Times New Roman" w:hAnsi="Times New Roman"/>
          <w:sz w:val="24"/>
          <w:szCs w:val="24"/>
        </w:rPr>
        <w:t>, Volume I, Issue 5</w:t>
      </w:r>
      <w:r w:rsidR="00DA75E1" w:rsidRPr="00BF7F4F">
        <w:rPr>
          <w:rFonts w:ascii="Times New Roman" w:hAnsi="Times New Roman"/>
          <w:bCs/>
          <w:sz w:val="24"/>
          <w:szCs w:val="24"/>
        </w:rPr>
        <w:t>.</w:t>
      </w:r>
    </w:p>
    <w:p w:rsidR="00DA75E1" w:rsidRPr="00BF7F4F" w:rsidRDefault="00B84B2F" w:rsidP="00BF7F4F">
      <w:pPr>
        <w:numPr>
          <w:ilvl w:val="0"/>
          <w:numId w:val="1"/>
        </w:numPr>
        <w:spacing w:after="0" w:line="360" w:lineRule="auto"/>
        <w:ind w:left="446"/>
        <w:jc w:val="both"/>
        <w:rPr>
          <w:rFonts w:ascii="Times New Roman" w:hAnsi="Times New Roman"/>
          <w:sz w:val="24"/>
          <w:szCs w:val="24"/>
        </w:rPr>
      </w:pPr>
      <w:proofErr w:type="spellStart"/>
      <w:r w:rsidRPr="00BF7F4F">
        <w:rPr>
          <w:rFonts w:ascii="Times New Roman" w:hAnsi="Times New Roman"/>
          <w:bCs/>
          <w:sz w:val="24"/>
          <w:szCs w:val="24"/>
        </w:rPr>
        <w:t>Borokini</w:t>
      </w:r>
      <w:proofErr w:type="spellEnd"/>
      <w:r w:rsidRPr="00BF7F4F">
        <w:rPr>
          <w:rFonts w:ascii="Times New Roman" w:hAnsi="Times New Roman"/>
          <w:bCs/>
          <w:sz w:val="24"/>
          <w:szCs w:val="24"/>
        </w:rPr>
        <w:t xml:space="preserve"> T.I, </w:t>
      </w:r>
      <w:proofErr w:type="spellStart"/>
      <w:r w:rsidRPr="00BF7F4F">
        <w:rPr>
          <w:rFonts w:ascii="Times New Roman" w:hAnsi="Times New Roman"/>
          <w:bCs/>
          <w:sz w:val="24"/>
          <w:szCs w:val="24"/>
        </w:rPr>
        <w:t>Ighere</w:t>
      </w:r>
      <w:proofErr w:type="spellEnd"/>
      <w:r w:rsidRPr="00BF7F4F">
        <w:rPr>
          <w:rFonts w:ascii="Times New Roman" w:hAnsi="Times New Roman"/>
          <w:bCs/>
          <w:sz w:val="24"/>
          <w:szCs w:val="24"/>
        </w:rPr>
        <w:t xml:space="preserve"> D.A, Clement M, </w:t>
      </w:r>
      <w:proofErr w:type="spellStart"/>
      <w:r w:rsidRPr="00BF7F4F">
        <w:rPr>
          <w:rFonts w:ascii="Times New Roman" w:hAnsi="Times New Roman"/>
          <w:bCs/>
          <w:sz w:val="24"/>
          <w:szCs w:val="24"/>
        </w:rPr>
        <w:t>Ajiboye</w:t>
      </w:r>
      <w:proofErr w:type="spellEnd"/>
      <w:r w:rsidRPr="00BF7F4F">
        <w:rPr>
          <w:rFonts w:ascii="Times New Roman" w:hAnsi="Times New Roman"/>
          <w:bCs/>
          <w:sz w:val="24"/>
          <w:szCs w:val="24"/>
        </w:rPr>
        <w:t xml:space="preserve"> T.O and </w:t>
      </w:r>
      <w:proofErr w:type="spellStart"/>
      <w:r w:rsidRPr="00BF7F4F">
        <w:rPr>
          <w:rFonts w:ascii="Times New Roman" w:hAnsi="Times New Roman"/>
          <w:bCs/>
          <w:sz w:val="24"/>
          <w:szCs w:val="24"/>
        </w:rPr>
        <w:t>Alowonle</w:t>
      </w:r>
      <w:proofErr w:type="spellEnd"/>
      <w:r w:rsidRPr="00BF7F4F">
        <w:rPr>
          <w:rFonts w:ascii="Times New Roman" w:hAnsi="Times New Roman"/>
          <w:bCs/>
          <w:sz w:val="24"/>
          <w:szCs w:val="24"/>
        </w:rPr>
        <w:t xml:space="preserve"> A.A (2013).</w:t>
      </w:r>
      <w:r w:rsidRPr="00BF7F4F">
        <w:rPr>
          <w:rFonts w:ascii="Times New Roman" w:hAnsi="Times New Roman"/>
          <w:bCs/>
          <w:sz w:val="24"/>
          <w:szCs w:val="24"/>
        </w:rPr>
        <w:t xml:space="preserve"> </w:t>
      </w:r>
      <w:r w:rsidR="00DA75E1" w:rsidRPr="00BF7F4F">
        <w:rPr>
          <w:rFonts w:ascii="Times New Roman" w:hAnsi="Times New Roman"/>
          <w:bCs/>
          <w:sz w:val="24"/>
          <w:szCs w:val="24"/>
        </w:rPr>
        <w:t>Ethno-biological Survey of Traditional Medicine Practice for the Treatment of Piles and Diabetes Mellitus in Oyo State.</w:t>
      </w:r>
      <w:r w:rsidR="00DA75E1" w:rsidRPr="00BF7F4F">
        <w:rPr>
          <w:rFonts w:ascii="Times New Roman" w:hAnsi="Times New Roman"/>
          <w:bCs/>
          <w:color w:val="09A86B"/>
          <w:sz w:val="24"/>
          <w:szCs w:val="24"/>
        </w:rPr>
        <w:t xml:space="preserve"> </w:t>
      </w:r>
      <w:r w:rsidR="00DA75E1" w:rsidRPr="00BF7F4F">
        <w:rPr>
          <w:rFonts w:ascii="Times New Roman" w:hAnsi="Times New Roman"/>
          <w:bCs/>
          <w:sz w:val="24"/>
          <w:szCs w:val="24"/>
        </w:rPr>
        <w:t xml:space="preserve">Journal of Medicinal Plants Studies </w:t>
      </w:r>
      <w:r w:rsidR="00DA75E1" w:rsidRPr="00BF7F4F">
        <w:rPr>
          <w:rFonts w:ascii="Times New Roman" w:hAnsi="Times New Roman"/>
          <w:sz w:val="24"/>
          <w:szCs w:val="24"/>
        </w:rPr>
        <w:t>2013, Volume I, Issue 5</w:t>
      </w:r>
      <w:r w:rsidR="00DA75E1" w:rsidRPr="00BF7F4F">
        <w:rPr>
          <w:rFonts w:ascii="Times New Roman" w:hAnsi="Times New Roman"/>
          <w:bCs/>
          <w:sz w:val="24"/>
          <w:szCs w:val="24"/>
        </w:rPr>
        <w:t>).</w:t>
      </w:r>
    </w:p>
    <w:p w:rsidR="00DA75E1" w:rsidRPr="00BF7F4F" w:rsidRDefault="00B84B2F" w:rsidP="00BF7F4F">
      <w:pPr>
        <w:numPr>
          <w:ilvl w:val="0"/>
          <w:numId w:val="1"/>
        </w:numPr>
        <w:spacing w:after="0" w:line="360" w:lineRule="auto"/>
        <w:ind w:left="446"/>
        <w:jc w:val="both"/>
        <w:rPr>
          <w:rFonts w:ascii="Times New Roman" w:hAnsi="Times New Roman"/>
          <w:sz w:val="24"/>
          <w:szCs w:val="24"/>
        </w:rPr>
      </w:pPr>
      <w:proofErr w:type="spellStart"/>
      <w:r w:rsidRPr="00BF7F4F">
        <w:rPr>
          <w:rFonts w:ascii="Times New Roman" w:hAnsi="Times New Roman"/>
          <w:bCs/>
          <w:sz w:val="24"/>
          <w:szCs w:val="24"/>
        </w:rPr>
        <w:t>Edagbo</w:t>
      </w:r>
      <w:proofErr w:type="spellEnd"/>
      <w:r w:rsidRPr="00BF7F4F">
        <w:rPr>
          <w:rFonts w:ascii="Times New Roman" w:hAnsi="Times New Roman"/>
          <w:bCs/>
          <w:sz w:val="24"/>
          <w:szCs w:val="24"/>
        </w:rPr>
        <w:t xml:space="preserve"> D.E, </w:t>
      </w:r>
      <w:proofErr w:type="spellStart"/>
      <w:r w:rsidRPr="00BF7F4F">
        <w:rPr>
          <w:rFonts w:ascii="Times New Roman" w:hAnsi="Times New Roman"/>
          <w:bCs/>
          <w:sz w:val="24"/>
          <w:szCs w:val="24"/>
        </w:rPr>
        <w:t>Ajiboye</w:t>
      </w:r>
      <w:proofErr w:type="spellEnd"/>
      <w:r w:rsidRPr="00BF7F4F">
        <w:rPr>
          <w:rFonts w:ascii="Times New Roman" w:hAnsi="Times New Roman"/>
          <w:bCs/>
          <w:sz w:val="24"/>
          <w:szCs w:val="24"/>
        </w:rPr>
        <w:t xml:space="preserve"> T.O, </w:t>
      </w:r>
      <w:proofErr w:type="spellStart"/>
      <w:r w:rsidRPr="00BF7F4F">
        <w:rPr>
          <w:rFonts w:ascii="Times New Roman" w:hAnsi="Times New Roman"/>
          <w:bCs/>
          <w:sz w:val="24"/>
          <w:szCs w:val="24"/>
        </w:rPr>
        <w:t>Borokini</w:t>
      </w:r>
      <w:proofErr w:type="spellEnd"/>
      <w:r w:rsidRPr="00BF7F4F">
        <w:rPr>
          <w:rFonts w:ascii="Times New Roman" w:hAnsi="Times New Roman"/>
          <w:bCs/>
          <w:sz w:val="24"/>
          <w:szCs w:val="24"/>
        </w:rPr>
        <w:t xml:space="preserve"> T.I, </w:t>
      </w:r>
      <w:proofErr w:type="spellStart"/>
      <w:r w:rsidRPr="00BF7F4F">
        <w:rPr>
          <w:rFonts w:ascii="Times New Roman" w:hAnsi="Times New Roman"/>
          <w:bCs/>
          <w:sz w:val="24"/>
          <w:szCs w:val="24"/>
        </w:rPr>
        <w:t>Ighere</w:t>
      </w:r>
      <w:proofErr w:type="spellEnd"/>
      <w:r w:rsidRPr="00BF7F4F">
        <w:rPr>
          <w:rFonts w:ascii="Times New Roman" w:hAnsi="Times New Roman"/>
          <w:bCs/>
          <w:sz w:val="24"/>
          <w:szCs w:val="24"/>
        </w:rPr>
        <w:t xml:space="preserve"> D.A, </w:t>
      </w:r>
      <w:proofErr w:type="spellStart"/>
      <w:r w:rsidRPr="00BF7F4F">
        <w:rPr>
          <w:rFonts w:ascii="Times New Roman" w:hAnsi="Times New Roman"/>
          <w:bCs/>
          <w:sz w:val="24"/>
          <w:szCs w:val="24"/>
        </w:rPr>
        <w:t>Alowonle</w:t>
      </w:r>
      <w:proofErr w:type="spellEnd"/>
      <w:r w:rsidRPr="00BF7F4F">
        <w:rPr>
          <w:rFonts w:ascii="Times New Roman" w:hAnsi="Times New Roman"/>
          <w:bCs/>
          <w:sz w:val="24"/>
          <w:szCs w:val="24"/>
        </w:rPr>
        <w:t xml:space="preserve"> A.A and Clement M. (2013). </w:t>
      </w:r>
      <w:r w:rsidR="00DA75E1" w:rsidRPr="00BF7F4F">
        <w:rPr>
          <w:rFonts w:ascii="Times New Roman" w:hAnsi="Times New Roman"/>
          <w:bCs/>
          <w:sz w:val="24"/>
          <w:szCs w:val="24"/>
        </w:rPr>
        <w:t>The Influence of African Mistletoe (</w:t>
      </w:r>
      <w:proofErr w:type="spellStart"/>
      <w:r w:rsidR="00DA75E1" w:rsidRPr="00BF7F4F">
        <w:rPr>
          <w:rFonts w:ascii="Times New Roman" w:hAnsi="Times New Roman"/>
          <w:bCs/>
          <w:i/>
          <w:iCs/>
          <w:sz w:val="24"/>
          <w:szCs w:val="24"/>
        </w:rPr>
        <w:t>Tapinanthus</w:t>
      </w:r>
      <w:proofErr w:type="spellEnd"/>
      <w:r w:rsidR="00DA75E1" w:rsidRPr="00BF7F4F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proofErr w:type="spellStart"/>
      <w:r w:rsidR="00DA75E1" w:rsidRPr="00BF7F4F">
        <w:rPr>
          <w:rFonts w:ascii="Times New Roman" w:hAnsi="Times New Roman"/>
          <w:bCs/>
          <w:i/>
          <w:iCs/>
          <w:sz w:val="24"/>
          <w:szCs w:val="24"/>
        </w:rPr>
        <w:t>bangwensis</w:t>
      </w:r>
      <w:proofErr w:type="spellEnd"/>
      <w:r w:rsidR="00DA75E1" w:rsidRPr="00BF7F4F">
        <w:rPr>
          <w:rFonts w:ascii="Times New Roman" w:hAnsi="Times New Roman"/>
          <w:bCs/>
          <w:sz w:val="24"/>
          <w:szCs w:val="24"/>
        </w:rPr>
        <w:t xml:space="preserve">) on the Conservation Status and Productivity of </w:t>
      </w:r>
      <w:proofErr w:type="spellStart"/>
      <w:r w:rsidR="00DA75E1" w:rsidRPr="00BF7F4F">
        <w:rPr>
          <w:rFonts w:ascii="Times New Roman" w:hAnsi="Times New Roman"/>
          <w:bCs/>
          <w:i/>
          <w:iCs/>
          <w:sz w:val="24"/>
          <w:szCs w:val="24"/>
        </w:rPr>
        <w:t>Irvingia</w:t>
      </w:r>
      <w:proofErr w:type="spellEnd"/>
      <w:r w:rsidR="00DA75E1" w:rsidRPr="00BF7F4F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proofErr w:type="spellStart"/>
      <w:r w:rsidR="00DA75E1" w:rsidRPr="00BF7F4F">
        <w:rPr>
          <w:rFonts w:ascii="Times New Roman" w:hAnsi="Times New Roman"/>
          <w:bCs/>
          <w:i/>
          <w:iCs/>
          <w:sz w:val="24"/>
          <w:szCs w:val="24"/>
        </w:rPr>
        <w:t>gabonensis</w:t>
      </w:r>
      <w:proofErr w:type="spellEnd"/>
      <w:r w:rsidR="00DA75E1" w:rsidRPr="00BF7F4F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r w:rsidR="00DA75E1" w:rsidRPr="00BF7F4F">
        <w:rPr>
          <w:rFonts w:ascii="Times New Roman" w:hAnsi="Times New Roman"/>
          <w:bCs/>
          <w:sz w:val="24"/>
          <w:szCs w:val="24"/>
        </w:rPr>
        <w:t xml:space="preserve">in Moor Plantation Area of Ibadan, Nigeria. </w:t>
      </w:r>
      <w:r w:rsidR="00DA75E1" w:rsidRPr="00BF7F4F">
        <w:rPr>
          <w:rFonts w:ascii="Times New Roman" w:hAnsi="Times New Roman"/>
          <w:i/>
          <w:sz w:val="24"/>
          <w:szCs w:val="24"/>
        </w:rPr>
        <w:t>Greener Journal of Agricultural Sciences</w:t>
      </w:r>
      <w:r w:rsidR="00DA75E1" w:rsidRPr="00BF7F4F">
        <w:rPr>
          <w:rFonts w:ascii="Times New Roman" w:hAnsi="Times New Roman"/>
          <w:sz w:val="24"/>
          <w:szCs w:val="24"/>
        </w:rPr>
        <w:t xml:space="preserve"> (</w:t>
      </w:r>
      <w:hyperlink r:id="rId6" w:history="1">
        <w:r w:rsidR="00DA75E1" w:rsidRPr="00BF7F4F">
          <w:rPr>
            <w:rStyle w:val="Hyperlink"/>
            <w:rFonts w:ascii="Times New Roman" w:hAnsi="Times New Roman"/>
            <w:sz w:val="24"/>
            <w:szCs w:val="24"/>
          </w:rPr>
          <w:t>www.gjournals.org</w:t>
        </w:r>
      </w:hyperlink>
      <w:r w:rsidR="00DA75E1" w:rsidRPr="00BF7F4F">
        <w:rPr>
          <w:rFonts w:ascii="Times New Roman" w:hAnsi="Times New Roman"/>
          <w:sz w:val="24"/>
          <w:szCs w:val="24"/>
        </w:rPr>
        <w:t xml:space="preserve"> October 2013).</w:t>
      </w:r>
    </w:p>
    <w:p w:rsidR="00B84B2F" w:rsidRPr="00BF7F4F" w:rsidRDefault="00B84B2F" w:rsidP="00BF7F4F">
      <w:pPr>
        <w:numPr>
          <w:ilvl w:val="0"/>
          <w:numId w:val="1"/>
        </w:numPr>
        <w:spacing w:after="0" w:line="360" w:lineRule="auto"/>
        <w:ind w:left="446"/>
        <w:jc w:val="both"/>
        <w:rPr>
          <w:rFonts w:ascii="Times New Roman" w:hAnsi="Times New Roman"/>
          <w:sz w:val="24"/>
          <w:szCs w:val="24"/>
        </w:rPr>
      </w:pPr>
      <w:proofErr w:type="spellStart"/>
      <w:r w:rsidRPr="00BF7F4F">
        <w:rPr>
          <w:rFonts w:ascii="Times New Roman" w:hAnsi="Times New Roman"/>
          <w:sz w:val="24"/>
          <w:szCs w:val="24"/>
        </w:rPr>
        <w:t>Ighere</w:t>
      </w:r>
      <w:proofErr w:type="spellEnd"/>
      <w:r w:rsidRPr="00BF7F4F">
        <w:rPr>
          <w:rFonts w:ascii="Times New Roman" w:hAnsi="Times New Roman"/>
          <w:sz w:val="24"/>
          <w:szCs w:val="24"/>
        </w:rPr>
        <w:t xml:space="preserve"> D.A, </w:t>
      </w:r>
      <w:proofErr w:type="spellStart"/>
      <w:r w:rsidRPr="00BF7F4F">
        <w:rPr>
          <w:rFonts w:ascii="Times New Roman" w:hAnsi="Times New Roman"/>
          <w:sz w:val="24"/>
          <w:szCs w:val="24"/>
        </w:rPr>
        <w:t>Okere</w:t>
      </w:r>
      <w:proofErr w:type="spellEnd"/>
      <w:r w:rsidRPr="00BF7F4F">
        <w:rPr>
          <w:rFonts w:ascii="Times New Roman" w:hAnsi="Times New Roman"/>
          <w:sz w:val="24"/>
          <w:szCs w:val="24"/>
        </w:rPr>
        <w:t xml:space="preserve"> A.U, </w:t>
      </w:r>
      <w:proofErr w:type="spellStart"/>
      <w:r w:rsidRPr="00BF7F4F">
        <w:rPr>
          <w:rFonts w:ascii="Times New Roman" w:hAnsi="Times New Roman"/>
          <w:sz w:val="24"/>
          <w:szCs w:val="24"/>
        </w:rPr>
        <w:t>Gamra</w:t>
      </w:r>
      <w:proofErr w:type="spellEnd"/>
      <w:r w:rsidRPr="00BF7F4F">
        <w:rPr>
          <w:rFonts w:ascii="Times New Roman" w:hAnsi="Times New Roman"/>
          <w:sz w:val="24"/>
          <w:szCs w:val="24"/>
        </w:rPr>
        <w:t xml:space="preserve"> E.O, </w:t>
      </w:r>
      <w:proofErr w:type="spellStart"/>
      <w:r w:rsidRPr="00BF7F4F">
        <w:rPr>
          <w:rFonts w:ascii="Times New Roman" w:hAnsi="Times New Roman"/>
          <w:sz w:val="24"/>
          <w:szCs w:val="24"/>
        </w:rPr>
        <w:t>Olayode</w:t>
      </w:r>
      <w:proofErr w:type="spellEnd"/>
      <w:r w:rsidRPr="00BF7F4F">
        <w:rPr>
          <w:rFonts w:ascii="Times New Roman" w:hAnsi="Times New Roman"/>
          <w:sz w:val="24"/>
          <w:szCs w:val="24"/>
        </w:rPr>
        <w:t xml:space="preserve"> M.N, </w:t>
      </w:r>
      <w:proofErr w:type="spellStart"/>
      <w:r w:rsidRPr="00BF7F4F">
        <w:rPr>
          <w:rFonts w:ascii="Times New Roman" w:hAnsi="Times New Roman"/>
          <w:sz w:val="24"/>
          <w:szCs w:val="24"/>
        </w:rPr>
        <w:t>Fajimi</w:t>
      </w:r>
      <w:proofErr w:type="spellEnd"/>
      <w:r w:rsidRPr="00BF7F4F">
        <w:rPr>
          <w:rFonts w:ascii="Times New Roman" w:hAnsi="Times New Roman"/>
          <w:sz w:val="24"/>
          <w:szCs w:val="24"/>
        </w:rPr>
        <w:t xml:space="preserve"> T.O and Sunday A (2011). In-vitro culture of </w:t>
      </w:r>
      <w:proofErr w:type="spellStart"/>
      <w:r w:rsidRPr="00BF7F4F">
        <w:rPr>
          <w:rFonts w:ascii="Times New Roman" w:hAnsi="Times New Roman"/>
          <w:i/>
          <w:sz w:val="24"/>
          <w:szCs w:val="24"/>
        </w:rPr>
        <w:t>Hevea</w:t>
      </w:r>
      <w:proofErr w:type="spellEnd"/>
      <w:r w:rsidRPr="00BF7F4F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BF7F4F">
        <w:rPr>
          <w:rFonts w:ascii="Times New Roman" w:hAnsi="Times New Roman"/>
          <w:i/>
          <w:sz w:val="24"/>
          <w:szCs w:val="24"/>
        </w:rPr>
        <w:t>brasiliensis</w:t>
      </w:r>
      <w:proofErr w:type="spellEnd"/>
      <w:r w:rsidRPr="00BF7F4F">
        <w:rPr>
          <w:rFonts w:ascii="Times New Roman" w:hAnsi="Times New Roman"/>
          <w:sz w:val="24"/>
          <w:szCs w:val="24"/>
        </w:rPr>
        <w:t xml:space="preserve"> (rubber tree) embryo.  </w:t>
      </w:r>
      <w:r w:rsidRPr="00BF7F4F">
        <w:rPr>
          <w:rFonts w:ascii="Times New Roman" w:hAnsi="Times New Roman"/>
          <w:i/>
          <w:sz w:val="24"/>
          <w:szCs w:val="24"/>
        </w:rPr>
        <w:t>Journal of Plant Breeding and Crop Sciences.</w:t>
      </w:r>
      <w:r w:rsidRPr="00BF7F4F">
        <w:rPr>
          <w:rFonts w:ascii="Times New Roman" w:hAnsi="Times New Roman"/>
          <w:sz w:val="24"/>
          <w:szCs w:val="24"/>
        </w:rPr>
        <w:t xml:space="preserve"> Vol. 3(9), pp. 185-189</w:t>
      </w:r>
    </w:p>
    <w:p w:rsidR="00DA75E1" w:rsidRDefault="00DA75E1" w:rsidP="00D10045">
      <w:pPr>
        <w:spacing w:line="48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FD69EB" w:rsidRPr="00FD69EB" w:rsidRDefault="00FD69EB" w:rsidP="00D10045">
      <w:pPr>
        <w:spacing w:line="480" w:lineRule="auto"/>
        <w:jc w:val="both"/>
        <w:rPr>
          <w:rFonts w:ascii="Times New Roman" w:hAnsi="Times New Roman"/>
          <w:b/>
          <w:sz w:val="24"/>
          <w:szCs w:val="24"/>
        </w:rPr>
      </w:pPr>
      <w:r w:rsidRPr="00FD69EB">
        <w:rPr>
          <w:rFonts w:ascii="Times New Roman" w:hAnsi="Times New Roman"/>
          <w:b/>
          <w:sz w:val="24"/>
          <w:szCs w:val="24"/>
        </w:rPr>
        <w:t>Biography</w:t>
      </w:r>
    </w:p>
    <w:p w:rsidR="00B9441F" w:rsidRDefault="00DA75E1" w:rsidP="00D10045">
      <w:pPr>
        <w:spacing w:line="48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Ighere</w:t>
      </w:r>
      <w:proofErr w:type="spellEnd"/>
      <w:r>
        <w:rPr>
          <w:rFonts w:ascii="Times New Roman" w:hAnsi="Times New Roman"/>
          <w:sz w:val="24"/>
          <w:szCs w:val="24"/>
        </w:rPr>
        <w:t xml:space="preserve"> Dickson A is the major author of this research work, I had an MSc in Nutrition and Dietetics from the Federal University of Agriculture, Abeokuta.</w:t>
      </w:r>
      <w:r w:rsidR="00FD69EB">
        <w:rPr>
          <w:rFonts w:ascii="Times New Roman" w:hAnsi="Times New Roman"/>
          <w:sz w:val="24"/>
          <w:szCs w:val="24"/>
        </w:rPr>
        <w:t xml:space="preserve"> I presently work as a research scientist with interest in nutrition uses of underutilized plants.</w:t>
      </w:r>
    </w:p>
    <w:p w:rsidR="00FD69EB" w:rsidRDefault="00FD69EB" w:rsidP="00D10045">
      <w:pPr>
        <w:spacing w:line="480" w:lineRule="auto"/>
        <w:jc w:val="both"/>
        <w:rPr>
          <w:rFonts w:ascii="Times New Roman" w:hAnsi="Times New Roman"/>
          <w:sz w:val="24"/>
          <w:szCs w:val="24"/>
        </w:rPr>
      </w:pPr>
    </w:p>
    <w:p w:rsidR="00FD69EB" w:rsidRPr="00D10045" w:rsidRDefault="00FD69EB" w:rsidP="00D10045">
      <w:pPr>
        <w:spacing w:line="48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E-mail: </w:t>
      </w:r>
      <w:hyperlink r:id="rId7" w:history="1">
        <w:r w:rsidRPr="00F207BA">
          <w:rPr>
            <w:rStyle w:val="Hyperlink"/>
            <w:rFonts w:ascii="Times New Roman" w:hAnsi="Times New Roman"/>
            <w:sz w:val="24"/>
            <w:szCs w:val="24"/>
          </w:rPr>
          <w:t>ighered@gmail.com</w:t>
        </w:r>
      </w:hyperlink>
      <w:r>
        <w:rPr>
          <w:rFonts w:ascii="Times New Roman" w:hAnsi="Times New Roman"/>
          <w:sz w:val="24"/>
          <w:szCs w:val="24"/>
        </w:rPr>
        <w:t xml:space="preserve">     </w:t>
      </w:r>
      <w:r w:rsidR="00A33AAA">
        <w:rPr>
          <w:rFonts w:ascii="Times New Roman" w:hAnsi="Times New Roman"/>
          <w:sz w:val="24"/>
          <w:szCs w:val="24"/>
        </w:rPr>
        <w:tab/>
      </w:r>
      <w:bookmarkStart w:id="0" w:name="_GoBack"/>
      <w:bookmarkEnd w:id="0"/>
      <w:r w:rsidR="00A33AAA">
        <w:rPr>
          <w:rFonts w:ascii="Times New Roman" w:hAnsi="Times New Roman"/>
          <w:sz w:val="24"/>
          <w:szCs w:val="24"/>
        </w:rPr>
        <w:tab/>
      </w:r>
      <w:r w:rsidR="00A33AAA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 xml:space="preserve">Contact No: +23490 7895 5334 </w:t>
      </w:r>
    </w:p>
    <w:sectPr w:rsidR="00FD69EB" w:rsidRPr="00D10045" w:rsidSect="00DA75E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C102033"/>
    <w:multiLevelType w:val="hybridMultilevel"/>
    <w:tmpl w:val="16425F0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0045"/>
    <w:rsid w:val="006700C4"/>
    <w:rsid w:val="00A33AAA"/>
    <w:rsid w:val="00B84B2F"/>
    <w:rsid w:val="00B9441F"/>
    <w:rsid w:val="00BF7F4F"/>
    <w:rsid w:val="00C72586"/>
    <w:rsid w:val="00D10045"/>
    <w:rsid w:val="00D4486D"/>
    <w:rsid w:val="00DA75E1"/>
    <w:rsid w:val="00FD69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0045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rsid w:val="00DA75E1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0045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rsid w:val="00DA75E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ighered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gjournals.org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586</Words>
  <Characters>3345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3924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Ighere Dickson</dc:creator>
  <cp:lastModifiedBy>Ighere Dickson</cp:lastModifiedBy>
  <cp:revision>7</cp:revision>
  <dcterms:created xsi:type="dcterms:W3CDTF">2018-02-16T19:11:00Z</dcterms:created>
  <dcterms:modified xsi:type="dcterms:W3CDTF">2018-02-16T19:51:00Z</dcterms:modified>
</cp:coreProperties>
</file>