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A6056" w:rsidP="00494130">
      <w:pPr>
        <w:pStyle w:val="Heading1"/>
        <w:spacing w:before="170"/>
        <w:ind w:left="0"/>
      </w:pPr>
      <w:r w:rsidRPr="006A6056">
        <w:rPr>
          <w:color w:val="337AB7"/>
        </w:rPr>
        <w:t>AMENDING ACIDIC SOILS FOR SUSTAINABLE WHEAT PRODUCTION</w:t>
      </w:r>
    </w:p>
    <w:p w:rsidR="005973B9" w:rsidRDefault="0049285B" w:rsidP="005973B9">
      <w:pPr>
        <w:pStyle w:val="BodyText"/>
        <w:spacing w:before="73" w:line="198" w:lineRule="exact"/>
        <w:ind w:left="100" w:right="5987"/>
        <w:rPr>
          <w:rFonts w:ascii="Arial"/>
        </w:rPr>
      </w:pPr>
      <w:r>
        <w:rPr>
          <w:rFonts w:ascii="Arial"/>
        </w:rPr>
        <w:t>Paul Glen Carter, Associate Professor, Washington State University, Dayton, Washington,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258A8" w:rsidRDefault="006A6056" w:rsidP="00D258A8">
      <w:pPr>
        <w:ind w:left="90" w:right="-6"/>
        <w:jc w:val="both"/>
        <w:rPr>
          <w:rFonts w:asciiTheme="minorHAnsi" w:hAnsiTheme="minorHAnsi"/>
          <w:sz w:val="20"/>
        </w:rPr>
      </w:pPr>
      <w:r w:rsidRPr="00A57B64">
        <w:rPr>
          <w:rFonts w:asciiTheme="minorHAnsi" w:hAnsiTheme="minorHAnsi"/>
          <w:sz w:val="18"/>
        </w:rPr>
        <w:t xml:space="preserve">Soils in the Inland Pacific Northwest region have been gradually declining in quality as the result of applications of nitrogen fertilizers, regardless of the nitrogen form. </w:t>
      </w:r>
      <w:proofErr w:type="gramStart"/>
      <w:r w:rsidRPr="00A57B64">
        <w:rPr>
          <w:rFonts w:asciiTheme="minorHAnsi" w:hAnsiTheme="minorHAnsi"/>
          <w:sz w:val="18"/>
        </w:rPr>
        <w:t>Soil test reports evaluated in the 1980’s and 90’s</w:t>
      </w:r>
      <w:proofErr w:type="gramEnd"/>
      <w:r w:rsidRPr="00A57B64">
        <w:rPr>
          <w:rFonts w:asciiTheme="minorHAnsi" w:hAnsiTheme="minorHAnsi"/>
          <w:sz w:val="18"/>
        </w:rPr>
        <w:t xml:space="preserve"> indicated this decline. Recent surveys have provided more extensive data that the pH decline is continuing. Soil test reports indicate that nearly 90% of soils have declined to </w:t>
      </w:r>
      <w:proofErr w:type="gramStart"/>
      <w:r w:rsidRPr="00A57B64">
        <w:rPr>
          <w:rFonts w:asciiTheme="minorHAnsi" w:hAnsiTheme="minorHAnsi"/>
          <w:sz w:val="18"/>
        </w:rPr>
        <w:t>below 5.2 pH (strong to very strongly acid) in the surface layer of the soil profile</w:t>
      </w:r>
      <w:proofErr w:type="gramEnd"/>
      <w:r w:rsidRPr="00A57B64">
        <w:rPr>
          <w:rFonts w:asciiTheme="minorHAnsi" w:hAnsiTheme="minorHAnsi"/>
          <w:sz w:val="18"/>
        </w:rPr>
        <w:t>. As a result of the recent survey, research plots (minimum tillage) were established with lime (CaCO</w:t>
      </w:r>
      <w:r w:rsidRPr="00A57B64">
        <w:rPr>
          <w:rFonts w:asciiTheme="minorHAnsi" w:hAnsiTheme="minorHAnsi"/>
          <w:sz w:val="18"/>
          <w:vertAlign w:val="subscript"/>
        </w:rPr>
        <w:t>3</w:t>
      </w:r>
      <w:r w:rsidRPr="00A57B64">
        <w:rPr>
          <w:rFonts w:asciiTheme="minorHAnsi" w:hAnsiTheme="minorHAnsi"/>
          <w:sz w:val="18"/>
        </w:rPr>
        <w:t xml:space="preserve">) treatments to raise the soil </w:t>
      </w:r>
      <w:proofErr w:type="spellStart"/>
      <w:r w:rsidRPr="00A57B64">
        <w:rPr>
          <w:rFonts w:asciiTheme="minorHAnsi" w:hAnsiTheme="minorHAnsi"/>
          <w:sz w:val="18"/>
        </w:rPr>
        <w:t>pH.</w:t>
      </w:r>
      <w:proofErr w:type="spellEnd"/>
      <w:r w:rsidRPr="00A57B64">
        <w:rPr>
          <w:rFonts w:asciiTheme="minorHAnsi" w:hAnsiTheme="minorHAnsi"/>
          <w:sz w:val="18"/>
        </w:rPr>
        <w:t xml:space="preserve"> Lab reports indicated nutrient deficiencies of Copper (Cu), Zinc (Zn), and Boron (B) which were supplemented. Farmer fields in the region, where micro-nutrients are normally applied, have shown rapid response to liming; soils lacking micro-nutrients were less responsive. Lime was applied in the spring (Plot “T”) and fall (Plot “P”) of 2014 with micro-nutrients applied in the fall of 2015. Plot P was seeded with soft white winter wheat in fall 2015 and Plot T was seeded with soft white spring wheat in spring 2016. Plots were harvested August 23, 2016. Plot P and T both recorded yield increases, </w:t>
      </w:r>
      <w:r w:rsidR="00D258A8">
        <w:rPr>
          <w:rFonts w:asciiTheme="minorHAnsi" w:hAnsiTheme="minorHAnsi"/>
          <w:sz w:val="18"/>
        </w:rPr>
        <w:t>7%</w:t>
      </w:r>
      <w:r w:rsidRPr="00A57B64">
        <w:rPr>
          <w:rFonts w:asciiTheme="minorHAnsi" w:hAnsiTheme="minorHAnsi"/>
          <w:sz w:val="18"/>
        </w:rPr>
        <w:t xml:space="preserve"> and </w:t>
      </w:r>
      <w:r w:rsidR="00D258A8">
        <w:rPr>
          <w:rFonts w:asciiTheme="minorHAnsi" w:hAnsiTheme="minorHAnsi"/>
          <w:sz w:val="18"/>
        </w:rPr>
        <w:t>17.6%</w:t>
      </w:r>
      <w:r w:rsidRPr="00A57B64">
        <w:rPr>
          <w:rFonts w:asciiTheme="minorHAnsi" w:hAnsiTheme="minorHAnsi"/>
          <w:sz w:val="18"/>
        </w:rPr>
        <w:t xml:space="preserve"> </w:t>
      </w:r>
      <w:r w:rsidRPr="00A57B64">
        <w:rPr>
          <w:rFonts w:asciiTheme="minorHAnsi" w:hAnsiTheme="minorHAnsi"/>
          <w:sz w:val="18"/>
          <w:szCs w:val="18"/>
        </w:rPr>
        <w:t>respectively, for strips treated with lime and nutrients compared to un-treated strips.</w:t>
      </w:r>
    </w:p>
    <w:p w:rsidR="00AE3E37" w:rsidRPr="00D258A8" w:rsidRDefault="00A9710C" w:rsidP="00D258A8">
      <w:pPr>
        <w:ind w:left="90" w:right="-6"/>
        <w:jc w:val="both"/>
        <w:rPr>
          <w:rFonts w:asciiTheme="minorHAnsi" w:hAnsiTheme="minorHAnsi"/>
          <w:sz w:val="20"/>
        </w:rPr>
      </w:pPr>
      <w:bookmarkStart w:id="0" w:name="_GoBack"/>
      <w:bookmarkEnd w:id="0"/>
      <w:r>
        <w:br w:type="column"/>
      </w:r>
      <w:r>
        <w:rPr>
          <w:color w:val="BF5A14"/>
        </w:rPr>
        <w:lastRenderedPageBreak/>
        <w:t>Image</w:t>
      </w:r>
    </w:p>
    <w:p w:rsidR="00AE3E37" w:rsidRDefault="00885DAF">
      <w:pPr>
        <w:pStyle w:val="BodyText"/>
        <w:spacing w:before="2"/>
        <w:rPr>
          <w:rFonts w:ascii="Arial"/>
          <w:b/>
          <w:sz w:val="16"/>
        </w:rPr>
      </w:pPr>
      <w:r>
        <w:rPr>
          <w:rFonts w:ascii="Arial"/>
          <w:b/>
          <w:noProof/>
          <w:sz w:val="16"/>
        </w:rPr>
        <w:drawing>
          <wp:inline distT="0" distB="0" distL="0" distR="0" wp14:anchorId="664EE8AC">
            <wp:extent cx="3306470" cy="1933937"/>
            <wp:effectExtent l="0" t="0" r="825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4825" cy="1932975"/>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A6056" w:rsidRPr="006A6056" w:rsidRDefault="006A6056" w:rsidP="006A6056">
      <w:pPr>
        <w:pStyle w:val="ListParagraph"/>
        <w:numPr>
          <w:ilvl w:val="0"/>
          <w:numId w:val="4"/>
        </w:numPr>
        <w:tabs>
          <w:tab w:val="left" w:pos="270"/>
        </w:tabs>
        <w:ind w:left="270" w:right="117" w:hanging="180"/>
        <w:rPr>
          <w:sz w:val="18"/>
        </w:rPr>
      </w:pPr>
      <w:proofErr w:type="spellStart"/>
      <w:r w:rsidRPr="00A57B64">
        <w:rPr>
          <w:iCs/>
          <w:sz w:val="18"/>
        </w:rPr>
        <w:t>Borrelli</w:t>
      </w:r>
      <w:proofErr w:type="spellEnd"/>
      <w:r w:rsidRPr="00A57B64">
        <w:rPr>
          <w:sz w:val="18"/>
        </w:rPr>
        <w:t xml:space="preserve">, K., </w:t>
      </w:r>
      <w:r w:rsidRPr="00A57B64">
        <w:rPr>
          <w:iCs/>
          <w:sz w:val="18"/>
        </w:rPr>
        <w:t>Tai Maaz</w:t>
      </w:r>
      <w:r w:rsidRPr="00A57B64">
        <w:rPr>
          <w:sz w:val="18"/>
        </w:rPr>
        <w:t xml:space="preserve">, </w:t>
      </w:r>
      <w:r w:rsidRPr="00A57B64">
        <w:rPr>
          <w:iCs/>
          <w:sz w:val="18"/>
        </w:rPr>
        <w:t>William Pan</w:t>
      </w:r>
      <w:r w:rsidRPr="00A57B64">
        <w:rPr>
          <w:sz w:val="18"/>
        </w:rPr>
        <w:t xml:space="preserve">, </w:t>
      </w:r>
      <w:r w:rsidRPr="00A57B64">
        <w:rPr>
          <w:b/>
          <w:bCs/>
          <w:iCs/>
          <w:sz w:val="18"/>
        </w:rPr>
        <w:t xml:space="preserve">Paul Carter, </w:t>
      </w:r>
      <w:r w:rsidRPr="00A57B64">
        <w:rPr>
          <w:sz w:val="18"/>
        </w:rPr>
        <w:t xml:space="preserve">and </w:t>
      </w:r>
      <w:r w:rsidRPr="00A57B64">
        <w:rPr>
          <w:iCs/>
          <w:sz w:val="18"/>
        </w:rPr>
        <w:t>Haiying Tao</w:t>
      </w:r>
      <w:r w:rsidRPr="00A57B64">
        <w:rPr>
          <w:sz w:val="18"/>
        </w:rPr>
        <w:t>.</w:t>
      </w:r>
      <w:r w:rsidRPr="006A6056">
        <w:rPr>
          <w:sz w:val="18"/>
        </w:rPr>
        <w:t xml:space="preserve"> 2017. Chapter 6: Soil Fertility Management. Advances in Dryland Farming in the Inland Pacific Northwest (pp. 237-281) WSU Press. </w:t>
      </w:r>
    </w:p>
    <w:p w:rsidR="006A6056" w:rsidRPr="006A6056" w:rsidRDefault="006A6056" w:rsidP="006A6056">
      <w:pPr>
        <w:pStyle w:val="ListParagraph"/>
        <w:numPr>
          <w:ilvl w:val="0"/>
          <w:numId w:val="4"/>
        </w:numPr>
        <w:tabs>
          <w:tab w:val="left" w:pos="270"/>
        </w:tabs>
        <w:ind w:left="270" w:right="117" w:hanging="180"/>
        <w:rPr>
          <w:sz w:val="18"/>
        </w:rPr>
      </w:pPr>
      <w:r w:rsidRPr="006A6056">
        <w:rPr>
          <w:b/>
          <w:bCs/>
          <w:sz w:val="18"/>
        </w:rPr>
        <w:t xml:space="preserve">Carter, P.G. </w:t>
      </w:r>
      <w:r w:rsidRPr="006A6056">
        <w:rPr>
          <w:sz w:val="18"/>
        </w:rPr>
        <w:t xml:space="preserve">and C.J. Johannsen. 2016. Site Specific Soil Management. </w:t>
      </w:r>
      <w:r w:rsidRPr="006A6056">
        <w:rPr>
          <w:i/>
          <w:iCs/>
          <w:sz w:val="18"/>
        </w:rPr>
        <w:t xml:space="preserve">In </w:t>
      </w:r>
      <w:r w:rsidRPr="006A6056">
        <w:rPr>
          <w:sz w:val="18"/>
        </w:rPr>
        <w:t xml:space="preserve">Daniel Hillel, Editor, </w:t>
      </w:r>
      <w:proofErr w:type="spellStart"/>
      <w:r w:rsidRPr="006A6056">
        <w:rPr>
          <w:sz w:val="18"/>
        </w:rPr>
        <w:t>Encyclopaedia</w:t>
      </w:r>
      <w:proofErr w:type="spellEnd"/>
      <w:r w:rsidRPr="006A6056">
        <w:rPr>
          <w:sz w:val="18"/>
        </w:rPr>
        <w:t xml:space="preserve"> of Soils in the Environment. Elsevier Ltd. Vol. III: 497-503. </w:t>
      </w:r>
    </w:p>
    <w:p w:rsidR="006A6056" w:rsidRPr="006A6056" w:rsidRDefault="006A6056" w:rsidP="006A6056">
      <w:pPr>
        <w:pStyle w:val="ListParagraph"/>
        <w:numPr>
          <w:ilvl w:val="0"/>
          <w:numId w:val="4"/>
        </w:numPr>
        <w:tabs>
          <w:tab w:val="left" w:pos="270"/>
        </w:tabs>
        <w:ind w:left="270" w:right="117" w:hanging="180"/>
        <w:rPr>
          <w:sz w:val="18"/>
        </w:rPr>
      </w:pPr>
      <w:r w:rsidRPr="006A6056">
        <w:rPr>
          <w:b/>
          <w:bCs/>
          <w:sz w:val="18"/>
        </w:rPr>
        <w:t xml:space="preserve">Carter, P.G. </w:t>
      </w:r>
      <w:r w:rsidRPr="006A6056">
        <w:rPr>
          <w:sz w:val="18"/>
        </w:rPr>
        <w:t xml:space="preserve">and S.L. Young. 2013. Applications of Remote Sensing in Precision Agriculture for Sustainability and Environment. In B. Marchant, T. Bishop and M.A. Oliver (Eds.), Precision Agriculture for Sustainability and Environmental Protection (pp. 82-98). London and New York: Taylor &amp; Francis. </w:t>
      </w:r>
    </w:p>
    <w:p w:rsidR="006A6056" w:rsidRPr="006A6056" w:rsidRDefault="006A6056" w:rsidP="006A6056">
      <w:pPr>
        <w:pStyle w:val="ListParagraph"/>
        <w:numPr>
          <w:ilvl w:val="0"/>
          <w:numId w:val="4"/>
        </w:numPr>
        <w:tabs>
          <w:tab w:val="left" w:pos="270"/>
        </w:tabs>
        <w:ind w:left="270" w:right="117" w:hanging="180"/>
        <w:rPr>
          <w:sz w:val="18"/>
        </w:rPr>
      </w:pPr>
      <w:r w:rsidRPr="006A6056">
        <w:rPr>
          <w:b/>
          <w:bCs/>
          <w:sz w:val="18"/>
        </w:rPr>
        <w:t xml:space="preserve">Carter, P.G. </w:t>
      </w:r>
      <w:r w:rsidRPr="006A6056">
        <w:rPr>
          <w:sz w:val="18"/>
        </w:rPr>
        <w:t xml:space="preserve">2015. Using pH Meters for Soil pH Evaluation. Washington State University. WSU Extension </w:t>
      </w:r>
      <w:proofErr w:type="spellStart"/>
      <w:r w:rsidRPr="006A6056">
        <w:rPr>
          <w:sz w:val="18"/>
        </w:rPr>
        <w:t>FactSheet</w:t>
      </w:r>
      <w:proofErr w:type="spellEnd"/>
      <w:r w:rsidRPr="006A6056">
        <w:rPr>
          <w:sz w:val="18"/>
        </w:rPr>
        <w:t xml:space="preserve"> FS205E. </w:t>
      </w:r>
    </w:p>
    <w:p w:rsidR="00AE3E37" w:rsidRPr="008756E6" w:rsidRDefault="006A6056" w:rsidP="006A6056">
      <w:pPr>
        <w:pStyle w:val="ListParagraph"/>
        <w:numPr>
          <w:ilvl w:val="0"/>
          <w:numId w:val="4"/>
        </w:numPr>
        <w:tabs>
          <w:tab w:val="left" w:pos="270"/>
        </w:tabs>
        <w:ind w:left="270" w:right="117" w:hanging="180"/>
      </w:pPr>
      <w:r w:rsidRPr="006A6056">
        <w:rPr>
          <w:b/>
          <w:bCs/>
          <w:sz w:val="18"/>
        </w:rPr>
        <w:t xml:space="preserve">Carter, P.G. </w:t>
      </w:r>
      <w:r w:rsidRPr="006A6056">
        <w:rPr>
          <w:sz w:val="18"/>
        </w:rPr>
        <w:t xml:space="preserve">and Stephen Van </w:t>
      </w:r>
      <w:proofErr w:type="spellStart"/>
      <w:r w:rsidRPr="006A6056">
        <w:rPr>
          <w:sz w:val="18"/>
        </w:rPr>
        <w:t>Vleet</w:t>
      </w:r>
      <w:proofErr w:type="spellEnd"/>
      <w:r w:rsidRPr="006A6056">
        <w:rPr>
          <w:sz w:val="18"/>
        </w:rPr>
        <w:t>. 2017, 2016, and 2017. Soil nutrients, quality, and properties Handbook. Educational module. WSU Wheat Academy. Pullman, WA.</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A57B64">
      <w:pPr>
        <w:spacing w:before="92"/>
        <w:ind w:right="4234"/>
        <w:jc w:val="both"/>
        <w:rPr>
          <w:rFonts w:ascii="Arial"/>
        </w:rPr>
      </w:pPr>
      <w:r>
        <w:rPr>
          <w:noProof/>
        </w:rPr>
        <w:t xml:space="preserve">      </w:t>
      </w:r>
      <w:r w:rsidR="006A6056">
        <w:rPr>
          <w:noProof/>
        </w:rPr>
        <w:drawing>
          <wp:inline distT="0" distB="0" distL="0" distR="0">
            <wp:extent cx="614951" cy="663910"/>
            <wp:effectExtent l="0" t="0" r="0" b="3175"/>
            <wp:docPr id="2" name="Picture 2" descr="G:\Pictures\Paul Car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ictures\Paul Cart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174" cy="66523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57B64" w:rsidRPr="00A57B64" w:rsidRDefault="00A57B64" w:rsidP="00A57B64">
      <w:pPr>
        <w:spacing w:before="62"/>
        <w:ind w:right="2752"/>
        <w:jc w:val="both"/>
        <w:rPr>
          <w:rFonts w:ascii="Arial"/>
          <w:sz w:val="16"/>
        </w:rPr>
      </w:pPr>
      <w:r w:rsidRPr="00A57B64">
        <w:rPr>
          <w:rFonts w:ascii="Arial"/>
          <w:sz w:val="16"/>
        </w:rPr>
        <w:t>Paul Carter is a Regional Extension Agronomist and Soil Scientist at Washington State University. Graduating from Purdue University in Indiana, Paul has degrees in Ag and Biological Engineering and Agronomy with a background in soil science and remote sensing. He has an extensive dryland crops farming experience from the family farm. Current research includes soil acidity, soil health, and nutrient management for dryland cropping systems in eastern Washington State, USA. His recent work is leading producers to develop innovation new ways to sample soil and apply lime and nutrients in economical and efficient use methods.</w:t>
      </w:r>
      <w:r w:rsidR="003F175B" w:rsidRPr="00A57B64">
        <w:rPr>
          <w:rFonts w:ascii="Arial"/>
          <w:sz w:val="16"/>
        </w:rPr>
        <w:t xml:space="preserve"> </w:t>
      </w:r>
    </w:p>
    <w:p w:rsidR="00AE3E37" w:rsidRDefault="00A9710C" w:rsidP="00A57B64">
      <w:pPr>
        <w:spacing w:before="62"/>
        <w:ind w:right="2752"/>
        <w:jc w:val="both"/>
        <w:rPr>
          <w:rFonts w:ascii="Arial"/>
          <w:sz w:val="14"/>
        </w:rPr>
      </w:pPr>
      <w:r>
        <w:rPr>
          <w:rFonts w:ascii="Arial"/>
          <w:sz w:val="14"/>
        </w:rPr>
        <w:t xml:space="preserve">Email: </w:t>
      </w:r>
      <w:r w:rsidR="006A6056" w:rsidRPr="006A6056">
        <w:t>cart@wsu.edu</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123456xxxxx</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FA2" w:rsidRDefault="00F24FA2">
      <w:r>
        <w:separator/>
      </w:r>
    </w:p>
  </w:endnote>
  <w:endnote w:type="continuationSeparator" w:id="0">
    <w:p w:rsidR="00F24FA2" w:rsidRDefault="00F2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FA2" w:rsidRDefault="00F24FA2">
      <w:r>
        <w:separator/>
      </w:r>
    </w:p>
  </w:footnote>
  <w:footnote w:type="continuationSeparator" w:id="0">
    <w:p w:rsidR="00F24FA2" w:rsidRDefault="00F24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2F64BE7"/>
    <w:multiLevelType w:val="hybridMultilevel"/>
    <w:tmpl w:val="60B68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markup="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285B"/>
    <w:rsid w:val="00494130"/>
    <w:rsid w:val="004F3523"/>
    <w:rsid w:val="005973B9"/>
    <w:rsid w:val="005B3A56"/>
    <w:rsid w:val="006060CE"/>
    <w:rsid w:val="0063497F"/>
    <w:rsid w:val="006A6056"/>
    <w:rsid w:val="007948F6"/>
    <w:rsid w:val="00873DF0"/>
    <w:rsid w:val="008756E6"/>
    <w:rsid w:val="00885DAF"/>
    <w:rsid w:val="009B2D44"/>
    <w:rsid w:val="00A07E82"/>
    <w:rsid w:val="00A57B64"/>
    <w:rsid w:val="00A9710C"/>
    <w:rsid w:val="00AE3E37"/>
    <w:rsid w:val="00B21A57"/>
    <w:rsid w:val="00C33602"/>
    <w:rsid w:val="00C91E5B"/>
    <w:rsid w:val="00CD6F55"/>
    <w:rsid w:val="00D258A8"/>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2577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57817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editor</cp:lastModifiedBy>
  <cp:revision>5</cp:revision>
  <dcterms:created xsi:type="dcterms:W3CDTF">2018-02-13T22:27:00Z</dcterms:created>
  <dcterms:modified xsi:type="dcterms:W3CDTF">2018-02-13T23:08:00Z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