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80507" w:rsidP="00494130">
      <w:pPr>
        <w:pStyle w:val="1"/>
        <w:spacing w:before="170"/>
        <w:ind w:left="0"/>
      </w:pPr>
      <w:r w:rsidRPr="00C80507">
        <w:rPr>
          <w:color w:val="337AB7"/>
        </w:rPr>
        <w:t xml:space="preserve">Plant Growth and Leaf Morphological Change of </w:t>
      </w:r>
      <w:proofErr w:type="spellStart"/>
      <w:r w:rsidRPr="007C1F25">
        <w:rPr>
          <w:i/>
          <w:color w:val="337AB7"/>
        </w:rPr>
        <w:t>Spinacia</w:t>
      </w:r>
      <w:proofErr w:type="spellEnd"/>
      <w:r w:rsidRPr="007C1F25">
        <w:rPr>
          <w:i/>
          <w:color w:val="337AB7"/>
        </w:rPr>
        <w:t xml:space="preserve"> </w:t>
      </w:r>
      <w:proofErr w:type="spellStart"/>
      <w:r w:rsidRPr="007C1F25">
        <w:rPr>
          <w:i/>
          <w:color w:val="337AB7"/>
        </w:rPr>
        <w:t>oleracea</w:t>
      </w:r>
      <w:proofErr w:type="spellEnd"/>
      <w:r w:rsidRPr="00C80507">
        <w:rPr>
          <w:color w:val="337AB7"/>
        </w:rPr>
        <w:t xml:space="preserve"> Grown under Different Light-emitting Diodes</w:t>
      </w:r>
      <w:r>
        <w:rPr>
          <w:rFonts w:eastAsiaTheme="minorEastAsia" w:hint="eastAsia"/>
          <w:color w:val="337AB7"/>
          <w:lang w:eastAsia="ko-KR"/>
        </w:rPr>
        <w:t xml:space="preserve"> </w:t>
      </w:r>
    </w:p>
    <w:p w:rsidR="00C80507" w:rsidRPr="00C80507" w:rsidRDefault="00896B40" w:rsidP="00C80507">
      <w:pPr>
        <w:pStyle w:val="a3"/>
        <w:spacing w:before="73" w:line="198" w:lineRule="exact"/>
        <w:ind w:left="100" w:right="5987"/>
        <w:rPr>
          <w:rFonts w:ascii="Arial" w:eastAsiaTheme="minorEastAsia"/>
          <w:lang w:eastAsia="ko-KR"/>
        </w:rPr>
      </w:pPr>
      <w:proofErr w:type="spellStart"/>
      <w:r>
        <w:rPr>
          <w:rFonts w:ascii="Arial" w:eastAsiaTheme="minorEastAsia" w:hint="eastAsia"/>
          <w:lang w:eastAsia="ko-KR"/>
        </w:rPr>
        <w:t>MyungOk</w:t>
      </w:r>
      <w:proofErr w:type="spellEnd"/>
      <w:r w:rsidRPr="00C80507">
        <w:rPr>
          <w:rFonts w:ascii="Arial"/>
        </w:rPr>
        <w:t xml:space="preserve"> </w:t>
      </w:r>
      <w:r>
        <w:rPr>
          <w:rFonts w:ascii="Arial" w:eastAsiaTheme="minorEastAsia" w:hint="eastAsia"/>
          <w:lang w:eastAsia="ko-KR"/>
        </w:rPr>
        <w:t xml:space="preserve">Lee, </w:t>
      </w:r>
      <w:r w:rsidRPr="00C80507">
        <w:rPr>
          <w:rFonts w:ascii="Arial"/>
        </w:rPr>
        <w:t>Department of Agricultural Science,</w:t>
      </w:r>
      <w:r>
        <w:rPr>
          <w:rFonts w:ascii="Arial" w:eastAsiaTheme="minorEastAsia" w:hint="eastAsia"/>
          <w:lang w:eastAsia="ko-KR"/>
        </w:rPr>
        <w:t xml:space="preserve"> </w:t>
      </w:r>
      <w:r w:rsidRPr="00C80507">
        <w:rPr>
          <w:rFonts w:ascii="Arial"/>
        </w:rPr>
        <w:t>Korea National Open University</w:t>
      </w:r>
      <w:r>
        <w:rPr>
          <w:rFonts w:ascii="Arial" w:eastAsiaTheme="minorEastAsia" w:hint="eastAsia"/>
          <w:lang w:eastAsia="ko-KR"/>
        </w:rPr>
        <w:t>, Korea</w:t>
      </w:r>
    </w:p>
    <w:p w:rsidR="00863C58" w:rsidRPr="00C80507" w:rsidRDefault="00863C58" w:rsidP="00863C58">
      <w:pPr>
        <w:pStyle w:val="a3"/>
        <w:spacing w:before="73" w:line="198" w:lineRule="exact"/>
        <w:ind w:left="100" w:right="5987"/>
        <w:rPr>
          <w:rFonts w:ascii="Arial" w:eastAsiaTheme="minorEastAsia"/>
          <w:lang w:eastAsia="ko-KR"/>
        </w:rPr>
      </w:pPr>
      <w:proofErr w:type="spellStart"/>
      <w:r>
        <w:rPr>
          <w:rFonts w:ascii="Arial" w:eastAsiaTheme="minorEastAsia" w:hint="eastAsia"/>
          <w:lang w:eastAsia="ko-KR"/>
        </w:rPr>
        <w:t>KyungRan</w:t>
      </w:r>
      <w:proofErr w:type="spellEnd"/>
      <w:r>
        <w:rPr>
          <w:rFonts w:ascii="Arial" w:eastAsiaTheme="minorEastAsia" w:hint="eastAsia"/>
          <w:lang w:eastAsia="ko-KR"/>
        </w:rPr>
        <w:t xml:space="preserve"> Do, </w:t>
      </w:r>
      <w:r w:rsidRPr="00863C58">
        <w:rPr>
          <w:rFonts w:ascii="Arial" w:eastAsiaTheme="minorEastAsia"/>
          <w:lang w:eastAsia="ko-KR"/>
        </w:rPr>
        <w:t>National Institute of Horticultural and Herbal Science</w:t>
      </w:r>
      <w:r>
        <w:rPr>
          <w:rFonts w:ascii="Arial" w:eastAsiaTheme="minorEastAsia" w:hint="eastAsia"/>
          <w:lang w:eastAsia="ko-KR"/>
        </w:rPr>
        <w:t>,</w:t>
      </w:r>
      <w:r w:rsidRPr="00863C58">
        <w:rPr>
          <w:rFonts w:ascii="Arial" w:eastAsiaTheme="minorEastAsia"/>
          <w:lang w:eastAsia="ko-KR"/>
        </w:rPr>
        <w:t xml:space="preserve"> </w:t>
      </w:r>
      <w:r w:rsidRPr="00C80507">
        <w:rPr>
          <w:rFonts w:ascii="Arial"/>
        </w:rPr>
        <w:t>Korea</w:t>
      </w:r>
    </w:p>
    <w:p w:rsidR="00161E28" w:rsidRPr="00C80507" w:rsidRDefault="00161E28" w:rsidP="00161E28">
      <w:pPr>
        <w:pStyle w:val="a3"/>
        <w:spacing w:before="73" w:line="198" w:lineRule="exact"/>
        <w:ind w:left="100" w:right="5987"/>
        <w:rPr>
          <w:rFonts w:ascii="Arial" w:eastAsiaTheme="minorEastAsia"/>
          <w:lang w:eastAsia="ko-KR"/>
        </w:rPr>
      </w:pPr>
      <w:proofErr w:type="spellStart"/>
      <w:r w:rsidRPr="00C80507">
        <w:rPr>
          <w:rFonts w:ascii="Arial"/>
        </w:rPr>
        <w:t>EunYoung</w:t>
      </w:r>
      <w:proofErr w:type="spellEnd"/>
      <w:r w:rsidRPr="00C80507">
        <w:rPr>
          <w:rFonts w:ascii="Arial"/>
        </w:rPr>
        <w:t xml:space="preserve"> Choi</w:t>
      </w:r>
      <w:r>
        <w:rPr>
          <w:rFonts w:ascii="Arial" w:eastAsiaTheme="minorEastAsia" w:hint="eastAsia"/>
          <w:lang w:eastAsia="ko-KR"/>
        </w:rPr>
        <w:t xml:space="preserve">, </w:t>
      </w:r>
      <w:r w:rsidRPr="00C80507">
        <w:rPr>
          <w:rFonts w:ascii="Arial"/>
        </w:rPr>
        <w:t>Department of Agricultural Science,</w:t>
      </w:r>
      <w:r>
        <w:rPr>
          <w:rFonts w:ascii="Arial" w:eastAsiaTheme="minorEastAsia" w:hint="eastAsia"/>
          <w:lang w:eastAsia="ko-KR"/>
        </w:rPr>
        <w:t xml:space="preserve"> </w:t>
      </w:r>
      <w:r w:rsidRPr="00C80507">
        <w:rPr>
          <w:rFonts w:ascii="Arial"/>
        </w:rPr>
        <w:t>Korea National Open University</w:t>
      </w:r>
      <w:r>
        <w:rPr>
          <w:rFonts w:ascii="Arial" w:eastAsiaTheme="minorEastAsia" w:hint="eastAsia"/>
          <w:lang w:eastAsia="ko-KR"/>
        </w:rPr>
        <w:t>, Korea</w:t>
      </w:r>
    </w:p>
    <w:p w:rsidR="00161E28" w:rsidRPr="00161E28" w:rsidRDefault="00161E28">
      <w:pPr>
        <w:rPr>
          <w:rFonts w:ascii="Arial" w:eastAsiaTheme="minorEastAsia"/>
          <w:sz w:val="21"/>
          <w:lang w:eastAsia="ko-KR"/>
        </w:rPr>
        <w:sectPr w:rsidR="00161E28" w:rsidRPr="00161E28">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7C1F25">
      <w:pPr>
        <w:pStyle w:val="a3"/>
        <w:spacing w:before="90" w:line="280" w:lineRule="auto"/>
        <w:ind w:left="100"/>
        <w:jc w:val="both"/>
      </w:pPr>
      <w:r w:rsidRPr="007C1F25">
        <w:t>This study aimed to determinate effect</w:t>
      </w:r>
      <w:r w:rsidR="008930BE">
        <w:rPr>
          <w:rFonts w:eastAsiaTheme="minorEastAsia" w:hint="eastAsia"/>
          <w:lang w:eastAsia="ko-KR"/>
        </w:rPr>
        <w:t>s</w:t>
      </w:r>
      <w:r w:rsidRPr="007C1F25">
        <w:t xml:space="preserve"> of light-emitting diodes on leaf morphology</w:t>
      </w:r>
      <w:r w:rsidR="00192868">
        <w:rPr>
          <w:rFonts w:eastAsiaTheme="minorEastAsia" w:hint="eastAsia"/>
          <w:lang w:eastAsia="ko-KR"/>
        </w:rPr>
        <w:t xml:space="preserve"> and</w:t>
      </w:r>
      <w:r w:rsidRPr="007C1F25">
        <w:t xml:space="preserve"> growth of </w:t>
      </w:r>
      <w:r w:rsidR="009D7A4A">
        <w:rPr>
          <w:rFonts w:eastAsiaTheme="minorEastAsia" w:hint="eastAsia"/>
          <w:lang w:eastAsia="ko-KR"/>
        </w:rPr>
        <w:t>two cultivars (</w:t>
      </w:r>
      <w:r w:rsidR="008930BE">
        <w:rPr>
          <w:rFonts w:eastAsiaTheme="minorEastAsia"/>
          <w:lang w:eastAsia="ko-KR"/>
        </w:rPr>
        <w:t>‘</w:t>
      </w:r>
      <w:r w:rsidR="00161E28">
        <w:rPr>
          <w:rFonts w:eastAsiaTheme="minorEastAsia" w:hint="eastAsia"/>
          <w:lang w:eastAsia="ko-KR"/>
        </w:rPr>
        <w:t>W</w:t>
      </w:r>
      <w:r w:rsidR="009D7A4A">
        <w:rPr>
          <w:rFonts w:eastAsiaTheme="minorEastAsia" w:hint="eastAsia"/>
          <w:lang w:eastAsia="ko-KR"/>
        </w:rPr>
        <w:t>orld-star</w:t>
      </w:r>
      <w:r w:rsidR="008930BE">
        <w:rPr>
          <w:rFonts w:eastAsiaTheme="minorEastAsia"/>
          <w:lang w:eastAsia="ko-KR"/>
        </w:rPr>
        <w:t>’</w:t>
      </w:r>
      <w:r w:rsidR="009D7A4A">
        <w:rPr>
          <w:rFonts w:eastAsiaTheme="minorEastAsia" w:hint="eastAsia"/>
          <w:lang w:eastAsia="ko-KR"/>
        </w:rPr>
        <w:t xml:space="preserve"> and </w:t>
      </w:r>
      <w:r w:rsidR="008930BE">
        <w:rPr>
          <w:rFonts w:eastAsiaTheme="minorEastAsia"/>
          <w:lang w:eastAsia="ko-KR"/>
        </w:rPr>
        <w:t>‘</w:t>
      </w:r>
      <w:proofErr w:type="spellStart"/>
      <w:r w:rsidR="009D7A4A">
        <w:rPr>
          <w:rFonts w:eastAsiaTheme="minorEastAsia" w:hint="eastAsia"/>
          <w:lang w:eastAsia="ko-KR"/>
        </w:rPr>
        <w:t>Sushiro</w:t>
      </w:r>
      <w:proofErr w:type="spellEnd"/>
      <w:r w:rsidR="008930BE">
        <w:rPr>
          <w:rFonts w:eastAsiaTheme="minorEastAsia"/>
          <w:lang w:eastAsia="ko-KR"/>
        </w:rPr>
        <w:t>’</w:t>
      </w:r>
      <w:r w:rsidR="009D7A4A">
        <w:rPr>
          <w:rFonts w:eastAsiaTheme="minorEastAsia" w:hint="eastAsia"/>
          <w:lang w:eastAsia="ko-KR"/>
        </w:rPr>
        <w:t xml:space="preserve">) of </w:t>
      </w:r>
      <w:proofErr w:type="spellStart"/>
      <w:r w:rsidR="00270E85" w:rsidRPr="00270E85">
        <w:rPr>
          <w:i/>
        </w:rPr>
        <w:t>Spinacia</w:t>
      </w:r>
      <w:proofErr w:type="spellEnd"/>
      <w:r w:rsidR="00270E85" w:rsidRPr="00270E85">
        <w:rPr>
          <w:i/>
        </w:rPr>
        <w:t xml:space="preserve"> </w:t>
      </w:r>
      <w:proofErr w:type="spellStart"/>
      <w:r w:rsidR="00270E85" w:rsidRPr="00270E85">
        <w:rPr>
          <w:i/>
        </w:rPr>
        <w:t>oleracea</w:t>
      </w:r>
      <w:proofErr w:type="spellEnd"/>
      <w:r w:rsidRPr="007C1F25">
        <w:t xml:space="preserve">. </w:t>
      </w:r>
      <w:r w:rsidR="00812CA6">
        <w:rPr>
          <w:rFonts w:eastAsiaTheme="minorEastAsia" w:hint="eastAsia"/>
          <w:lang w:eastAsia="ko-KR"/>
        </w:rPr>
        <w:t xml:space="preserve">Plants </w:t>
      </w:r>
      <w:r w:rsidRPr="007C1F25">
        <w:t xml:space="preserve">were grown for </w:t>
      </w:r>
      <w:r w:rsidR="00192868">
        <w:rPr>
          <w:rFonts w:eastAsiaTheme="minorEastAsia" w:hint="eastAsia"/>
          <w:lang w:eastAsia="ko-KR"/>
        </w:rPr>
        <w:t>25</w:t>
      </w:r>
      <w:r w:rsidRPr="007C1F25">
        <w:t xml:space="preserve"> days after transplanting (DAT) under the LEDs (White</w:t>
      </w:r>
      <w:r w:rsidR="00DD0C6C">
        <w:rPr>
          <w:rFonts w:eastAsiaTheme="minorEastAsia" w:hint="eastAsia"/>
          <w:lang w:eastAsia="ko-KR"/>
        </w:rPr>
        <w:t xml:space="preserve"> </w:t>
      </w:r>
      <w:r w:rsidR="00812CA6">
        <w:rPr>
          <w:rFonts w:eastAsiaTheme="minorEastAsia" w:hint="eastAsia"/>
          <w:lang w:eastAsia="ko-KR"/>
        </w:rPr>
        <w:t>(W)</w:t>
      </w:r>
      <w:r w:rsidRPr="007C1F25">
        <w:t>, Red and Blue (RB, ratio 2:1), Blue</w:t>
      </w:r>
      <w:r w:rsidR="00DD0C6C">
        <w:rPr>
          <w:rFonts w:eastAsiaTheme="minorEastAsia" w:hint="eastAsia"/>
          <w:lang w:eastAsia="ko-KR"/>
        </w:rPr>
        <w:t xml:space="preserve"> </w:t>
      </w:r>
      <w:r w:rsidR="00812CA6">
        <w:rPr>
          <w:rFonts w:eastAsiaTheme="minorEastAsia" w:hint="eastAsia"/>
          <w:lang w:eastAsia="ko-KR"/>
        </w:rPr>
        <w:t>(B)</w:t>
      </w:r>
      <w:r w:rsidRPr="007C1F25">
        <w:t>, Red</w:t>
      </w:r>
      <w:r w:rsidR="00DD0C6C">
        <w:rPr>
          <w:rFonts w:eastAsiaTheme="minorEastAsia" w:hint="eastAsia"/>
          <w:lang w:eastAsia="ko-KR"/>
        </w:rPr>
        <w:t xml:space="preserve"> (R)</w:t>
      </w:r>
      <w:r w:rsidRPr="007C1F25">
        <w:t xml:space="preserve"> LED) under the same light intensity and photoperiod (130</w:t>
      </w:r>
      <w:r w:rsidRPr="007C1F25">
        <w:rPr>
          <w:rFonts w:ascii="Arial" w:hAnsi="Arial" w:cs="Arial"/>
        </w:rPr>
        <w:t>μ</w:t>
      </w:r>
      <w:r w:rsidRPr="007C1F25">
        <w:t>mol·m</w:t>
      </w:r>
      <w:r w:rsidRPr="00192868">
        <w:rPr>
          <w:vertAlign w:val="superscript"/>
        </w:rPr>
        <w:t>-2</w:t>
      </w:r>
      <w:r w:rsidRPr="007C1F25">
        <w:t>·s</w:t>
      </w:r>
      <w:r w:rsidRPr="00192868">
        <w:rPr>
          <w:vertAlign w:val="superscript"/>
        </w:rPr>
        <w:t>-1</w:t>
      </w:r>
      <w:r w:rsidRPr="007C1F25">
        <w:t xml:space="preserve">, 12 hours). </w:t>
      </w:r>
      <w:r w:rsidR="00812CA6">
        <w:rPr>
          <w:rFonts w:eastAsiaTheme="minorEastAsia" w:hint="eastAsia"/>
          <w:lang w:eastAsia="ko-KR"/>
        </w:rPr>
        <w:t xml:space="preserve">Higher fresh and dry leaf weights, leaf number and leaf area were observed in the </w:t>
      </w:r>
      <w:r w:rsidR="00812CA6">
        <w:rPr>
          <w:rFonts w:eastAsiaTheme="minorEastAsia"/>
          <w:lang w:eastAsia="ko-KR"/>
        </w:rPr>
        <w:t>‘</w:t>
      </w:r>
      <w:r w:rsidR="00161E28">
        <w:rPr>
          <w:rFonts w:eastAsiaTheme="minorEastAsia" w:hint="eastAsia"/>
          <w:lang w:eastAsia="ko-KR"/>
        </w:rPr>
        <w:t>W</w:t>
      </w:r>
      <w:r w:rsidR="00812CA6">
        <w:rPr>
          <w:rFonts w:eastAsiaTheme="minorEastAsia" w:hint="eastAsia"/>
          <w:lang w:eastAsia="ko-KR"/>
        </w:rPr>
        <w:t>orld-star</w:t>
      </w:r>
      <w:r w:rsidR="00812CA6">
        <w:rPr>
          <w:rFonts w:eastAsiaTheme="minorEastAsia"/>
          <w:lang w:eastAsia="ko-KR"/>
        </w:rPr>
        <w:t>’</w:t>
      </w:r>
      <w:r w:rsidR="00812CA6">
        <w:rPr>
          <w:rFonts w:eastAsiaTheme="minorEastAsia" w:hint="eastAsia"/>
          <w:lang w:eastAsia="ko-KR"/>
        </w:rPr>
        <w:t xml:space="preserve"> cultivar, in which a 35% increase in </w:t>
      </w:r>
      <w:r w:rsidR="00161E28">
        <w:rPr>
          <w:rFonts w:eastAsiaTheme="minorEastAsia" w:hint="eastAsia"/>
          <w:lang w:eastAsia="ko-KR"/>
        </w:rPr>
        <w:t xml:space="preserve">leaf </w:t>
      </w:r>
      <w:r w:rsidR="00812CA6">
        <w:rPr>
          <w:rFonts w:eastAsiaTheme="minorEastAsia" w:hint="eastAsia"/>
          <w:lang w:eastAsia="ko-KR"/>
        </w:rPr>
        <w:t xml:space="preserve">dry weight was found in both </w:t>
      </w:r>
      <w:r w:rsidR="00161E28">
        <w:rPr>
          <w:rFonts w:eastAsiaTheme="minorEastAsia" w:hint="eastAsia"/>
          <w:lang w:eastAsia="ko-KR"/>
        </w:rPr>
        <w:t>the</w:t>
      </w:r>
      <w:r w:rsidR="00DD0C6C">
        <w:rPr>
          <w:rFonts w:eastAsiaTheme="minorEastAsia" w:hint="eastAsia"/>
          <w:lang w:eastAsia="ko-KR"/>
        </w:rPr>
        <w:t xml:space="preserve"> </w:t>
      </w:r>
      <w:r w:rsidR="00812CA6">
        <w:rPr>
          <w:rFonts w:eastAsiaTheme="minorEastAsia" w:hint="eastAsia"/>
          <w:lang w:eastAsia="ko-KR"/>
        </w:rPr>
        <w:t>RB and R</w:t>
      </w:r>
      <w:r w:rsidR="00DD0C6C">
        <w:rPr>
          <w:rFonts w:eastAsiaTheme="minorEastAsia" w:hint="eastAsia"/>
          <w:lang w:eastAsia="ko-KR"/>
        </w:rPr>
        <w:t xml:space="preserve"> LEDs </w:t>
      </w:r>
      <w:r w:rsidR="00812CA6">
        <w:rPr>
          <w:rFonts w:eastAsiaTheme="minorEastAsia" w:hint="eastAsia"/>
          <w:lang w:eastAsia="ko-KR"/>
        </w:rPr>
        <w:t>than</w:t>
      </w:r>
      <w:r w:rsidR="00DD0C6C">
        <w:rPr>
          <w:rFonts w:eastAsiaTheme="minorEastAsia" w:hint="eastAsia"/>
          <w:lang w:eastAsia="ko-KR"/>
        </w:rPr>
        <w:t xml:space="preserve"> the B and W</w:t>
      </w:r>
      <w:r w:rsidR="00161E28">
        <w:rPr>
          <w:rFonts w:eastAsiaTheme="minorEastAsia" w:hint="eastAsia"/>
          <w:lang w:eastAsia="ko-KR"/>
        </w:rPr>
        <w:t xml:space="preserve"> at 25 DAT</w:t>
      </w:r>
      <w:r w:rsidR="00DD0C6C">
        <w:rPr>
          <w:rFonts w:eastAsiaTheme="minorEastAsia" w:hint="eastAsia"/>
          <w:lang w:eastAsia="ko-KR"/>
        </w:rPr>
        <w:t xml:space="preserve">. </w:t>
      </w:r>
      <w:r w:rsidR="00161E28">
        <w:rPr>
          <w:rFonts w:eastAsiaTheme="minorEastAsia" w:hint="eastAsia"/>
          <w:lang w:eastAsia="ko-KR"/>
        </w:rPr>
        <w:t xml:space="preserve">In the </w:t>
      </w:r>
      <w:r w:rsidR="00161E28">
        <w:rPr>
          <w:rFonts w:eastAsiaTheme="minorEastAsia"/>
          <w:lang w:eastAsia="ko-KR"/>
        </w:rPr>
        <w:t>‘</w:t>
      </w:r>
      <w:proofErr w:type="spellStart"/>
      <w:r w:rsidR="00161E28">
        <w:rPr>
          <w:rFonts w:eastAsiaTheme="minorEastAsia" w:hint="eastAsia"/>
          <w:lang w:eastAsia="ko-KR"/>
        </w:rPr>
        <w:t>Sushiro</w:t>
      </w:r>
      <w:proofErr w:type="spellEnd"/>
      <w:r w:rsidR="00161E28">
        <w:rPr>
          <w:rFonts w:eastAsiaTheme="minorEastAsia"/>
          <w:lang w:eastAsia="ko-KR"/>
        </w:rPr>
        <w:t>’</w:t>
      </w:r>
      <w:r w:rsidR="00161E28">
        <w:rPr>
          <w:rFonts w:eastAsiaTheme="minorEastAsia" w:hint="eastAsia"/>
          <w:lang w:eastAsia="ko-KR"/>
        </w:rPr>
        <w:t xml:space="preserve"> cultivar, the leaf dry weight was in the order of RB &gt; R &gt; B &gt; W</w:t>
      </w:r>
      <w:r w:rsidR="00E56349">
        <w:rPr>
          <w:rFonts w:eastAsiaTheme="minorEastAsia" w:hint="eastAsia"/>
          <w:lang w:eastAsia="ko-KR"/>
        </w:rPr>
        <w:t xml:space="preserve"> at 25 DAT</w:t>
      </w:r>
      <w:r w:rsidR="00161E28">
        <w:rPr>
          <w:rFonts w:eastAsiaTheme="minorEastAsia" w:hint="eastAsia"/>
          <w:lang w:eastAsia="ko-KR"/>
        </w:rPr>
        <w:t xml:space="preserve">. </w:t>
      </w:r>
      <w:r w:rsidR="00E56349">
        <w:rPr>
          <w:rFonts w:eastAsiaTheme="minorEastAsia" w:hint="eastAsia"/>
          <w:lang w:eastAsia="ko-KR"/>
        </w:rPr>
        <w:t>Lea</w:t>
      </w:r>
      <w:r w:rsidRPr="007C1F25">
        <w:t xml:space="preserve">f </w:t>
      </w:r>
      <w:proofErr w:type="spellStart"/>
      <w:r w:rsidRPr="007C1F25">
        <w:t>apinasty</w:t>
      </w:r>
      <w:proofErr w:type="spellEnd"/>
      <w:r w:rsidRPr="007C1F25">
        <w:t xml:space="preserve"> symptom was appeared in plants grown under </w:t>
      </w:r>
      <w:r w:rsidR="00E56349">
        <w:rPr>
          <w:rFonts w:eastAsiaTheme="minorEastAsia" w:hint="eastAsia"/>
          <w:lang w:eastAsia="ko-KR"/>
        </w:rPr>
        <w:t>both R and RB</w:t>
      </w:r>
      <w:r w:rsidRPr="007C1F25">
        <w:t xml:space="preserve"> LED</w:t>
      </w:r>
      <w:r w:rsidR="00E56349">
        <w:rPr>
          <w:rFonts w:eastAsiaTheme="minorEastAsia" w:hint="eastAsia"/>
          <w:lang w:eastAsia="ko-KR"/>
        </w:rPr>
        <w:t>S</w:t>
      </w:r>
      <w:r w:rsidR="00F3458A">
        <w:rPr>
          <w:rFonts w:eastAsiaTheme="minorEastAsia" w:hint="eastAsia"/>
          <w:lang w:eastAsia="ko-KR"/>
        </w:rPr>
        <w:t xml:space="preserve"> with much </w:t>
      </w:r>
      <w:r w:rsidR="008930BE">
        <w:rPr>
          <w:rFonts w:eastAsiaTheme="minorEastAsia" w:hint="eastAsia"/>
          <w:lang w:eastAsia="ko-KR"/>
        </w:rPr>
        <w:t xml:space="preserve">more </w:t>
      </w:r>
      <w:r w:rsidR="00F3458A">
        <w:rPr>
          <w:rFonts w:eastAsiaTheme="minorEastAsia" w:hint="eastAsia"/>
          <w:lang w:eastAsia="ko-KR"/>
        </w:rPr>
        <w:t>severe degree of symptom under the R LED</w:t>
      </w:r>
      <w:r w:rsidRPr="007C1F25">
        <w:t xml:space="preserve">. </w:t>
      </w:r>
      <w:r w:rsidR="00F3458A">
        <w:rPr>
          <w:rFonts w:eastAsiaTheme="minorEastAsia"/>
          <w:lang w:eastAsia="ko-KR"/>
        </w:rPr>
        <w:t>Microscope</w:t>
      </w:r>
      <w:r w:rsidR="00F3458A">
        <w:rPr>
          <w:rFonts w:eastAsiaTheme="minorEastAsia" w:hint="eastAsia"/>
          <w:lang w:eastAsia="ko-KR"/>
        </w:rPr>
        <w:t xml:space="preserve"> </w:t>
      </w:r>
      <w:r w:rsidR="00F3458A">
        <w:rPr>
          <w:rFonts w:eastAsiaTheme="minorEastAsia"/>
          <w:lang w:eastAsia="ko-KR"/>
        </w:rPr>
        <w:t>analysis indicates</w:t>
      </w:r>
      <w:r w:rsidR="00F3458A">
        <w:rPr>
          <w:rFonts w:eastAsiaTheme="minorEastAsia" w:hint="eastAsia"/>
          <w:lang w:eastAsia="ko-KR"/>
        </w:rPr>
        <w:t xml:space="preserve"> that the cell size of leaf margin region was larger than that in the leaf blade region</w:t>
      </w:r>
      <w:r w:rsidR="008930BE">
        <w:rPr>
          <w:rFonts w:eastAsiaTheme="minorEastAsia" w:hint="eastAsia"/>
          <w:lang w:eastAsia="ko-KR"/>
        </w:rPr>
        <w:t xml:space="preserve"> in the </w:t>
      </w:r>
      <w:proofErr w:type="spellStart"/>
      <w:r w:rsidR="008930BE">
        <w:rPr>
          <w:rFonts w:eastAsiaTheme="minorEastAsia" w:hint="eastAsia"/>
          <w:lang w:eastAsia="ko-KR"/>
        </w:rPr>
        <w:t>apinasty</w:t>
      </w:r>
      <w:proofErr w:type="spellEnd"/>
      <w:r w:rsidR="008930BE">
        <w:rPr>
          <w:rFonts w:eastAsiaTheme="minorEastAsia" w:hint="eastAsia"/>
          <w:lang w:eastAsia="ko-KR"/>
        </w:rPr>
        <w:t xml:space="preserve"> symptom-developed leaf.</w:t>
      </w:r>
      <w:r w:rsidR="00F3458A">
        <w:rPr>
          <w:rFonts w:eastAsiaTheme="minorEastAsia" w:hint="eastAsia"/>
          <w:lang w:eastAsia="ko-KR"/>
        </w:rPr>
        <w:t xml:space="preserve"> </w:t>
      </w:r>
      <w:r w:rsidRPr="007C1F25">
        <w:t xml:space="preserve">The chlorophyll content </w:t>
      </w:r>
      <w:r w:rsidR="00F3458A">
        <w:rPr>
          <w:rFonts w:eastAsiaTheme="minorEastAsia" w:hint="eastAsia"/>
          <w:lang w:eastAsia="ko-KR"/>
        </w:rPr>
        <w:t xml:space="preserve">and photosynthetic activity </w:t>
      </w:r>
      <w:r w:rsidRPr="007C1F25">
        <w:t>w</w:t>
      </w:r>
      <w:r w:rsidR="00F3458A">
        <w:rPr>
          <w:rFonts w:eastAsiaTheme="minorEastAsia" w:hint="eastAsia"/>
          <w:lang w:eastAsia="ko-KR"/>
        </w:rPr>
        <w:t>ere</w:t>
      </w:r>
      <w:r w:rsidRPr="007C1F25">
        <w:t xml:space="preserve"> lower in the </w:t>
      </w:r>
      <w:r w:rsidR="00F3458A">
        <w:rPr>
          <w:rFonts w:eastAsiaTheme="minorEastAsia" w:hint="eastAsia"/>
          <w:lang w:eastAsia="ko-KR"/>
        </w:rPr>
        <w:t xml:space="preserve">leaves </w:t>
      </w:r>
      <w:r w:rsidR="008930BE">
        <w:rPr>
          <w:rFonts w:eastAsiaTheme="minorEastAsia" w:hint="eastAsia"/>
          <w:lang w:eastAsia="ko-KR"/>
        </w:rPr>
        <w:t xml:space="preserve">grown </w:t>
      </w:r>
      <w:r w:rsidR="00F3458A">
        <w:rPr>
          <w:rFonts w:eastAsiaTheme="minorEastAsia" w:hint="eastAsia"/>
          <w:lang w:eastAsia="ko-KR"/>
        </w:rPr>
        <w:t>under the R</w:t>
      </w:r>
      <w:r w:rsidRPr="007C1F25">
        <w:t xml:space="preserve"> LED. All the integrated results suggest that the </w:t>
      </w:r>
      <w:r w:rsidR="00E56349">
        <w:rPr>
          <w:rFonts w:eastAsiaTheme="minorEastAsia" w:hint="eastAsia"/>
          <w:lang w:eastAsia="ko-KR"/>
        </w:rPr>
        <w:t>B</w:t>
      </w:r>
      <w:r w:rsidRPr="007C1F25">
        <w:t xml:space="preserve"> </w:t>
      </w:r>
      <w:r w:rsidR="00F3458A">
        <w:rPr>
          <w:rFonts w:eastAsiaTheme="minorEastAsia" w:hint="eastAsia"/>
          <w:lang w:eastAsia="ko-KR"/>
        </w:rPr>
        <w:t xml:space="preserve">or W </w:t>
      </w:r>
      <w:r w:rsidR="00E56349">
        <w:rPr>
          <w:rFonts w:eastAsiaTheme="minorEastAsia" w:hint="eastAsia"/>
          <w:lang w:eastAsia="ko-KR"/>
        </w:rPr>
        <w:t>LED</w:t>
      </w:r>
      <w:r w:rsidRPr="007C1F25">
        <w:t xml:space="preserve"> is a proper light </w:t>
      </w:r>
      <w:r w:rsidR="000B7E17" w:rsidRPr="007C1F25">
        <w:t>condition</w:t>
      </w:r>
      <w:r w:rsidRPr="007C1F25">
        <w:t xml:space="preserve"> </w:t>
      </w:r>
      <w:r w:rsidR="00F3458A">
        <w:rPr>
          <w:rFonts w:eastAsiaTheme="minorEastAsia" w:hint="eastAsia"/>
          <w:lang w:eastAsia="ko-KR"/>
        </w:rPr>
        <w:t>due to the lea</w:t>
      </w:r>
      <w:r w:rsidR="00F3458A" w:rsidRPr="007C1F25">
        <w:t xml:space="preserve">f </w:t>
      </w:r>
      <w:proofErr w:type="spellStart"/>
      <w:r w:rsidR="00F3458A" w:rsidRPr="007C1F25">
        <w:t>apinasty</w:t>
      </w:r>
      <w:proofErr w:type="spellEnd"/>
      <w:r w:rsidR="00F3458A" w:rsidRPr="007C1F25">
        <w:t xml:space="preserve"> symptom </w:t>
      </w:r>
      <w:r w:rsidRPr="007C1F25">
        <w:t xml:space="preserve">for a closed cultivation of </w:t>
      </w:r>
      <w:proofErr w:type="spellStart"/>
      <w:r w:rsidR="00E56349" w:rsidRPr="00270E85">
        <w:rPr>
          <w:i/>
        </w:rPr>
        <w:t>Spinacia</w:t>
      </w:r>
      <w:proofErr w:type="spellEnd"/>
      <w:r w:rsidR="00E56349" w:rsidRPr="00270E85">
        <w:rPr>
          <w:i/>
        </w:rPr>
        <w:t xml:space="preserve"> </w:t>
      </w:r>
      <w:proofErr w:type="spellStart"/>
      <w:r w:rsidR="00E56349" w:rsidRPr="00270E85">
        <w:rPr>
          <w:i/>
        </w:rPr>
        <w:t>oleracea</w:t>
      </w:r>
      <w:proofErr w:type="spellEnd"/>
      <w:r w:rsidRPr="007C1F25">
        <w:t xml:space="preserve">. </w:t>
      </w:r>
    </w:p>
    <w:p w:rsidR="00AE3E37" w:rsidRPr="009D7A4A" w:rsidRDefault="00A9710C">
      <w:pPr>
        <w:pStyle w:val="3"/>
        <w:spacing w:before="74"/>
        <w:rPr>
          <w:rFonts w:eastAsiaTheme="minorEastAsia"/>
          <w:lang w:eastAsia="ko-KR"/>
        </w:rPr>
      </w:pPr>
      <w:r>
        <w:rPr>
          <w:b w:val="0"/>
        </w:rPr>
        <w:br w:type="column"/>
      </w:r>
      <w:r>
        <w:rPr>
          <w:color w:val="BF5A14"/>
        </w:rPr>
        <w:lastRenderedPageBreak/>
        <w:t>Image</w:t>
      </w:r>
    </w:p>
    <w:p w:rsidR="00AE3E37" w:rsidRDefault="00AE3E37">
      <w:pPr>
        <w:pStyle w:val="a3"/>
        <w:spacing w:before="2"/>
        <w:rPr>
          <w:rFonts w:ascii="Arial" w:eastAsiaTheme="minorEastAsia"/>
          <w:b/>
          <w:sz w:val="16"/>
          <w:lang w:eastAsia="ko-KR"/>
        </w:rPr>
      </w:pPr>
    </w:p>
    <w:p w:rsidR="009D7A4A" w:rsidRPr="009D7A4A" w:rsidRDefault="009D7A4A">
      <w:pPr>
        <w:pStyle w:val="a3"/>
        <w:spacing w:before="2"/>
        <w:rPr>
          <w:rFonts w:ascii="Arial" w:eastAsiaTheme="minorEastAsia"/>
          <w:b/>
          <w:sz w:val="16"/>
          <w:lang w:eastAsia="ko-KR"/>
        </w:rPr>
      </w:pPr>
      <w:r>
        <w:rPr>
          <w:rFonts w:ascii="Arial" w:eastAsiaTheme="minorEastAsia" w:hint="eastAsia"/>
          <w:b/>
          <w:noProof/>
          <w:sz w:val="16"/>
          <w:lang w:eastAsia="ko-KR"/>
        </w:rPr>
        <w:drawing>
          <wp:inline distT="0" distB="0" distL="0" distR="0">
            <wp:extent cx="3165475" cy="1485900"/>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48590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06672E" w:rsidRPr="008756E6" w:rsidRDefault="0006672E" w:rsidP="0006672E">
      <w:pPr>
        <w:pStyle w:val="a3"/>
        <w:numPr>
          <w:ilvl w:val="0"/>
          <w:numId w:val="3"/>
        </w:numPr>
        <w:spacing w:before="85" w:line="216" w:lineRule="exact"/>
        <w:ind w:right="138"/>
        <w:jc w:val="both"/>
      </w:pPr>
      <w:r w:rsidRPr="007351E3">
        <w:rPr>
          <w:rFonts w:ascii="Calibri" w:hAnsi="Calibri"/>
        </w:rPr>
        <w:t>EY Choi</w:t>
      </w:r>
      <w:r>
        <w:rPr>
          <w:rFonts w:ascii="Calibri" w:eastAsiaTheme="minorEastAsia" w:hAnsi="Calibri" w:hint="eastAsia"/>
          <w:lang w:eastAsia="ko-KR"/>
        </w:rPr>
        <w:t xml:space="preserve">, </w:t>
      </w:r>
      <w:r w:rsidRPr="007351E3">
        <w:rPr>
          <w:rFonts w:ascii="Calibri" w:hAnsi="Calibri"/>
        </w:rPr>
        <w:t>KY Choi and YB Lee</w:t>
      </w:r>
      <w:r>
        <w:rPr>
          <w:rFonts w:ascii="Calibri" w:eastAsiaTheme="minorEastAsia" w:hAnsi="Calibri" w:hint="eastAsia"/>
          <w:lang w:eastAsia="ko-KR"/>
        </w:rPr>
        <w:t xml:space="preserve"> (</w:t>
      </w:r>
      <w:r w:rsidRPr="007351E3">
        <w:rPr>
          <w:rFonts w:ascii="Calibri" w:hAnsi="Calibri"/>
        </w:rPr>
        <w:t>2014</w:t>
      </w:r>
      <w:r>
        <w:rPr>
          <w:rFonts w:ascii="Calibri" w:eastAsiaTheme="minorEastAsia" w:hAnsi="Calibri" w:hint="eastAsia"/>
          <w:lang w:eastAsia="ko-KR"/>
        </w:rPr>
        <w:t>)</w:t>
      </w:r>
      <w:r w:rsidRPr="007351E3">
        <w:rPr>
          <w:rFonts w:ascii="Calibri" w:hAnsi="Calibri"/>
        </w:rPr>
        <w:t xml:space="preserve"> Development of a non-drainage hydroponic system with a coconut coir substrate by a Frequency Domain </w:t>
      </w:r>
      <w:proofErr w:type="spellStart"/>
      <w:r w:rsidRPr="007351E3">
        <w:rPr>
          <w:rFonts w:ascii="Calibri" w:hAnsi="Calibri"/>
        </w:rPr>
        <w:t>Refectometry</w:t>
      </w:r>
      <w:proofErr w:type="spellEnd"/>
      <w:r w:rsidRPr="007351E3">
        <w:rPr>
          <w:rFonts w:ascii="Calibri" w:hAnsi="Calibri"/>
        </w:rPr>
        <w:t xml:space="preserve"> for tomato cultivation. Journal of Plant Nutrition 37(5) 748-764.</w:t>
      </w:r>
      <w:r>
        <w:rPr>
          <w:rFonts w:ascii="Calibri" w:eastAsiaTheme="minorEastAsia" w:hAnsi="Calibri" w:hint="eastAsia"/>
          <w:lang w:eastAsia="ko-KR"/>
        </w:rPr>
        <w:t xml:space="preserve"> </w:t>
      </w:r>
    </w:p>
    <w:p w:rsidR="0006672E" w:rsidRPr="007351E3" w:rsidRDefault="0006672E" w:rsidP="0006672E">
      <w:pPr>
        <w:pStyle w:val="a4"/>
        <w:numPr>
          <w:ilvl w:val="0"/>
          <w:numId w:val="3"/>
        </w:numPr>
        <w:tabs>
          <w:tab w:val="left" w:pos="384"/>
        </w:tabs>
        <w:spacing w:before="92" w:line="218" w:lineRule="exact"/>
      </w:pPr>
      <w:r w:rsidRPr="007351E3">
        <w:rPr>
          <w:sz w:val="18"/>
        </w:rPr>
        <w:t xml:space="preserve">E.Y. Choi, Y.H. Yoon, K.Y. Choi, Y.B. Lee. 2015. Environmentally Sustainable Production of Tomato in a Coir Substrate Hydroponic System using a Frequency Domain Reflectometry Sensor. Hort. Environ. </w:t>
      </w:r>
      <w:proofErr w:type="spellStart"/>
      <w:r w:rsidRPr="007351E3">
        <w:rPr>
          <w:sz w:val="18"/>
        </w:rPr>
        <w:t>Biotechnol</w:t>
      </w:r>
      <w:proofErr w:type="spellEnd"/>
      <w:r w:rsidRPr="007351E3">
        <w:rPr>
          <w:sz w:val="18"/>
        </w:rPr>
        <w:t xml:space="preserve">. 56(2) 167-177. </w:t>
      </w:r>
      <w:r w:rsidRPr="007351E3">
        <w:rPr>
          <w:rFonts w:eastAsiaTheme="minorEastAsia" w:hint="eastAsia"/>
          <w:sz w:val="18"/>
          <w:lang w:eastAsia="ko-KR"/>
        </w:rPr>
        <w:t xml:space="preserve"> </w:t>
      </w:r>
    </w:p>
    <w:p w:rsidR="0006672E" w:rsidRPr="0006672E" w:rsidRDefault="0006672E" w:rsidP="0006672E">
      <w:pPr>
        <w:pStyle w:val="a4"/>
        <w:numPr>
          <w:ilvl w:val="0"/>
          <w:numId w:val="3"/>
        </w:numPr>
        <w:tabs>
          <w:tab w:val="left" w:pos="384"/>
        </w:tabs>
        <w:spacing w:line="216" w:lineRule="exact"/>
        <w:ind w:right="138"/>
        <w:rPr>
          <w:sz w:val="18"/>
        </w:rPr>
      </w:pPr>
      <w:r w:rsidRPr="007351E3">
        <w:rPr>
          <w:sz w:val="18"/>
        </w:rPr>
        <w:t xml:space="preserve">HJ </w:t>
      </w:r>
      <w:proofErr w:type="spellStart"/>
      <w:r w:rsidRPr="007351E3">
        <w:rPr>
          <w:sz w:val="18"/>
        </w:rPr>
        <w:t>Yoo</w:t>
      </w:r>
      <w:proofErr w:type="spellEnd"/>
      <w:r w:rsidRPr="007351E3">
        <w:rPr>
          <w:sz w:val="18"/>
        </w:rPr>
        <w:t>, EY Choi, YB Lee</w:t>
      </w:r>
      <w:r>
        <w:rPr>
          <w:rFonts w:eastAsiaTheme="minorEastAsia" w:hint="eastAsia"/>
          <w:sz w:val="18"/>
          <w:lang w:eastAsia="ko-KR"/>
        </w:rPr>
        <w:t xml:space="preserve"> (</w:t>
      </w:r>
      <w:r w:rsidRPr="007351E3">
        <w:rPr>
          <w:sz w:val="18"/>
        </w:rPr>
        <w:t>2015</w:t>
      </w:r>
      <w:r>
        <w:rPr>
          <w:rFonts w:eastAsiaTheme="minorEastAsia" w:hint="eastAsia"/>
          <w:sz w:val="18"/>
          <w:lang w:eastAsia="ko-KR"/>
        </w:rPr>
        <w:t>)</w:t>
      </w:r>
      <w:r w:rsidRPr="007351E3">
        <w:rPr>
          <w:sz w:val="18"/>
        </w:rPr>
        <w:t xml:space="preserve"> Irrigation Control for Improving Irrigation Efficiency in Coir Substrate Hydroponic System. Protected Horticulture and Plant Factory. 24(3) 153-160. </w:t>
      </w:r>
    </w:p>
    <w:p w:rsidR="005973B9" w:rsidRDefault="0006672E" w:rsidP="0006672E">
      <w:pPr>
        <w:pStyle w:val="a4"/>
        <w:numPr>
          <w:ilvl w:val="0"/>
          <w:numId w:val="3"/>
        </w:numPr>
        <w:tabs>
          <w:tab w:val="left" w:pos="384"/>
        </w:tabs>
        <w:spacing w:before="85" w:line="216" w:lineRule="exact"/>
        <w:ind w:right="138"/>
        <w:rPr>
          <w:sz w:val="18"/>
        </w:rPr>
      </w:pPr>
      <w:r w:rsidRPr="0006672E">
        <w:rPr>
          <w:rFonts w:eastAsiaTheme="minorEastAsia" w:hint="eastAsia"/>
          <w:sz w:val="18"/>
          <w:lang w:eastAsia="ko-KR"/>
        </w:rPr>
        <w:t xml:space="preserve"> </w:t>
      </w:r>
      <w:r w:rsidR="009117CE" w:rsidRPr="009117CE">
        <w:rPr>
          <w:sz w:val="18"/>
        </w:rPr>
        <w:t>KY</w:t>
      </w:r>
      <w:r w:rsidR="007351E3" w:rsidRPr="0006672E">
        <w:rPr>
          <w:rFonts w:eastAsiaTheme="minorEastAsia" w:hint="eastAsia"/>
          <w:sz w:val="18"/>
          <w:lang w:eastAsia="ko-KR"/>
        </w:rPr>
        <w:t xml:space="preserve"> </w:t>
      </w:r>
      <w:r w:rsidR="009117CE" w:rsidRPr="009117CE">
        <w:rPr>
          <w:sz w:val="18"/>
        </w:rPr>
        <w:t>Choi, EY</w:t>
      </w:r>
      <w:r w:rsidR="007351E3" w:rsidRPr="0006672E">
        <w:rPr>
          <w:rFonts w:eastAsiaTheme="minorEastAsia" w:hint="eastAsia"/>
          <w:sz w:val="18"/>
          <w:lang w:eastAsia="ko-KR"/>
        </w:rPr>
        <w:t xml:space="preserve"> </w:t>
      </w:r>
      <w:r w:rsidR="009117CE" w:rsidRPr="009117CE">
        <w:rPr>
          <w:sz w:val="18"/>
        </w:rPr>
        <w:t>Choi, IS</w:t>
      </w:r>
      <w:r w:rsidR="007351E3" w:rsidRPr="0006672E">
        <w:rPr>
          <w:rFonts w:eastAsiaTheme="minorEastAsia" w:hint="eastAsia"/>
          <w:sz w:val="18"/>
          <w:lang w:eastAsia="ko-KR"/>
        </w:rPr>
        <w:t xml:space="preserve"> </w:t>
      </w:r>
      <w:r w:rsidR="009117CE" w:rsidRPr="009117CE">
        <w:rPr>
          <w:sz w:val="18"/>
        </w:rPr>
        <w:t>Kim, and YB</w:t>
      </w:r>
      <w:r w:rsidR="007351E3" w:rsidRPr="0006672E">
        <w:rPr>
          <w:rFonts w:eastAsiaTheme="minorEastAsia" w:hint="eastAsia"/>
          <w:sz w:val="18"/>
          <w:lang w:eastAsia="ko-KR"/>
        </w:rPr>
        <w:t xml:space="preserve"> </w:t>
      </w:r>
      <w:r w:rsidR="009117CE" w:rsidRPr="009117CE">
        <w:rPr>
          <w:sz w:val="18"/>
        </w:rPr>
        <w:t>Lee</w:t>
      </w:r>
      <w:r w:rsidR="007351E3" w:rsidRPr="0006672E">
        <w:rPr>
          <w:rFonts w:eastAsiaTheme="minorEastAsia" w:hint="eastAsia"/>
          <w:sz w:val="18"/>
          <w:lang w:eastAsia="ko-KR"/>
        </w:rPr>
        <w:t xml:space="preserve"> (</w:t>
      </w:r>
      <w:r w:rsidR="009117CE" w:rsidRPr="009117CE">
        <w:rPr>
          <w:sz w:val="18"/>
        </w:rPr>
        <w:t>2016</w:t>
      </w:r>
      <w:r w:rsidR="007351E3" w:rsidRPr="0006672E">
        <w:rPr>
          <w:rFonts w:eastAsiaTheme="minorEastAsia" w:hint="eastAsia"/>
          <w:sz w:val="18"/>
          <w:lang w:eastAsia="ko-KR"/>
        </w:rPr>
        <w:t>)</w:t>
      </w:r>
      <w:r w:rsidR="009117CE" w:rsidRPr="009117CE">
        <w:rPr>
          <w:sz w:val="18"/>
        </w:rPr>
        <w:t xml:space="preserve"> Improving Water and Fertilizer Use Efficiency during the Production of Strawberry in Coir Substrate Hydroponics using a FDR Sensor-Automated Irrigation System. </w:t>
      </w:r>
      <w:proofErr w:type="spellStart"/>
      <w:r w:rsidR="009117CE" w:rsidRPr="009117CE">
        <w:rPr>
          <w:sz w:val="18"/>
        </w:rPr>
        <w:t>Hortic</w:t>
      </w:r>
      <w:proofErr w:type="spellEnd"/>
      <w:r w:rsidR="009117CE" w:rsidRPr="009117CE">
        <w:rPr>
          <w:sz w:val="18"/>
        </w:rPr>
        <w:t xml:space="preserve">. Environ. </w:t>
      </w:r>
      <w:proofErr w:type="spellStart"/>
      <w:r w:rsidR="009117CE" w:rsidRPr="009117CE">
        <w:rPr>
          <w:sz w:val="18"/>
        </w:rPr>
        <w:t>Biotechno</w:t>
      </w:r>
      <w:proofErr w:type="spellEnd"/>
      <w:r w:rsidR="009117CE" w:rsidRPr="009117CE">
        <w:rPr>
          <w:sz w:val="18"/>
        </w:rPr>
        <w:t xml:space="preserve">. 57(5):431-439. </w:t>
      </w:r>
    </w:p>
    <w:p w:rsidR="005973B9" w:rsidRDefault="007351E3" w:rsidP="007351E3">
      <w:pPr>
        <w:pStyle w:val="a4"/>
        <w:numPr>
          <w:ilvl w:val="0"/>
          <w:numId w:val="3"/>
        </w:numPr>
        <w:tabs>
          <w:tab w:val="left" w:pos="384"/>
        </w:tabs>
        <w:spacing w:line="216" w:lineRule="exact"/>
        <w:ind w:right="137"/>
        <w:rPr>
          <w:sz w:val="18"/>
        </w:rPr>
      </w:pPr>
      <w:r w:rsidRPr="007351E3">
        <w:rPr>
          <w:sz w:val="18"/>
        </w:rPr>
        <w:t>EY</w:t>
      </w:r>
      <w:r>
        <w:rPr>
          <w:rFonts w:eastAsiaTheme="minorEastAsia" w:hint="eastAsia"/>
          <w:sz w:val="18"/>
          <w:lang w:eastAsia="ko-KR"/>
        </w:rPr>
        <w:t xml:space="preserve"> </w:t>
      </w:r>
      <w:r w:rsidRPr="007351E3">
        <w:rPr>
          <w:sz w:val="18"/>
        </w:rPr>
        <w:t>Choi, YA</w:t>
      </w:r>
      <w:r>
        <w:rPr>
          <w:rFonts w:eastAsiaTheme="minorEastAsia" w:hint="eastAsia"/>
          <w:sz w:val="18"/>
          <w:lang w:eastAsia="ko-KR"/>
        </w:rPr>
        <w:t xml:space="preserve"> </w:t>
      </w:r>
      <w:r w:rsidRPr="007351E3">
        <w:rPr>
          <w:sz w:val="18"/>
        </w:rPr>
        <w:t>Jeon, KY</w:t>
      </w:r>
      <w:r>
        <w:rPr>
          <w:rFonts w:eastAsiaTheme="minorEastAsia" w:hint="eastAsia"/>
          <w:sz w:val="18"/>
          <w:lang w:eastAsia="ko-KR"/>
        </w:rPr>
        <w:t xml:space="preserve"> </w:t>
      </w:r>
      <w:r w:rsidRPr="007351E3">
        <w:rPr>
          <w:sz w:val="18"/>
        </w:rPr>
        <w:t>Choi, J</w:t>
      </w:r>
      <w:r>
        <w:rPr>
          <w:rFonts w:eastAsiaTheme="minorEastAsia" w:hint="eastAsia"/>
          <w:sz w:val="18"/>
          <w:lang w:eastAsia="ko-KR"/>
        </w:rPr>
        <w:t xml:space="preserve"> </w:t>
      </w:r>
      <w:proofErr w:type="spellStart"/>
      <w:r w:rsidRPr="007351E3">
        <w:rPr>
          <w:sz w:val="18"/>
        </w:rPr>
        <w:t>Stangoulis</w:t>
      </w:r>
      <w:proofErr w:type="spellEnd"/>
      <w:r>
        <w:rPr>
          <w:rFonts w:eastAsiaTheme="minorEastAsia" w:hint="eastAsia"/>
          <w:sz w:val="18"/>
          <w:lang w:eastAsia="ko-KR"/>
        </w:rPr>
        <w:t xml:space="preserve"> (</w:t>
      </w:r>
      <w:r w:rsidRPr="007351E3">
        <w:rPr>
          <w:sz w:val="18"/>
        </w:rPr>
        <w:t>2016</w:t>
      </w:r>
      <w:r>
        <w:rPr>
          <w:rFonts w:eastAsiaTheme="minorEastAsia" w:hint="eastAsia"/>
          <w:sz w:val="18"/>
          <w:lang w:eastAsia="ko-KR"/>
        </w:rPr>
        <w:t>)</w:t>
      </w:r>
      <w:r w:rsidRPr="007351E3">
        <w:rPr>
          <w:sz w:val="18"/>
        </w:rPr>
        <w:t xml:space="preserve"> Physiological and Morphological Responses to Boron Deficient Chinese </w:t>
      </w:r>
      <w:proofErr w:type="gramStart"/>
      <w:r w:rsidRPr="007351E3">
        <w:rPr>
          <w:sz w:val="18"/>
        </w:rPr>
        <w:t>Cabbage</w:t>
      </w:r>
      <w:proofErr w:type="gramEnd"/>
      <w:r w:rsidRPr="007351E3">
        <w:rPr>
          <w:sz w:val="18"/>
        </w:rPr>
        <w:t xml:space="preserve">. </w:t>
      </w:r>
      <w:proofErr w:type="spellStart"/>
      <w:r w:rsidRPr="007351E3">
        <w:rPr>
          <w:sz w:val="18"/>
        </w:rPr>
        <w:t>Hortic</w:t>
      </w:r>
      <w:proofErr w:type="spellEnd"/>
      <w:r w:rsidRPr="007351E3">
        <w:rPr>
          <w:sz w:val="18"/>
        </w:rPr>
        <w:t xml:space="preserve">. Environ. </w:t>
      </w:r>
      <w:proofErr w:type="spellStart"/>
      <w:r w:rsidRPr="007351E3">
        <w:rPr>
          <w:sz w:val="18"/>
        </w:rPr>
        <w:t>Biotechnol</w:t>
      </w:r>
      <w:proofErr w:type="spellEnd"/>
      <w:r w:rsidRPr="007351E3">
        <w:rPr>
          <w:sz w:val="18"/>
        </w:rPr>
        <w:t xml:space="preserve">. 57(4) 355-363. </w:t>
      </w:r>
      <w:r>
        <w:rPr>
          <w:rFonts w:eastAsiaTheme="minorEastAsia" w:hint="eastAsia"/>
          <w:sz w:val="18"/>
          <w:lang w:eastAsia="ko-KR"/>
        </w:rPr>
        <w:t xml:space="preserve">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bookmarkStart w:id="0" w:name="_GoBack"/>
      <w:bookmarkEnd w:id="0"/>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DC7999">
        <w:rPr>
          <w:rFonts w:ascii="Arial"/>
          <w:noProof/>
          <w:color w:val="BF5A14"/>
          <w:lang w:eastAsia="ko-KR"/>
        </w:rPr>
        <w:drawing>
          <wp:inline distT="0" distB="0" distL="0" distR="0">
            <wp:extent cx="964584" cy="1287475"/>
            <wp:effectExtent l="0" t="0" r="6985" b="8255"/>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MG_2634_www_i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7865" cy="1291855"/>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D42F36">
      <w:pPr>
        <w:spacing w:before="41" w:line="154" w:lineRule="exact"/>
        <w:ind w:left="213" w:right="231"/>
        <w:jc w:val="both"/>
        <w:rPr>
          <w:rFonts w:ascii="Arial"/>
          <w:sz w:val="14"/>
        </w:rPr>
      </w:pPr>
      <w:proofErr w:type="spellStart"/>
      <w:r w:rsidRPr="00D42F36">
        <w:rPr>
          <w:rFonts w:ascii="Arial"/>
          <w:sz w:val="14"/>
        </w:rPr>
        <w:t>EunYoung</w:t>
      </w:r>
      <w:proofErr w:type="spellEnd"/>
      <w:r w:rsidRPr="00D42F36">
        <w:rPr>
          <w:rFonts w:ascii="Arial"/>
          <w:sz w:val="14"/>
        </w:rPr>
        <w:t xml:space="preserve"> Choi has her expertise in hydroponics, in particular, with automated irrigation system for commercial cultivation of fruit vegetables. Her research was focused on improving irrigation efficiency using a frequency domain reflectometry (FDR) sensor-automated irrigation (FAI) system for hydroponically grown tomato or strawberry. She involved in this project after years of experience in research, and teaching in plant physiology, protected cropping environment and basic horticultural sciences. Recently her study has been also involving in effects of fluorescent light and light-emitting diodes on leaf morphology, growth, and antioxidant capacity of horticultural crops.</w:t>
      </w:r>
      <w:r>
        <w:rPr>
          <w:rFonts w:ascii="Arial" w:eastAsiaTheme="minorEastAsia" w:hint="eastAsia"/>
          <w:sz w:val="14"/>
          <w:lang w:eastAsia="ko-KR"/>
        </w:rPr>
        <w:t xml:space="preserve"> </w:t>
      </w:r>
    </w:p>
    <w:p w:rsidR="00AE3E37" w:rsidRPr="007351E3" w:rsidRDefault="003F175B" w:rsidP="003F175B">
      <w:pPr>
        <w:spacing w:before="62"/>
        <w:ind w:right="2752"/>
        <w:jc w:val="center"/>
        <w:rPr>
          <w:rFonts w:ascii="Arial" w:eastAsiaTheme="minorEastAsia"/>
          <w:sz w:val="14"/>
          <w:lang w:eastAsia="ko-KR"/>
        </w:rPr>
      </w:pPr>
      <w:r>
        <w:rPr>
          <w:rFonts w:ascii="Arial"/>
          <w:sz w:val="14"/>
        </w:rPr>
        <w:t xml:space="preserve">                                                                                    </w:t>
      </w:r>
      <w:r w:rsidR="00A9710C">
        <w:rPr>
          <w:rFonts w:ascii="Arial"/>
          <w:sz w:val="14"/>
        </w:rPr>
        <w:t xml:space="preserve">Email: </w:t>
      </w:r>
      <w:hyperlink r:id="rId12" w:history="1">
        <w:r w:rsidR="0009743E" w:rsidRPr="0046654D">
          <w:rPr>
            <w:rStyle w:val="a8"/>
            <w:rFonts w:ascii="Arial" w:eastAsiaTheme="minorEastAsia" w:hint="eastAsia"/>
            <w:sz w:val="14"/>
            <w:lang w:eastAsia="ko-KR"/>
          </w:rPr>
          <w:t>ch0097@knou.ac.kr</w:t>
        </w:r>
      </w:hyperlink>
      <w:r w:rsidRPr="003F175B">
        <w:rPr>
          <w:rStyle w:val="a8"/>
          <w:rFonts w:ascii="Arial"/>
          <w:sz w:val="14"/>
          <w:u w:val="none"/>
        </w:rPr>
        <w:t xml:space="preserve"> </w:t>
      </w:r>
      <w:r w:rsidR="0009743E">
        <w:rPr>
          <w:rStyle w:val="a8"/>
          <w:rFonts w:ascii="Arial" w:eastAsiaTheme="minorEastAsia" w:hint="eastAsia"/>
          <w:sz w:val="14"/>
          <w:u w:val="none"/>
          <w:lang w:eastAsia="ko-KR"/>
        </w:rPr>
        <w:t xml:space="preserve"> </w:t>
      </w:r>
      <w:r w:rsidRPr="00364417">
        <w:rPr>
          <w:rStyle w:val="a8"/>
          <w:rFonts w:ascii="Arial"/>
          <w:color w:val="auto"/>
          <w:sz w:val="14"/>
          <w:u w:val="none"/>
        </w:rPr>
        <w:t>Contact No</w:t>
      </w:r>
      <w:r w:rsidRPr="003F175B">
        <w:rPr>
          <w:rStyle w:val="a8"/>
          <w:rFonts w:ascii="Arial"/>
          <w:sz w:val="14"/>
          <w:u w:val="none"/>
        </w:rPr>
        <w:t xml:space="preserve">: </w:t>
      </w:r>
      <w:r w:rsidR="007351E3">
        <w:rPr>
          <w:rStyle w:val="a8"/>
          <w:rFonts w:ascii="Arial" w:eastAsiaTheme="minorEastAsia" w:hint="eastAsia"/>
          <w:sz w:val="14"/>
          <w:u w:val="none"/>
          <w:lang w:eastAsia="ko-KR"/>
        </w:rPr>
        <w:t>821054377862</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9421E5">
      <w:pPr>
        <w:spacing w:before="39"/>
        <w:ind w:left="100"/>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913431">
      <w:pPr>
        <w:pStyle w:val="a3"/>
        <w:spacing w:before="3"/>
        <w:rPr>
          <w:rFonts w:ascii="Minion Pro" w:eastAsiaTheme="minorEastAsia"/>
          <w:sz w:val="26"/>
          <w:lang w:eastAsia="ko-KR"/>
        </w:rPr>
      </w:pPr>
    </w:p>
    <w:sectPr w:rsidR="00AE3E37" w:rsidSect="00CD6F55">
      <w:headerReference w:type="default" r:id="rId13"/>
      <w:footerReference w:type="default" r:id="rId14"/>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109" w:rsidRDefault="00741109">
      <w:r>
        <w:separator/>
      </w:r>
    </w:p>
  </w:endnote>
  <w:endnote w:type="continuationSeparator" w:id="0">
    <w:p w:rsidR="00741109" w:rsidRDefault="00741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14:anchorId="342DE4C2" wp14:editId="5FADBBD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14:anchorId="270B3CDC" wp14:editId="752A880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14:anchorId="7BB17903" wp14:editId="627C6DA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B40" w:rsidRDefault="00896B40">
    <w:pPr>
      <w:pStyle w:val="a3"/>
      <w:spacing w:line="14" w:lineRule="auto"/>
      <w:rPr>
        <w:sz w:val="20"/>
      </w:rPr>
    </w:pPr>
    <w:r>
      <w:rPr>
        <w:noProof/>
        <w:lang w:eastAsia="ko-KR"/>
      </w:rPr>
      <mc:AlternateContent>
        <mc:Choice Requires="wps">
          <w:drawing>
            <wp:anchor distT="0" distB="0" distL="114300" distR="114300" simplePos="0" relativeHeight="503314737" behindDoc="1" locked="0" layoutInCell="1" allowOverlap="1" wp14:anchorId="28AE1539" wp14:editId="3970F6F0">
              <wp:simplePos x="0" y="0"/>
              <wp:positionH relativeFrom="page">
                <wp:posOffset>444500</wp:posOffset>
              </wp:positionH>
              <wp:positionV relativeFrom="page">
                <wp:posOffset>10144760</wp:posOffset>
              </wp:positionV>
              <wp:extent cx="2136140" cy="248920"/>
              <wp:effectExtent l="0" t="635" r="635" b="0"/>
              <wp:wrapNone/>
              <wp:docPr id="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6B40" w:rsidRPr="005B3A56" w:rsidRDefault="00896B4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96B40" w:rsidRPr="005B3A56" w:rsidRDefault="00896B4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F5tswIAALE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PJthxEkLPXqkg0Z3YkAzU56+UwlYPXRgpwe4hjbbVFV3L4rvCnGxrgnf0VspRV9TUkJ4vnnpvng6&#10;4igDsu0/iRLckL0WFmioZGtqB9VAgA5tejq1xoRSwGXgzxZ+CKoCdEEYxYHtnUuS6XUnlf5ARYuM&#10;kGIJrbfo5HCvtImGJJOJccZFzprGtr/hFxdgON6Ab3hqdCYK283n2Is30SYKnTBYbJzQyzLnNl+H&#10;ziL3l/Nslq3Xmf/L+PXDpGZlSblxMzHLD/+sc0eOj5w4cUuJhpUGzoSk5G67biQ6EGB2bj9bc9Cc&#10;zdzLMGwRIJdXKflB6N0FsZMvoqUT5uHciZde5Hh+fBcvvDAOs/wypXvG6b+nhPoUx/NgPpLpHPSr&#10;3Dz7vc2NJC3TsDsa1qY4OhmRxFBww0vbWk1YM8ovSmHCP5cC2j012hLWcHRkqx62gx2N5TQHW1E+&#10;AYOlAIIBF2HvgVAL+ROjHnZIitWPPZEUo+YjhykwC2cS5CRsJ4HwAp6mWGM0ims9LqZ9J9muBuRx&#10;zri4hUmpmCWxGakxiuN8wV6wuRx3mFk8L/+t1XnTrn4DAAD//wMAUEsDBBQABgAIAAAAIQBmCxCF&#10;4QAAAAwBAAAPAAAAZHJzL2Rvd25yZXYueG1sTI/BTsMwEETvSPyDtUjcqA0Utw1xqgrBCQmRhgNH&#10;J3YTq/E6xG4b/r7bExx3djTzJl9PvmdHO0YXUMH9TACz2ATjsFXwVb3dLYHFpNHoPqBV8GsjrIvr&#10;q1xnJpywtMdtahmFYMy0gi6lIeM8Np31Os7CYJF+uzB6negcW25GfaJw3/MHIST32iE1dHqwL51t&#10;9tuDV7D5xvLV/XzUn+WudFW1Evgu90rd3kybZ2DJTunPDBd8QoeCmOpwQBNZr2AhaEoi/Wm1kMDI&#10;MRdyDqwmST7KJfAi5/9HFGcAAAD//wMAUEsBAi0AFAAGAAgAAAAhALaDOJL+AAAA4QEAABMAAAAA&#10;AAAAAAAAAAAAAAAAAFtDb250ZW50X1R5cGVzXS54bWxQSwECLQAUAAYACAAAACEAOP0h/9YAAACU&#10;AQAACwAAAAAAAAAAAAAAAAAvAQAAX3JlbHMvLnJlbHNQSwECLQAUAAYACAAAACEAw8BebbMCAACx&#10;BQAADgAAAAAAAAAAAAAAAAAuAgAAZHJzL2Uyb0RvYy54bWxQSwECLQAUAAYACAAAACEAZgsQheEA&#10;AAAMAQAADwAAAAAAAAAAAAAAAAANBQAAZHJzL2Rvd25yZXYueG1sUEsFBgAAAAAEAAQA8wAAABsG&#10;AAAAAA==&#10;" filled="f" stroked="f">
              <v:textbox inset="0,0,0,0">
                <w:txbxContent>
                  <w:p w:rsidR="00896B40" w:rsidRPr="005B3A56" w:rsidRDefault="00896B4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96B40" w:rsidRPr="005B3A56" w:rsidRDefault="00896B4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5316" behindDoc="1" locked="0" layoutInCell="1" allowOverlap="1" wp14:anchorId="3DBE16C0" wp14:editId="407B9B1E">
              <wp:simplePos x="0" y="0"/>
              <wp:positionH relativeFrom="page">
                <wp:posOffset>3201670</wp:posOffset>
              </wp:positionH>
              <wp:positionV relativeFrom="page">
                <wp:posOffset>10147935</wp:posOffset>
              </wp:positionV>
              <wp:extent cx="1167130" cy="316865"/>
              <wp:effectExtent l="1270" t="3810" r="3175" b="317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6B40" w:rsidRPr="005B3A56" w:rsidRDefault="00896B4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96B40" w:rsidRPr="005B3A56" w:rsidRDefault="00896B4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8O4sAIAALE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gWYsRJBz16pAeN7sQBBaY8Q69S8HrowU8fYBvabKmq/l6UXxXiYtUQvqW3UoqhoaSC9Hxz0z27&#10;OuIoA7IZPogKwpCdFhboUMvO1A6qgQAd2vR0ao1JpTQh/Wjhz+CohLOZH8XR3IYg6XS7l0q/o6JD&#10;xsiwhNZbdLK/V9pkQ9LJxQTjomBta9vf8osNcBx3IDZcNWcmC9vNH4mXrON1HDphEK2d0Mtz57ZY&#10;hU5U+It5PstXq9z/aeL6YdqwqqLchJmU5Yd/1rmjxkdNnLSlRMsqA2dSUnK7WbUS7Qkou7DfsSBn&#10;bu5lGrYIwOUFJT8IvbsgcYooXjhhEc6dZOHFjucnd0nkhUmYF5eU7hmn/04JDRlO5sF8FNNvuXn2&#10;e82NpB3TMDta1mU4PjmR1EhwzSvbWk1YO9pnpTDpP5cC2j012grWaHRUqz5sDvZpxCa6EfNGVE+g&#10;YClAYKBFmHtgNEJ+x2iAGZJh9W1HJMWofc/hFZiBMxlyMjaTQXgJVzOsMRrNlR4H066XbNsA8vjO&#10;uLiFl1IzK+LnLI7vC+aC5XKcYWbwnP9br+dJu/wF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HYPDuLACAACxBQAA&#10;DgAAAAAAAAAAAAAAAAAuAgAAZHJzL2Uyb0RvYy54bWxQSwECLQAUAAYACAAAACEAdakfneEAAAAN&#10;AQAADwAAAAAAAAAAAAAAAAAKBQAAZHJzL2Rvd25yZXYueG1sUEsFBgAAAAAEAAQA8wAAABgGAAAA&#10;AA==&#10;" filled="f" stroked="f">
              <v:textbox inset="0,0,0,0">
                <w:txbxContent>
                  <w:p w:rsidR="00896B40" w:rsidRPr="005B3A56" w:rsidRDefault="00896B4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96B40" w:rsidRPr="005B3A56" w:rsidRDefault="00896B4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5895" behindDoc="1" locked="0" layoutInCell="1" allowOverlap="1" wp14:anchorId="60FA9FCB" wp14:editId="09D11D0B">
              <wp:simplePos x="0" y="0"/>
              <wp:positionH relativeFrom="page">
                <wp:posOffset>5955030</wp:posOffset>
              </wp:positionH>
              <wp:positionV relativeFrom="page">
                <wp:posOffset>10144760</wp:posOffset>
              </wp:positionV>
              <wp:extent cx="1160780" cy="330835"/>
              <wp:effectExtent l="1905" t="635" r="0" b="1905"/>
              <wp:wrapNone/>
              <wp:docPr id="3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6B40" w:rsidRPr="005B3A56" w:rsidRDefault="00896B4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96B40" w:rsidRPr="005B3A56" w:rsidRDefault="00896B4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qqsAIAALE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g2x4iTBnr0SHuN1qJHvilP16oYvB5a8NM9bEObLVXV3ov8q0JcbCrC9/ROStFVlBSQnr3pXlwd&#10;cJQB2XUfRAFhyEELC9SXsjG1g2ogQIc2PZ1bY1LJTUh/4S1DOMrhbDbzQkgXknNJPN5updLvqGiQ&#10;MRIsofUWnRzvlR5cRxcTjIuM1bVtf82vNgBz2IHYcNWcmSxsN39EXrQNt2HgBNPF1gm8NHXusk3g&#10;LDJ/OU9n6WaT+j9NXD+IK1YUlJswo7L84M86d9L4oImztpSoWWHgTEpK7nebWqIjAWVn9jsV5MLN&#10;vU7D1gu4vKDkTwNvPY2cbBEunSAL5k609ELH86N1tPCCKEiza0r3jNN/p4S6BEfz6XwQ02+5efZ7&#10;zY3EDdMwO2rWJDg8O5HYSHDLC9taTVg92BelMOk/lwLaPTbaCtZodFCr7ne9fRrR+A52ongCBUsB&#10;AgMtwtwDoxLyO0YdzJAEq28HIilG9XsOr8AMnNGQo7EbDcJzuJpgjdFgbvQwmA6tZPsKkId3xsUd&#10;vJSSWRGbJzVkAQzMAuaC5XKaYWbwXK6t1/OkXf0C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KaWSqqwAgAAsQUA&#10;AA4AAAAAAAAAAAAAAAAALgIAAGRycy9lMm9Eb2MueG1sUEsBAi0AFAAGAAgAAAAhAOMtck7iAAAA&#10;DgEAAA8AAAAAAAAAAAAAAAAACgUAAGRycy9kb3ducmV2LnhtbFBLBQYAAAAABAAEAPMAAAAZBgAA&#10;AAA=&#10;" filled="f" stroked="f">
              <v:textbox inset="0,0,0,0">
                <w:txbxContent>
                  <w:p w:rsidR="00896B40" w:rsidRPr="005B3A56" w:rsidRDefault="00896B4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896B40" w:rsidRPr="005B3A56" w:rsidRDefault="00896B4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109" w:rsidRDefault="00741109">
      <w:r>
        <w:separator/>
      </w:r>
    </w:p>
  </w:footnote>
  <w:footnote w:type="continuationSeparator" w:id="0">
    <w:p w:rsidR="00741109" w:rsidRDefault="007411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14:anchorId="58A939BB" wp14:editId="6F18954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14:anchorId="1D2460B3" wp14:editId="179E6FA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B40" w:rsidRDefault="00896B40">
    <w:pPr>
      <w:pStyle w:val="a3"/>
      <w:spacing w:line="14" w:lineRule="auto"/>
      <w:rPr>
        <w:sz w:val="20"/>
      </w:rPr>
    </w:pPr>
    <w:r>
      <w:rPr>
        <w:noProof/>
        <w:lang w:eastAsia="ko-KR"/>
      </w:rPr>
      <mc:AlternateContent>
        <mc:Choice Requires="wps">
          <w:drawing>
            <wp:anchor distT="0" distB="0" distL="114300" distR="114300" simplePos="0" relativeHeight="503313579" behindDoc="1" locked="0" layoutInCell="1" allowOverlap="1" wp14:anchorId="1D8C5510" wp14:editId="2BA81A22">
              <wp:simplePos x="0" y="0"/>
              <wp:positionH relativeFrom="page">
                <wp:posOffset>5283200</wp:posOffset>
              </wp:positionH>
              <wp:positionV relativeFrom="page">
                <wp:posOffset>330835</wp:posOffset>
              </wp:positionV>
              <wp:extent cx="1832610" cy="220980"/>
              <wp:effectExtent l="0" t="0" r="0" b="635"/>
              <wp:wrapNone/>
              <wp:docPr id="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6B40" w:rsidRPr="005B3A56" w:rsidRDefault="00896B4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jKSsQIAALE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zm+&#10;DDESpIMePbDRoFs5ooUtz9DrDKzue7AzI1xDm12qur+T9JtGQq4bInbsRik5NIxUEF5oX/pPnk44&#10;2oJsh4+yAjdkb6QDGmvV2dpBNRCgQ5seT62xoVDrMrmMliGoKOiiKEgT1zufZPPrXmnznskOWSHH&#10;Clrv0MnhThsbDclmE+tMyJK3rWt/K55dgOF0A77hqdXZKFw3f6ZBukk2SezF0XLjxUFReDflOvaW&#10;ZXi1KC6L9boIf1m/YZw1vKqYsG5mZoXxn3XuyPGJEyduadnyysLZkLTabdetQgcCzC7d52oOmrOZ&#10;/zwMVwTI5UVKYRQHt1HqlcvkyovLeOGlV0HiBWF6my6DOI2L8nlKd1ywf08JDTlOF9FiItM56Be5&#10;Be57nRvJOm5gd7S8y3FyMiKZpeBGVK61hvB2kp+UwoZ/LgW0e260I6zl6MRWM25HNxqnOdjK6hEY&#10;rCQQDLgIew+ERqofGA2wQ3Ksv++JYhi1HwRMgV04s6BmYTsLRFB4mmOD0SSuzbSY9r3iuwaQpzkT&#10;8gYmpeaOxHakpiiO8wV7weVy3GF28Tz9d1bnTbv6DQAA//8DAFBLAwQUAAYACAAAACEA2GgqxN8A&#10;AAAKAQAADwAAAGRycy9kb3ducmV2LnhtbEyPMU/DMBSEdyT+g/WQ2KidoEZtiFNVCCYkRBoGRid+&#10;TazGzyF22/Dv6050PN3p7rtiM9uBnXDyxpGEZCGAIbVOG+okfNfvTytgPijSanCEEv7Qw6a8vytU&#10;rt2ZKjztQsdiCflcSehDGHPOfdujVX7hRqTo7d1kVYhy6rie1DmW24GnQmTcKkNxoVcjvvbYHnZH&#10;K2H7Q9Wb+f1svqp9Zep6LegjO0j5+DBvX4AFnMN/GK74ER3KyNS4I2nPBgmr5zR+CRKWaQLsGkhS&#10;kQFropWtgZcFv71QXgAAAP//AwBQSwECLQAUAAYACAAAACEAtoM4kv4AAADhAQAAEwAAAAAAAAAA&#10;AAAAAAAAAAAAW0NvbnRlbnRfVHlwZXNdLnhtbFBLAQItABQABgAIAAAAIQA4/SH/1gAAAJQBAAAL&#10;AAAAAAAAAAAAAAAAAC8BAABfcmVscy8ucmVsc1BLAQItABQABgAIAAAAIQCZOjKSsQIAALEFAAAO&#10;AAAAAAAAAAAAAAAAAC4CAABkcnMvZTJvRG9jLnhtbFBLAQItABQABgAIAAAAIQDYaCrE3wAAAAoB&#10;AAAPAAAAAAAAAAAAAAAAAAsFAABkcnMvZG93bnJldi54bWxQSwUGAAAAAAQABADzAAAAFwYAAAAA&#10;" filled="f" stroked="f">
              <v:textbox inset="0,0,0,0">
                <w:txbxContent>
                  <w:p w:rsidR="00896B40" w:rsidRPr="005B3A56" w:rsidRDefault="00896B4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4158" behindDoc="1" locked="0" layoutInCell="1" allowOverlap="1" wp14:anchorId="6AFF6397" wp14:editId="629C7E81">
              <wp:simplePos x="0" y="0"/>
              <wp:positionH relativeFrom="page">
                <wp:posOffset>444500</wp:posOffset>
              </wp:positionH>
              <wp:positionV relativeFrom="page">
                <wp:posOffset>613410</wp:posOffset>
              </wp:positionV>
              <wp:extent cx="6552565" cy="509270"/>
              <wp:effectExtent l="0" t="3810" r="3810" b="1270"/>
              <wp:wrapNone/>
              <wp:docPr id="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6B40" w:rsidRPr="005B3A56" w:rsidRDefault="00896B4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96B40" w:rsidRPr="005B3A56" w:rsidRDefault="00896B4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rH9swIAALEFAAAOAAAAZHJzL2Uyb0RvYy54bWysVNuOmzAQfa/Uf7D8znJZIAEtWe2GUFXa&#10;XqTdfoADJlgFm9pOYLvqv3dsQrKXl6otD9Zgj49n5pyZq+uxa9GBSsUEz7B/4WFEeSkqxncZ/vZQ&#10;OEuMlCa8Iq3gNMOPVOHr1ft3V0Of0kA0oq2oRADCVTr0GW607lPXVWVDO6IuRE85HNZCdkTDr9y5&#10;lSQDoHetG3he7A5CVr0UJVUKdvPpEK8sfl3TUn+pa0U1ajMMsWm7Srtuzequrki6k6RvWHkMg/xF&#10;FB1hHB49QeVEE7SX7A1Ux0oplKj1RSk6V9Q1K6nNAbLxvVfZ3DekpzYXKI7qT2VS/w+2/Hz4KhGr&#10;MnwZYMRJBxw90FGjWzGi0JRn6FUKXvc9+OkRtoFmm6rq70T5XSEu1g3hO3ojpRgaSioIzzc33WdX&#10;JxxlQLbDJ1HBM2SvhQUaa9mZ2kE1EKADTY8nakwoJWzGURREcYRRCWeRlwQLy51L0vl2L5X+QEWH&#10;jJFhCdRbdHK4U9pEQ9LZxTzGRcHa1tLf8hcb4DjtwNtw1ZyZKCybT4mXbJabZeiEQbxxQi/PnZti&#10;HTpx4S+i/DJfr3P/l3nXD9OGVRXl5plZWX74Z8wdNT5p4qQtJVpWGTgTkpK77bqV6EBA2YX9bM3h&#10;5OzmvgzDFgFyeZWSH4TebZA4RbxcOGERRk6y8JaO5ye3SeyFSZgXL1O6Y5z+e0poyHACrE5iOgf9&#10;KjfPfm9zI2nHNMyOlnUZXp6cSGokuOGVpVYT1k72s1KY8M+lALpnoq1gjUYntepxO9rWiOc+2Irq&#10;ERQsBQgMZApzD4xGyJ8YDTBDMqx+7ImkGLUfOXSBGTizIWdjOxuEl3A1wxqjyVzraTDte8l2DSBP&#10;fcbFDXRKzayITUtNURz7C+aCzeU4w8zgef5vvc6TdvUbAAD//wMAUEsDBBQABgAIAAAAIQC9kUAW&#10;3gAAAAoBAAAPAAAAZHJzL2Rvd25yZXYueG1sTI/BTsMwEETvSPyDtUjcqB0ObhPiVBWCExIiDQeO&#10;TrxNrMbrELtt+HvcE9xmNauZN+V2cSM74xysJwXZSgBD6ryx1Cv4bF4fNsBC1GT06AkV/GCAbXV7&#10;U+rC+AvVeN7HnqUQCoVWMMQ4FZyHbkCnw8pPSMk7+NnpmM6552bWlxTuRv4ohOROW0oNg57wecDu&#10;uD85Bbsvql/s93v7UR9q2zS5oDd5VOr+btk9AYu4xL9nuOIndKgSU+tPZAIbFaxFmhIV5FICu/qZ&#10;yHJgbVJruQFelfz/hOoXAAD//wMAUEsBAi0AFAAGAAgAAAAhALaDOJL+AAAA4QEAABMAAAAAAAAA&#10;AAAAAAAAAAAAAFtDb250ZW50X1R5cGVzXS54bWxQSwECLQAUAAYACAAAACEAOP0h/9YAAACUAQAA&#10;CwAAAAAAAAAAAAAAAAAvAQAAX3JlbHMvLnJlbHNQSwECLQAUAAYACAAAACEAZpqx/bMCAACxBQAA&#10;DgAAAAAAAAAAAAAAAAAuAgAAZHJzL2Uyb0RvYy54bWxQSwECLQAUAAYACAAAACEAvZFAFt4AAAAK&#10;AQAADwAAAAAAAAAAAAAAAAANBQAAZHJzL2Rvd25yZXYueG1sUEsFBgAAAAAEAAQA8wAAABgGAAAA&#10;AA==&#10;" filled="f" stroked="f">
              <v:textbox inset="0,0,0,0">
                <w:txbxContent>
                  <w:p w:rsidR="00896B40" w:rsidRPr="005B3A56" w:rsidRDefault="00896B40">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96B40" w:rsidRPr="005B3A56" w:rsidRDefault="00896B4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F348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308AEC"/>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B60"/>
    <w:rsid w:val="0006672E"/>
    <w:rsid w:val="0009743E"/>
    <w:rsid w:val="000B7E17"/>
    <w:rsid w:val="000E2911"/>
    <w:rsid w:val="001263DF"/>
    <w:rsid w:val="00161E28"/>
    <w:rsid w:val="00192868"/>
    <w:rsid w:val="00270E85"/>
    <w:rsid w:val="00292ED9"/>
    <w:rsid w:val="002F09D6"/>
    <w:rsid w:val="002F10BB"/>
    <w:rsid w:val="00320F55"/>
    <w:rsid w:val="00364417"/>
    <w:rsid w:val="00365C98"/>
    <w:rsid w:val="003F175B"/>
    <w:rsid w:val="00404E5B"/>
    <w:rsid w:val="00414F7B"/>
    <w:rsid w:val="004355DC"/>
    <w:rsid w:val="004749B4"/>
    <w:rsid w:val="00494130"/>
    <w:rsid w:val="004F3523"/>
    <w:rsid w:val="005973B9"/>
    <w:rsid w:val="005B3A56"/>
    <w:rsid w:val="006060CE"/>
    <w:rsid w:val="0063497F"/>
    <w:rsid w:val="006F3DB9"/>
    <w:rsid w:val="00705B48"/>
    <w:rsid w:val="007351E3"/>
    <w:rsid w:val="00741109"/>
    <w:rsid w:val="007C1F25"/>
    <w:rsid w:val="00812CA6"/>
    <w:rsid w:val="00863C58"/>
    <w:rsid w:val="00873DF0"/>
    <w:rsid w:val="008756E6"/>
    <w:rsid w:val="00881E3C"/>
    <w:rsid w:val="008930BE"/>
    <w:rsid w:val="00896B40"/>
    <w:rsid w:val="009117CE"/>
    <w:rsid w:val="00913431"/>
    <w:rsid w:val="009421E5"/>
    <w:rsid w:val="00943839"/>
    <w:rsid w:val="009B2D44"/>
    <w:rsid w:val="009D7A4A"/>
    <w:rsid w:val="00A07E82"/>
    <w:rsid w:val="00A60097"/>
    <w:rsid w:val="00A9710C"/>
    <w:rsid w:val="00AE3E37"/>
    <w:rsid w:val="00B21A57"/>
    <w:rsid w:val="00B51730"/>
    <w:rsid w:val="00C33602"/>
    <w:rsid w:val="00C339B4"/>
    <w:rsid w:val="00C80507"/>
    <w:rsid w:val="00CD6F55"/>
    <w:rsid w:val="00D42F36"/>
    <w:rsid w:val="00DC7999"/>
    <w:rsid w:val="00DD0C6C"/>
    <w:rsid w:val="00DE3104"/>
    <w:rsid w:val="00E56349"/>
    <w:rsid w:val="00EC322C"/>
    <w:rsid w:val="00F24FA2"/>
    <w:rsid w:val="00F3458A"/>
    <w:rsid w:val="00F72EEA"/>
    <w:rsid w:val="00F84CAE"/>
    <w:rsid w:val="00F90978"/>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2917141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h0097@knou.ac.k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541</Words>
  <Characters>3089</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knou_user</cp:lastModifiedBy>
  <cp:revision>28</cp:revision>
  <dcterms:created xsi:type="dcterms:W3CDTF">2017-07-30T07:19:00Z</dcterms:created>
  <dcterms:modified xsi:type="dcterms:W3CDTF">2017-07-30T09:23:00Z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