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EB2" w:rsidRPr="001F62F0" w:rsidRDefault="00EE14EB" w:rsidP="00DD1659">
      <w:pPr>
        <w:spacing w:line="240" w:lineRule="auto"/>
        <w:rPr>
          <w:sz w:val="26"/>
          <w:szCs w:val="26"/>
        </w:rPr>
      </w:pPr>
      <w:r>
        <w:br/>
      </w:r>
      <w:r w:rsidRPr="00136D0B">
        <w:rPr>
          <w:rStyle w:val="Heading1Char"/>
          <w:sz w:val="36"/>
          <w:szCs w:val="36"/>
        </w:rPr>
        <w:t>Sire influence on hatchability and heritability estimates of quails in a humid tropical environment.</w:t>
      </w:r>
      <w:r w:rsidRPr="00136D0B">
        <w:rPr>
          <w:sz w:val="36"/>
          <w:szCs w:val="36"/>
        </w:rPr>
        <w:br/>
      </w:r>
      <w:proofErr w:type="gramStart"/>
      <w:r w:rsidRPr="001F62F0">
        <w:rPr>
          <w:sz w:val="26"/>
          <w:szCs w:val="26"/>
        </w:rPr>
        <w:t>U</w:t>
      </w:r>
      <w:r w:rsidR="00013FB1" w:rsidRPr="001F62F0">
        <w:rPr>
          <w:sz w:val="26"/>
          <w:szCs w:val="26"/>
        </w:rPr>
        <w:t>ma.</w:t>
      </w:r>
      <w:proofErr w:type="gramEnd"/>
      <w:r w:rsidR="00013FB1" w:rsidRPr="001F62F0">
        <w:rPr>
          <w:sz w:val="26"/>
          <w:szCs w:val="26"/>
        </w:rPr>
        <w:t xml:space="preserve"> K. Oke, PhD, Department of Animal Breeding and Physiology, Michael Okpara University of Agriculture, Umudike, Nigeria, West Africa</w:t>
      </w:r>
    </w:p>
    <w:p w:rsidR="00DD1659" w:rsidRPr="001F62F0" w:rsidRDefault="00013FB1" w:rsidP="00DD5EB2">
      <w:pPr>
        <w:spacing w:line="240" w:lineRule="auto"/>
        <w:rPr>
          <w:sz w:val="26"/>
          <w:szCs w:val="26"/>
        </w:rPr>
      </w:pPr>
      <w:r w:rsidRPr="001F62F0">
        <w:rPr>
          <w:sz w:val="26"/>
          <w:szCs w:val="26"/>
        </w:rPr>
        <w:t xml:space="preserve"> </w:t>
      </w:r>
      <w:r w:rsidR="00EE14EB" w:rsidRPr="001F62F0">
        <w:rPr>
          <w:sz w:val="26"/>
          <w:szCs w:val="26"/>
        </w:rPr>
        <w:t xml:space="preserve"> </w:t>
      </w:r>
      <w:proofErr w:type="spellStart"/>
      <w:proofErr w:type="gramStart"/>
      <w:r w:rsidR="00EE14EB" w:rsidRPr="001F62F0">
        <w:rPr>
          <w:sz w:val="26"/>
          <w:szCs w:val="26"/>
        </w:rPr>
        <w:t>O</w:t>
      </w:r>
      <w:r w:rsidRPr="001F62F0">
        <w:rPr>
          <w:sz w:val="26"/>
          <w:szCs w:val="26"/>
        </w:rPr>
        <w:t>bioma</w:t>
      </w:r>
      <w:proofErr w:type="spellEnd"/>
      <w:r w:rsidR="00EE14EB" w:rsidRPr="001F62F0">
        <w:rPr>
          <w:sz w:val="26"/>
          <w:szCs w:val="26"/>
        </w:rPr>
        <w:t>.</w:t>
      </w:r>
      <w:proofErr w:type="gramEnd"/>
      <w:r w:rsidR="00EE14EB" w:rsidRPr="001F62F0">
        <w:rPr>
          <w:sz w:val="26"/>
          <w:szCs w:val="26"/>
        </w:rPr>
        <w:t xml:space="preserve"> C. Obi,</w:t>
      </w:r>
      <w:r w:rsidRPr="001F62F0">
        <w:rPr>
          <w:sz w:val="26"/>
          <w:szCs w:val="26"/>
        </w:rPr>
        <w:t xml:space="preserve"> Department of Animal Breeding and Physiology, Michael Okpara University of Agriculture, Umudike, Nigeria, West Africa</w:t>
      </w:r>
    </w:p>
    <w:p w:rsidR="00673776" w:rsidRPr="001F62F0" w:rsidRDefault="00EE14EB" w:rsidP="00DD5EB2">
      <w:pPr>
        <w:spacing w:line="240" w:lineRule="auto"/>
        <w:rPr>
          <w:b/>
          <w:sz w:val="26"/>
          <w:szCs w:val="26"/>
        </w:rPr>
      </w:pPr>
      <w:r w:rsidRPr="001F62F0">
        <w:rPr>
          <w:sz w:val="26"/>
          <w:szCs w:val="26"/>
        </w:rPr>
        <w:t xml:space="preserve"> </w:t>
      </w:r>
      <w:proofErr w:type="gramStart"/>
      <w:r w:rsidRPr="001F62F0">
        <w:rPr>
          <w:sz w:val="26"/>
          <w:szCs w:val="26"/>
        </w:rPr>
        <w:t>U</w:t>
      </w:r>
      <w:r w:rsidR="00013FB1" w:rsidRPr="001F62F0">
        <w:rPr>
          <w:sz w:val="26"/>
          <w:szCs w:val="26"/>
        </w:rPr>
        <w:t>che</w:t>
      </w:r>
      <w:r w:rsidRPr="001F62F0">
        <w:rPr>
          <w:sz w:val="26"/>
          <w:szCs w:val="26"/>
        </w:rPr>
        <w:t>.</w:t>
      </w:r>
      <w:proofErr w:type="gramEnd"/>
      <w:r w:rsidRPr="001F62F0">
        <w:rPr>
          <w:sz w:val="26"/>
          <w:szCs w:val="26"/>
        </w:rPr>
        <w:t xml:space="preserve"> K. Ibe; Department of Animal Breeding and Physiology, Michael Okpara University of Agriculture, Umudike, Nigeria, West Africa</w:t>
      </w:r>
      <w:r w:rsidRPr="001F62F0">
        <w:rPr>
          <w:sz w:val="26"/>
          <w:szCs w:val="26"/>
        </w:rPr>
        <w:br/>
      </w:r>
    </w:p>
    <w:p w:rsidR="001F62F0" w:rsidRPr="001F62F0" w:rsidRDefault="00DD5EB2" w:rsidP="00DD5EB2">
      <w:pPr>
        <w:spacing w:line="240" w:lineRule="auto"/>
        <w:rPr>
          <w:sz w:val="26"/>
          <w:szCs w:val="26"/>
        </w:rPr>
      </w:pPr>
      <w:r w:rsidRPr="001F62F0">
        <w:rPr>
          <w:b/>
          <w:sz w:val="26"/>
          <w:szCs w:val="26"/>
        </w:rPr>
        <w:t>Abstract</w:t>
      </w:r>
      <w:r w:rsidR="00EE14EB" w:rsidRPr="001F62F0">
        <w:rPr>
          <w:sz w:val="26"/>
          <w:szCs w:val="26"/>
        </w:rPr>
        <w:br/>
        <w:t>Study on Japanese quail was undertaken to determine sire influence on hatchability and estimation of heritability values among three strains of the bird in a humid tropical environment in Nigeria. Fertility and hatchability traits; bodyweights (BW), shank length (SL), thigh length (TL), breast length (BL), body length (BL), keel length (KL), and wing length (WL) at 2nd,6th,10th weeks of age, were measured on 300 crossbred progeny from 270 cinnamon brown dam, mated with three different strains of sire namely; cinnamon brown (CB), Panda white (PW), and Silver brown (SB) in the mating ratio of 1:4. The data were subjected to analysis of variance appropriate for completely randomised block design (CRBD), and significant means separated with Duncan’s multiple range tests. Heritability estimate was done using the sire component equation. The average per cent</w:t>
      </w:r>
      <w:r w:rsidR="00705D37" w:rsidRPr="001F62F0">
        <w:rPr>
          <w:sz w:val="26"/>
          <w:szCs w:val="26"/>
        </w:rPr>
        <w:t xml:space="preserve">  </w:t>
      </w:r>
      <w:r w:rsidR="00EE14EB" w:rsidRPr="001F62F0">
        <w:rPr>
          <w:sz w:val="26"/>
          <w:szCs w:val="26"/>
        </w:rPr>
        <w:t xml:space="preserve"> fertility (71.64–75.76%), hatchability (50.41–57.17%), per cent dead in germ (11.20 - 18.25%), dead in shell (11.201–18.25%) were significantly (</w:t>
      </w:r>
      <w:r w:rsidR="00EE14EB" w:rsidRPr="001F62F0">
        <w:rPr>
          <w:i/>
          <w:iCs/>
          <w:sz w:val="26"/>
          <w:szCs w:val="26"/>
        </w:rPr>
        <w:t>P</w:t>
      </w:r>
      <w:r w:rsidR="00EE14EB" w:rsidRPr="001F62F0">
        <w:rPr>
          <w:sz w:val="26"/>
          <w:szCs w:val="26"/>
        </w:rPr>
        <w:t xml:space="preserve"> &lt; 0.05) better in PW – sired progeny, while piped (13.06–20.11%), brooding (3.00–4.67%) and rearing (1.00–1.33%) mortality showed no significant different (</w:t>
      </w:r>
      <w:r w:rsidR="00EE14EB" w:rsidRPr="001F62F0">
        <w:rPr>
          <w:i/>
          <w:iCs/>
          <w:sz w:val="26"/>
          <w:szCs w:val="26"/>
        </w:rPr>
        <w:t>P</w:t>
      </w:r>
      <w:r w:rsidR="00EE14EB" w:rsidRPr="001F62F0">
        <w:rPr>
          <w:sz w:val="26"/>
          <w:szCs w:val="26"/>
        </w:rPr>
        <w:t xml:space="preserve"> &gt; 0.05) among the three sired – progeny. The analysis showed that at week 2,6,10, SB- sired progenies had superior heritability estimates in most of the linear traits and recorded lower indeterminate values as compared with other sired – progenies . Moderate to high heritability estimates (42% -83%) obtained for bodyweight at ages 6 and 10 weeks among the three progenies suggests that selection for bodyweight or growth rate in Japanese quail should be carried out at 6th and 10th weeks of age and that PW – sired progeny be selected for better hatchability for enhanced breeding program for both egg and meat production</w:t>
      </w:r>
      <w:r w:rsidR="00173C00" w:rsidRPr="001F62F0">
        <w:rPr>
          <w:sz w:val="26"/>
          <w:szCs w:val="26"/>
        </w:rPr>
        <w:t xml:space="preserve"> in the strains. </w:t>
      </w:r>
    </w:p>
    <w:p w:rsidR="001F62F0" w:rsidRPr="001F62F0" w:rsidRDefault="001F62F0" w:rsidP="001F62F0">
      <w:pPr>
        <w:spacing w:line="240" w:lineRule="auto"/>
        <w:rPr>
          <w:sz w:val="26"/>
          <w:szCs w:val="26"/>
        </w:rPr>
      </w:pPr>
      <w:r w:rsidRPr="001F62F0">
        <w:rPr>
          <w:b/>
          <w:sz w:val="26"/>
          <w:szCs w:val="26"/>
        </w:rPr>
        <w:t>Recent Publications</w:t>
      </w:r>
    </w:p>
    <w:p w:rsidR="001F62F0" w:rsidRPr="001F62F0" w:rsidRDefault="001F62F0" w:rsidP="001F62F0">
      <w:pPr>
        <w:spacing w:line="240" w:lineRule="auto"/>
        <w:rPr>
          <w:sz w:val="26"/>
          <w:szCs w:val="26"/>
        </w:rPr>
      </w:pPr>
      <w:proofErr w:type="spellStart"/>
      <w:r w:rsidRPr="001F62F0">
        <w:rPr>
          <w:b/>
          <w:sz w:val="26"/>
          <w:szCs w:val="26"/>
        </w:rPr>
        <w:t>Oke</w:t>
      </w:r>
      <w:proofErr w:type="gramStart"/>
      <w:r w:rsidRPr="001F62F0">
        <w:rPr>
          <w:b/>
          <w:sz w:val="26"/>
          <w:szCs w:val="26"/>
        </w:rPr>
        <w:t>,U.K</w:t>
      </w:r>
      <w:proofErr w:type="spellEnd"/>
      <w:proofErr w:type="gramEnd"/>
      <w:r w:rsidRPr="001F62F0">
        <w:rPr>
          <w:b/>
          <w:sz w:val="26"/>
          <w:szCs w:val="26"/>
        </w:rPr>
        <w:t>.,</w:t>
      </w:r>
      <w:r w:rsidRPr="001F62F0">
        <w:rPr>
          <w:sz w:val="26"/>
          <w:szCs w:val="26"/>
        </w:rPr>
        <w:t xml:space="preserve"> </w:t>
      </w:r>
      <w:proofErr w:type="spellStart"/>
      <w:r w:rsidRPr="001F62F0">
        <w:rPr>
          <w:sz w:val="26"/>
          <w:szCs w:val="26"/>
        </w:rPr>
        <w:t>Oyiro</w:t>
      </w:r>
      <w:proofErr w:type="spellEnd"/>
      <w:r w:rsidRPr="001F62F0">
        <w:rPr>
          <w:sz w:val="26"/>
          <w:szCs w:val="26"/>
        </w:rPr>
        <w:t xml:space="preserve"> ,</w:t>
      </w:r>
      <w:proofErr w:type="spellStart"/>
      <w:r w:rsidRPr="001F62F0">
        <w:rPr>
          <w:sz w:val="26"/>
          <w:szCs w:val="26"/>
        </w:rPr>
        <w:t>O.M.,Ukweni,I.A.,and</w:t>
      </w:r>
      <w:proofErr w:type="spellEnd"/>
      <w:r w:rsidRPr="001F62F0">
        <w:rPr>
          <w:sz w:val="26"/>
          <w:szCs w:val="26"/>
        </w:rPr>
        <w:t xml:space="preserve"> </w:t>
      </w:r>
      <w:proofErr w:type="spellStart"/>
      <w:r w:rsidRPr="001F62F0">
        <w:rPr>
          <w:sz w:val="26"/>
          <w:szCs w:val="26"/>
        </w:rPr>
        <w:t>Ukpong,S.P</w:t>
      </w:r>
      <w:proofErr w:type="spellEnd"/>
      <w:r w:rsidRPr="001F62F0">
        <w:rPr>
          <w:sz w:val="26"/>
          <w:szCs w:val="26"/>
        </w:rPr>
        <w:t xml:space="preserve">., (2012) Crossbreeding effect on growth traits at 8 weeks of </w:t>
      </w:r>
      <w:proofErr w:type="spellStart"/>
      <w:r w:rsidRPr="001F62F0">
        <w:rPr>
          <w:sz w:val="26"/>
          <w:szCs w:val="26"/>
        </w:rPr>
        <w:t>ae</w:t>
      </w:r>
      <w:proofErr w:type="spellEnd"/>
      <w:r w:rsidRPr="001F62F0">
        <w:rPr>
          <w:sz w:val="26"/>
          <w:szCs w:val="26"/>
        </w:rPr>
        <w:t xml:space="preserve"> in Pearl and lavender Guinea fowl and their reciprocal crosses in a humid tropical environment . Journal of Animal Science Advances 2(2):236-243. </w:t>
      </w:r>
    </w:p>
    <w:p w:rsidR="001F62F0" w:rsidRPr="001F62F0" w:rsidRDefault="001F62F0" w:rsidP="001F62F0">
      <w:pPr>
        <w:spacing w:line="240" w:lineRule="auto"/>
        <w:rPr>
          <w:sz w:val="26"/>
          <w:szCs w:val="26"/>
        </w:rPr>
      </w:pPr>
      <w:r w:rsidRPr="001F62F0">
        <w:rPr>
          <w:b/>
          <w:sz w:val="26"/>
          <w:szCs w:val="26"/>
        </w:rPr>
        <w:lastRenderedPageBreak/>
        <w:t>Oke, U</w:t>
      </w:r>
      <w:proofErr w:type="gramStart"/>
      <w:r w:rsidRPr="001F62F0">
        <w:rPr>
          <w:b/>
          <w:sz w:val="26"/>
          <w:szCs w:val="26"/>
        </w:rPr>
        <w:t>..</w:t>
      </w:r>
      <w:proofErr w:type="gramEnd"/>
      <w:r w:rsidRPr="001F62F0">
        <w:rPr>
          <w:b/>
          <w:sz w:val="26"/>
          <w:szCs w:val="26"/>
        </w:rPr>
        <w:t xml:space="preserve">K. </w:t>
      </w:r>
      <w:proofErr w:type="spellStart"/>
      <w:r w:rsidRPr="001F62F0">
        <w:rPr>
          <w:sz w:val="26"/>
          <w:szCs w:val="26"/>
        </w:rPr>
        <w:t>Okoro</w:t>
      </w:r>
      <w:proofErr w:type="spellEnd"/>
      <w:r w:rsidRPr="001F62F0">
        <w:rPr>
          <w:sz w:val="26"/>
          <w:szCs w:val="26"/>
        </w:rPr>
        <w:t xml:space="preserve"> </w:t>
      </w:r>
      <w:proofErr w:type="spellStart"/>
      <w:r w:rsidRPr="001F62F0">
        <w:rPr>
          <w:sz w:val="26"/>
          <w:szCs w:val="26"/>
        </w:rPr>
        <w:t>I.C.</w:t>
      </w:r>
      <w:proofErr w:type="gramStart"/>
      <w:r w:rsidRPr="001F62F0">
        <w:rPr>
          <w:sz w:val="26"/>
          <w:szCs w:val="26"/>
        </w:rPr>
        <w:t>,Anyanwu,D.C</w:t>
      </w:r>
      <w:proofErr w:type="gramEnd"/>
      <w:r w:rsidRPr="001F62F0">
        <w:rPr>
          <w:sz w:val="26"/>
          <w:szCs w:val="26"/>
        </w:rPr>
        <w:t>.,and</w:t>
      </w:r>
      <w:proofErr w:type="spellEnd"/>
      <w:r w:rsidRPr="001F62F0">
        <w:rPr>
          <w:sz w:val="26"/>
          <w:szCs w:val="26"/>
        </w:rPr>
        <w:t xml:space="preserve"> Eme o, ((2014). Feather characteristics of three varieties of female guinea fowl in a humid tropical Environment. International journal of Agriculture, Innovations and Research (6):1018 – 1022</w:t>
      </w:r>
    </w:p>
    <w:p w:rsidR="001F62F0" w:rsidRPr="001F62F0" w:rsidRDefault="001F62F0" w:rsidP="001F62F0">
      <w:pPr>
        <w:spacing w:line="240" w:lineRule="auto"/>
        <w:rPr>
          <w:sz w:val="26"/>
          <w:szCs w:val="26"/>
        </w:rPr>
      </w:pPr>
      <w:r w:rsidRPr="001F62F0">
        <w:rPr>
          <w:b/>
          <w:sz w:val="26"/>
          <w:szCs w:val="26"/>
        </w:rPr>
        <w:t>Oke, U</w:t>
      </w:r>
      <w:proofErr w:type="gramStart"/>
      <w:r w:rsidRPr="001F62F0">
        <w:rPr>
          <w:b/>
          <w:sz w:val="26"/>
          <w:szCs w:val="26"/>
        </w:rPr>
        <w:t>..</w:t>
      </w:r>
      <w:proofErr w:type="gramEnd"/>
      <w:r w:rsidRPr="001F62F0">
        <w:rPr>
          <w:b/>
          <w:sz w:val="26"/>
          <w:szCs w:val="26"/>
        </w:rPr>
        <w:t xml:space="preserve">K. </w:t>
      </w:r>
      <w:proofErr w:type="spellStart"/>
      <w:r w:rsidRPr="001F62F0">
        <w:rPr>
          <w:sz w:val="26"/>
          <w:szCs w:val="26"/>
        </w:rPr>
        <w:t>Okoro</w:t>
      </w:r>
      <w:proofErr w:type="spellEnd"/>
      <w:r w:rsidRPr="001F62F0">
        <w:rPr>
          <w:sz w:val="26"/>
          <w:szCs w:val="26"/>
        </w:rPr>
        <w:t xml:space="preserve"> </w:t>
      </w:r>
      <w:proofErr w:type="spellStart"/>
      <w:r w:rsidRPr="001F62F0">
        <w:rPr>
          <w:sz w:val="26"/>
          <w:szCs w:val="26"/>
        </w:rPr>
        <w:t>I.C.</w:t>
      </w:r>
      <w:proofErr w:type="gramStart"/>
      <w:r w:rsidRPr="001F62F0">
        <w:rPr>
          <w:sz w:val="26"/>
          <w:szCs w:val="26"/>
        </w:rPr>
        <w:t>,Anyanwu,D.C</w:t>
      </w:r>
      <w:proofErr w:type="gramEnd"/>
      <w:r w:rsidRPr="001F62F0">
        <w:rPr>
          <w:sz w:val="26"/>
          <w:szCs w:val="26"/>
        </w:rPr>
        <w:t>.,and</w:t>
      </w:r>
      <w:proofErr w:type="spellEnd"/>
      <w:r w:rsidRPr="001F62F0">
        <w:rPr>
          <w:sz w:val="26"/>
          <w:szCs w:val="26"/>
        </w:rPr>
        <w:t xml:space="preserve"> Obi O.C.,(2014). Characterization of physical body traits and carcass evaluation of guinea fowl in a humid tropical environment International journal of Agriculture, Innovations and Research (6):1023 – 1026.</w:t>
      </w:r>
    </w:p>
    <w:p w:rsidR="001F62F0" w:rsidRPr="001F62F0" w:rsidRDefault="001F62F0" w:rsidP="001F62F0">
      <w:pPr>
        <w:spacing w:line="240" w:lineRule="auto"/>
        <w:rPr>
          <w:sz w:val="26"/>
          <w:szCs w:val="26"/>
        </w:rPr>
      </w:pPr>
      <w:r w:rsidRPr="001F62F0">
        <w:rPr>
          <w:sz w:val="26"/>
          <w:szCs w:val="26"/>
        </w:rPr>
        <w:t xml:space="preserve"> </w:t>
      </w:r>
      <w:proofErr w:type="spellStart"/>
      <w:r w:rsidRPr="001F62F0">
        <w:rPr>
          <w:sz w:val="26"/>
          <w:szCs w:val="26"/>
        </w:rPr>
        <w:t>Odukwe</w:t>
      </w:r>
      <w:proofErr w:type="spellEnd"/>
      <w:r w:rsidRPr="001F62F0">
        <w:rPr>
          <w:sz w:val="26"/>
          <w:szCs w:val="26"/>
        </w:rPr>
        <w:t>, C.N.,Ukachukwu,S.N.,</w:t>
      </w:r>
      <w:proofErr w:type="spellStart"/>
      <w:r w:rsidRPr="001F62F0">
        <w:rPr>
          <w:sz w:val="26"/>
          <w:szCs w:val="26"/>
        </w:rPr>
        <w:t>Onukwo</w:t>
      </w:r>
      <w:proofErr w:type="spellEnd"/>
      <w:r w:rsidRPr="001F62F0">
        <w:rPr>
          <w:sz w:val="26"/>
          <w:szCs w:val="26"/>
        </w:rPr>
        <w:t xml:space="preserve"> </w:t>
      </w:r>
      <w:proofErr w:type="spellStart"/>
      <w:r w:rsidRPr="001F62F0">
        <w:rPr>
          <w:sz w:val="26"/>
          <w:szCs w:val="26"/>
        </w:rPr>
        <w:t>D.N.,and</w:t>
      </w:r>
      <w:proofErr w:type="spellEnd"/>
      <w:r w:rsidRPr="001F62F0">
        <w:rPr>
          <w:sz w:val="26"/>
          <w:szCs w:val="26"/>
        </w:rPr>
        <w:t xml:space="preserve"> </w:t>
      </w:r>
      <w:r w:rsidRPr="001F62F0">
        <w:rPr>
          <w:b/>
          <w:sz w:val="26"/>
          <w:szCs w:val="26"/>
        </w:rPr>
        <w:t>Oke U.K .</w:t>
      </w:r>
      <w:r w:rsidRPr="001F62F0">
        <w:rPr>
          <w:sz w:val="26"/>
          <w:szCs w:val="26"/>
        </w:rPr>
        <w:t>(2017)Effect of dietary energy and protein on performance of guinea fowl reared in the humid tropics of Nigeria  Journal of Nigerian journal of Animal Production Volume 44: 215 – 221</w:t>
      </w:r>
    </w:p>
    <w:p w:rsidR="001F62F0" w:rsidRPr="001F62F0" w:rsidRDefault="001F62F0" w:rsidP="001F62F0">
      <w:pPr>
        <w:spacing w:line="240" w:lineRule="auto"/>
        <w:rPr>
          <w:sz w:val="26"/>
          <w:szCs w:val="26"/>
        </w:rPr>
      </w:pPr>
      <w:r w:rsidRPr="001F62F0">
        <w:rPr>
          <w:sz w:val="26"/>
          <w:szCs w:val="26"/>
        </w:rPr>
        <w:t xml:space="preserve">Nosike,R.J.,Oboike,O.M.,Ezea,J.,Obasi,E.N.,Ebuzor,C.A.,Onukwo.,D.N.,Nwakpu,O.F..Ibe, S.N., and </w:t>
      </w:r>
      <w:r w:rsidRPr="001F62F0">
        <w:rPr>
          <w:b/>
          <w:sz w:val="26"/>
          <w:szCs w:val="26"/>
        </w:rPr>
        <w:t>Oke, U.K.</w:t>
      </w:r>
      <w:proofErr w:type="gramStart"/>
      <w:r w:rsidRPr="001F62F0">
        <w:rPr>
          <w:b/>
          <w:sz w:val="26"/>
          <w:szCs w:val="26"/>
        </w:rPr>
        <w:t>,</w:t>
      </w:r>
      <w:r w:rsidRPr="001F62F0">
        <w:rPr>
          <w:sz w:val="26"/>
          <w:szCs w:val="26"/>
        </w:rPr>
        <w:t>(</w:t>
      </w:r>
      <w:proofErr w:type="gramEnd"/>
      <w:r w:rsidRPr="001F62F0">
        <w:rPr>
          <w:sz w:val="26"/>
          <w:szCs w:val="26"/>
        </w:rPr>
        <w:t>2017) Discrimination of the Nigerian local turkeys into breeds using linear body measurements  Journal of Nigerian journal of Animal Production .Volume 44 : 215 – 221</w:t>
      </w:r>
    </w:p>
    <w:p w:rsidR="001F62F0" w:rsidRPr="001F62F0" w:rsidRDefault="001F62F0" w:rsidP="00DD5EB2">
      <w:pPr>
        <w:spacing w:line="240" w:lineRule="auto"/>
        <w:rPr>
          <w:sz w:val="26"/>
          <w:szCs w:val="26"/>
        </w:rPr>
      </w:pPr>
    </w:p>
    <w:p w:rsidR="00DD5EB2" w:rsidRPr="001F62F0" w:rsidRDefault="00E94270" w:rsidP="00173C00">
      <w:pPr>
        <w:rPr>
          <w:b/>
          <w:sz w:val="26"/>
          <w:szCs w:val="26"/>
        </w:rPr>
      </w:pPr>
      <w:r>
        <w:rPr>
          <w:noProof/>
          <w:lang w:eastAsia="en-GB"/>
        </w:rPr>
        <w:drawing>
          <wp:inline distT="0" distB="0" distL="0" distR="0" wp14:anchorId="434D05EC" wp14:editId="7CE906B3">
            <wp:extent cx="745200" cy="928800"/>
            <wp:effectExtent l="0" t="0" r="0" b="5080"/>
            <wp:docPr id="3" name="Picture 3" descr="C:\Users\ify\Desktop\(uma k pics_files\raw.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fy\Desktop\(uma k pics_files\raw.jp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5200" cy="928800"/>
                    </a:xfrm>
                    <a:prstGeom prst="rect">
                      <a:avLst/>
                    </a:prstGeom>
                    <a:noFill/>
                    <a:ln>
                      <a:noFill/>
                    </a:ln>
                  </pic:spPr>
                </pic:pic>
              </a:graphicData>
            </a:graphic>
          </wp:inline>
        </w:drawing>
      </w:r>
      <w:r>
        <w:rPr>
          <w:b/>
          <w:sz w:val="26"/>
          <w:szCs w:val="26"/>
        </w:rPr>
        <w:t xml:space="preserve">    </w:t>
      </w:r>
      <w:r w:rsidR="00DD5EB2" w:rsidRPr="001F62F0">
        <w:rPr>
          <w:b/>
          <w:sz w:val="26"/>
          <w:szCs w:val="26"/>
        </w:rPr>
        <w:t>Biography</w:t>
      </w:r>
    </w:p>
    <w:p w:rsidR="00173C00" w:rsidRPr="001F62F0" w:rsidRDefault="00173C00" w:rsidP="00173C00">
      <w:pPr>
        <w:rPr>
          <w:sz w:val="26"/>
          <w:szCs w:val="26"/>
        </w:rPr>
      </w:pPr>
      <w:r w:rsidRPr="001F62F0">
        <w:rPr>
          <w:sz w:val="26"/>
          <w:szCs w:val="26"/>
        </w:rPr>
        <w:t xml:space="preserve">Uma Kalu Oke </w:t>
      </w:r>
      <w:r w:rsidR="003100AC" w:rsidRPr="001F62F0">
        <w:rPr>
          <w:sz w:val="26"/>
          <w:szCs w:val="26"/>
        </w:rPr>
        <w:t>teaches and</w:t>
      </w:r>
      <w:r w:rsidRPr="001F62F0">
        <w:rPr>
          <w:sz w:val="26"/>
          <w:szCs w:val="26"/>
        </w:rPr>
        <w:t xml:space="preserve"> supervise</w:t>
      </w:r>
      <w:r w:rsidR="008E4628" w:rsidRPr="001F62F0">
        <w:rPr>
          <w:sz w:val="26"/>
          <w:szCs w:val="26"/>
        </w:rPr>
        <w:t>s</w:t>
      </w:r>
      <w:r w:rsidRPr="001F62F0">
        <w:rPr>
          <w:sz w:val="26"/>
          <w:szCs w:val="26"/>
        </w:rPr>
        <w:t xml:space="preserve"> students at various academic levels in different field of Animal science with special research interest in improvement of the productive adaptability of indigenous Poultry and livestock in the humid tropics, environment impact assessment of livestock interventions and rec</w:t>
      </w:r>
      <w:r w:rsidR="003100AC" w:rsidRPr="001F62F0">
        <w:rPr>
          <w:sz w:val="26"/>
          <w:szCs w:val="26"/>
        </w:rPr>
        <w:t>ombinant DNA technology. Member</w:t>
      </w:r>
      <w:r w:rsidRPr="001F62F0">
        <w:rPr>
          <w:sz w:val="26"/>
          <w:szCs w:val="26"/>
        </w:rPr>
        <w:t xml:space="preserve"> of several Scientific networks, locally and internationally and have published several papers and conference proceedings with technical contents .He was one time Deputy Dean College of Animal Science and Animal production (CASAP). Programme leader, Animal Production and improvement programme. In 2009, he travelled to the Centre for Integrated </w:t>
      </w:r>
      <w:proofErr w:type="spellStart"/>
      <w:proofErr w:type="gramStart"/>
      <w:r w:rsidRPr="001F62F0">
        <w:rPr>
          <w:sz w:val="26"/>
          <w:szCs w:val="26"/>
        </w:rPr>
        <w:t>Biosystem</w:t>
      </w:r>
      <w:proofErr w:type="spellEnd"/>
      <w:r w:rsidRPr="001F62F0">
        <w:rPr>
          <w:sz w:val="26"/>
          <w:szCs w:val="26"/>
        </w:rPr>
        <w:t xml:space="preserve"> ,</w:t>
      </w:r>
      <w:proofErr w:type="gramEnd"/>
      <w:r w:rsidRPr="001F62F0">
        <w:rPr>
          <w:sz w:val="26"/>
          <w:szCs w:val="26"/>
        </w:rPr>
        <w:t xml:space="preserve"> Utah State University ,USA, for a study in Genome sequencer system ,microbial fermentation, development and scale up which</w:t>
      </w:r>
      <w:r w:rsidR="003100AC" w:rsidRPr="001F62F0">
        <w:rPr>
          <w:sz w:val="26"/>
          <w:szCs w:val="26"/>
        </w:rPr>
        <w:t xml:space="preserve"> has </w:t>
      </w:r>
      <w:r w:rsidRPr="001F62F0">
        <w:rPr>
          <w:sz w:val="26"/>
          <w:szCs w:val="26"/>
        </w:rPr>
        <w:t xml:space="preserve"> assist</w:t>
      </w:r>
      <w:r w:rsidR="003100AC" w:rsidRPr="001F62F0">
        <w:rPr>
          <w:sz w:val="26"/>
          <w:szCs w:val="26"/>
        </w:rPr>
        <w:t xml:space="preserve">ed </w:t>
      </w:r>
      <w:r w:rsidRPr="001F62F0">
        <w:rPr>
          <w:sz w:val="26"/>
          <w:szCs w:val="26"/>
        </w:rPr>
        <w:t xml:space="preserve"> him in his molecular studies</w:t>
      </w:r>
      <w:r w:rsidR="003100AC" w:rsidRPr="001F62F0">
        <w:rPr>
          <w:sz w:val="26"/>
          <w:szCs w:val="26"/>
        </w:rPr>
        <w:t>.</w:t>
      </w:r>
      <w:r w:rsidRPr="001F62F0">
        <w:rPr>
          <w:sz w:val="26"/>
          <w:szCs w:val="26"/>
        </w:rPr>
        <w:t xml:space="preserve"> He is the first and current Head, Department of Animal Breeding and Physiology, where he is providing academic leadership in the university community</w:t>
      </w:r>
      <w:r w:rsidR="00425546" w:rsidRPr="001F62F0">
        <w:rPr>
          <w:sz w:val="26"/>
          <w:szCs w:val="26"/>
        </w:rPr>
        <w:t>.</w:t>
      </w:r>
    </w:p>
    <w:p w:rsidR="00173C00" w:rsidRPr="001F62F0" w:rsidRDefault="00173C00" w:rsidP="00173C00">
      <w:pPr>
        <w:rPr>
          <w:b/>
          <w:sz w:val="26"/>
          <w:szCs w:val="26"/>
        </w:rPr>
      </w:pPr>
      <w:r w:rsidRPr="001F62F0">
        <w:rPr>
          <w:sz w:val="26"/>
          <w:szCs w:val="26"/>
        </w:rPr>
        <w:t xml:space="preserve">Email </w:t>
      </w:r>
      <w:hyperlink r:id="rId6" w:history="1">
        <w:r w:rsidRPr="001F62F0">
          <w:rPr>
            <w:rStyle w:val="Hyperlink"/>
            <w:sz w:val="26"/>
            <w:szCs w:val="26"/>
          </w:rPr>
          <w:t>dumukal@yahoo.co</w:t>
        </w:r>
      </w:hyperlink>
      <w:r w:rsidR="00D64B77" w:rsidRPr="001F62F0">
        <w:rPr>
          <w:sz w:val="26"/>
          <w:szCs w:val="26"/>
        </w:rPr>
        <w:t xml:space="preserve">, Contact number </w:t>
      </w:r>
      <w:r w:rsidRPr="001F62F0">
        <w:rPr>
          <w:sz w:val="26"/>
          <w:szCs w:val="26"/>
        </w:rPr>
        <w:t>+2348037896710</w:t>
      </w:r>
    </w:p>
    <w:p w:rsidR="00EB4698" w:rsidRPr="001F62F0" w:rsidRDefault="00EB4698" w:rsidP="00DD1659">
      <w:pPr>
        <w:spacing w:line="240" w:lineRule="auto"/>
        <w:rPr>
          <w:sz w:val="26"/>
          <w:szCs w:val="26"/>
        </w:rPr>
      </w:pPr>
    </w:p>
    <w:p w:rsidR="00EB4698" w:rsidRPr="001F62F0" w:rsidRDefault="00EB4698" w:rsidP="00DD1659">
      <w:pPr>
        <w:spacing w:line="240" w:lineRule="auto"/>
        <w:rPr>
          <w:sz w:val="26"/>
          <w:szCs w:val="26"/>
        </w:rPr>
      </w:pPr>
      <w:bookmarkStart w:id="0" w:name="_GoBack"/>
      <w:bookmarkEnd w:id="0"/>
    </w:p>
    <w:p w:rsidR="00E54215" w:rsidRPr="001F62F0" w:rsidRDefault="00E54215" w:rsidP="00DD1659">
      <w:pPr>
        <w:spacing w:line="240" w:lineRule="auto"/>
        <w:rPr>
          <w:sz w:val="26"/>
          <w:szCs w:val="26"/>
        </w:rPr>
      </w:pPr>
    </w:p>
    <w:sectPr w:rsidR="00E54215" w:rsidRPr="001F62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4EB"/>
    <w:rsid w:val="00013FB1"/>
    <w:rsid w:val="00051273"/>
    <w:rsid w:val="00136D0B"/>
    <w:rsid w:val="001544C6"/>
    <w:rsid w:val="00173C00"/>
    <w:rsid w:val="001F62F0"/>
    <w:rsid w:val="002661A8"/>
    <w:rsid w:val="002E3073"/>
    <w:rsid w:val="003100AC"/>
    <w:rsid w:val="003C7732"/>
    <w:rsid w:val="003D5DC2"/>
    <w:rsid w:val="00425546"/>
    <w:rsid w:val="00516D8E"/>
    <w:rsid w:val="00543993"/>
    <w:rsid w:val="00604106"/>
    <w:rsid w:val="00673776"/>
    <w:rsid w:val="00705D37"/>
    <w:rsid w:val="007E0D23"/>
    <w:rsid w:val="008245B0"/>
    <w:rsid w:val="0082623A"/>
    <w:rsid w:val="008E4628"/>
    <w:rsid w:val="009E23E2"/>
    <w:rsid w:val="00A953B3"/>
    <w:rsid w:val="00CF7B04"/>
    <w:rsid w:val="00D64B77"/>
    <w:rsid w:val="00DD1659"/>
    <w:rsid w:val="00DD5EB2"/>
    <w:rsid w:val="00E54215"/>
    <w:rsid w:val="00E9114A"/>
    <w:rsid w:val="00E94270"/>
    <w:rsid w:val="00EB4698"/>
    <w:rsid w:val="00EE14EB"/>
    <w:rsid w:val="00EE2E30"/>
    <w:rsid w:val="00F30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D16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14EB"/>
    <w:rPr>
      <w:b/>
      <w:bCs/>
    </w:rPr>
  </w:style>
  <w:style w:type="character" w:customStyle="1" w:styleId="Heading1Char">
    <w:name w:val="Heading 1 Char"/>
    <w:basedOn w:val="DefaultParagraphFont"/>
    <w:link w:val="Heading1"/>
    <w:uiPriority w:val="9"/>
    <w:rsid w:val="00DD165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73C00"/>
    <w:rPr>
      <w:color w:val="0000FF" w:themeColor="hyperlink"/>
      <w:u w:val="single"/>
    </w:rPr>
  </w:style>
  <w:style w:type="paragraph" w:styleId="BalloonText">
    <w:name w:val="Balloon Text"/>
    <w:basedOn w:val="Normal"/>
    <w:link w:val="BalloonTextChar"/>
    <w:uiPriority w:val="99"/>
    <w:semiHidden/>
    <w:unhideWhenUsed/>
    <w:rsid w:val="007E0D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D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D16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14EB"/>
    <w:rPr>
      <w:b/>
      <w:bCs/>
    </w:rPr>
  </w:style>
  <w:style w:type="character" w:customStyle="1" w:styleId="Heading1Char">
    <w:name w:val="Heading 1 Char"/>
    <w:basedOn w:val="DefaultParagraphFont"/>
    <w:link w:val="Heading1"/>
    <w:uiPriority w:val="9"/>
    <w:rsid w:val="00DD165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73C00"/>
    <w:rPr>
      <w:color w:val="0000FF" w:themeColor="hyperlink"/>
      <w:u w:val="single"/>
    </w:rPr>
  </w:style>
  <w:style w:type="paragraph" w:styleId="BalloonText">
    <w:name w:val="Balloon Text"/>
    <w:basedOn w:val="Normal"/>
    <w:link w:val="BalloonTextChar"/>
    <w:uiPriority w:val="99"/>
    <w:semiHidden/>
    <w:unhideWhenUsed/>
    <w:rsid w:val="007E0D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D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umukal@yahoo.c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3</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ify</dc:creator>
  <cp:lastModifiedBy>ify</cp:lastModifiedBy>
  <cp:revision>25</cp:revision>
  <dcterms:created xsi:type="dcterms:W3CDTF">2017-07-26T19:33:00Z</dcterms:created>
  <dcterms:modified xsi:type="dcterms:W3CDTF">2017-07-28T18:27:00Z</dcterms:modified>
</cp:coreProperties>
</file>