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6D9" w:rsidRPr="008906D9" w:rsidRDefault="008906D9" w:rsidP="008906D9">
      <w:pPr>
        <w:autoSpaceDE w:val="0"/>
        <w:autoSpaceDN w:val="0"/>
        <w:adjustRightInd w:val="0"/>
        <w:jc w:val="center"/>
        <w:rPr>
          <w:rFonts w:ascii="Times New Roman" w:eastAsiaTheme="minorEastAsia" w:hAnsi="Times New Roman" w:cs="Times New Roman"/>
          <w:b/>
          <w:bCs/>
          <w:i w:val="0"/>
          <w:iCs w:val="0"/>
          <w:color w:val="000000"/>
          <w:sz w:val="24"/>
          <w:szCs w:val="24"/>
        </w:rPr>
      </w:pPr>
      <w:r w:rsidRPr="008906D9">
        <w:rPr>
          <w:rFonts w:ascii="Times New Roman" w:eastAsiaTheme="minorEastAsia" w:hAnsi="Times New Roman" w:cs="Times New Roman"/>
          <w:b/>
          <w:bCs/>
          <w:i w:val="0"/>
          <w:iCs w:val="0"/>
          <w:color w:val="000000"/>
          <w:sz w:val="28"/>
          <w:szCs w:val="28"/>
        </w:rPr>
        <w:t xml:space="preserve">Effect of </w:t>
      </w:r>
      <w:proofErr w:type="spellStart"/>
      <w:r w:rsidRPr="008906D9">
        <w:rPr>
          <w:rFonts w:ascii="Times New Roman" w:eastAsiaTheme="minorEastAsia" w:hAnsi="Times New Roman" w:cs="Times New Roman"/>
          <w:b/>
          <w:bCs/>
          <w:i w:val="0"/>
          <w:iCs w:val="0"/>
          <w:color w:val="000000"/>
          <w:sz w:val="28"/>
          <w:szCs w:val="28"/>
        </w:rPr>
        <w:t>herbigation</w:t>
      </w:r>
      <w:proofErr w:type="spellEnd"/>
      <w:r w:rsidRPr="008906D9">
        <w:rPr>
          <w:rFonts w:ascii="Times New Roman" w:eastAsiaTheme="minorEastAsia" w:hAnsi="Times New Roman" w:cs="Times New Roman"/>
          <w:b/>
          <w:bCs/>
          <w:i w:val="0"/>
          <w:iCs w:val="0"/>
          <w:color w:val="000000"/>
          <w:sz w:val="28"/>
          <w:szCs w:val="28"/>
        </w:rPr>
        <w:t xml:space="preserve"> on weed control in soybean under raised bed condition</w:t>
      </w:r>
    </w:p>
    <w:p w:rsidR="008906D9" w:rsidRPr="008906D9" w:rsidRDefault="008906D9" w:rsidP="008906D9">
      <w:pPr>
        <w:rPr>
          <w:rFonts w:ascii="Times New Roman" w:hAnsi="Times New Roman" w:cs="Times New Roman"/>
          <w:b/>
          <w:bCs/>
          <w:sz w:val="2"/>
          <w:szCs w:val="24"/>
        </w:rPr>
      </w:pPr>
    </w:p>
    <w:p w:rsidR="008906D9" w:rsidRPr="008906D9" w:rsidRDefault="008906D9" w:rsidP="008906D9">
      <w:pPr>
        <w:tabs>
          <w:tab w:val="left" w:pos="2564"/>
        </w:tabs>
        <w:spacing w:after="0" w:line="276" w:lineRule="auto"/>
        <w:jc w:val="center"/>
        <w:rPr>
          <w:rFonts w:ascii="Times New Roman" w:hAnsi="Times New Roman" w:cs="Times New Roman"/>
          <w:b/>
          <w:bCs/>
          <w:i w:val="0"/>
          <w:iCs w:val="0"/>
          <w:sz w:val="24"/>
          <w:szCs w:val="24"/>
        </w:rPr>
      </w:pPr>
      <w:proofErr w:type="spellStart"/>
      <w:r w:rsidRPr="008906D9">
        <w:rPr>
          <w:rFonts w:ascii="Times New Roman" w:hAnsi="Times New Roman" w:cs="Times New Roman"/>
          <w:b/>
          <w:bCs/>
          <w:i w:val="0"/>
          <w:iCs w:val="0"/>
          <w:sz w:val="24"/>
          <w:szCs w:val="24"/>
        </w:rPr>
        <w:t>Rajendra</w:t>
      </w:r>
      <w:proofErr w:type="spellEnd"/>
      <w:r w:rsidRPr="008906D9">
        <w:rPr>
          <w:rFonts w:ascii="Times New Roman" w:hAnsi="Times New Roman" w:cs="Times New Roman"/>
          <w:b/>
          <w:bCs/>
          <w:i w:val="0"/>
          <w:iCs w:val="0"/>
          <w:sz w:val="24"/>
          <w:szCs w:val="24"/>
        </w:rPr>
        <w:t xml:space="preserve"> </w:t>
      </w:r>
      <w:proofErr w:type="spellStart"/>
      <w:r w:rsidRPr="008906D9">
        <w:rPr>
          <w:rFonts w:ascii="Times New Roman" w:hAnsi="Times New Roman" w:cs="Times New Roman"/>
          <w:b/>
          <w:bCs/>
          <w:i w:val="0"/>
          <w:iCs w:val="0"/>
          <w:sz w:val="24"/>
          <w:szCs w:val="24"/>
        </w:rPr>
        <w:t>Lakpale</w:t>
      </w:r>
      <w:proofErr w:type="spellEnd"/>
      <w:r w:rsidRPr="008906D9">
        <w:rPr>
          <w:rFonts w:ascii="Times New Roman" w:hAnsi="Times New Roman" w:cs="Times New Roman"/>
          <w:b/>
          <w:bCs/>
          <w:i w:val="0"/>
          <w:iCs w:val="0"/>
          <w:sz w:val="24"/>
          <w:szCs w:val="24"/>
        </w:rPr>
        <w:t xml:space="preserve">, </w:t>
      </w:r>
      <w:proofErr w:type="spellStart"/>
      <w:r w:rsidRPr="008906D9">
        <w:rPr>
          <w:rFonts w:ascii="Times New Roman" w:hAnsi="Times New Roman" w:cs="Times New Roman"/>
          <w:b/>
          <w:bCs/>
          <w:i w:val="0"/>
          <w:iCs w:val="0"/>
          <w:sz w:val="24"/>
          <w:szCs w:val="24"/>
        </w:rPr>
        <w:t>ShrikantChitale</w:t>
      </w:r>
      <w:proofErr w:type="spellEnd"/>
      <w:r w:rsidRPr="008906D9">
        <w:rPr>
          <w:rFonts w:ascii="Times New Roman" w:hAnsi="Times New Roman" w:cs="Times New Roman"/>
          <w:b/>
          <w:bCs/>
          <w:i w:val="0"/>
          <w:iCs w:val="0"/>
          <w:sz w:val="24"/>
          <w:szCs w:val="24"/>
        </w:rPr>
        <w:t xml:space="preserve">, </w:t>
      </w:r>
      <w:proofErr w:type="spellStart"/>
      <w:r w:rsidRPr="008906D9">
        <w:rPr>
          <w:rFonts w:ascii="Times New Roman" w:hAnsi="Times New Roman" w:cs="Times New Roman"/>
          <w:b/>
          <w:bCs/>
          <w:i w:val="0"/>
          <w:iCs w:val="0"/>
          <w:sz w:val="24"/>
          <w:szCs w:val="24"/>
        </w:rPr>
        <w:t>Vivek</w:t>
      </w:r>
      <w:proofErr w:type="spellEnd"/>
      <w:r w:rsidRPr="008906D9">
        <w:rPr>
          <w:rFonts w:ascii="Times New Roman" w:hAnsi="Times New Roman" w:cs="Times New Roman"/>
          <w:b/>
          <w:bCs/>
          <w:i w:val="0"/>
          <w:iCs w:val="0"/>
          <w:sz w:val="24"/>
          <w:szCs w:val="24"/>
        </w:rPr>
        <w:t xml:space="preserve"> Kumar </w:t>
      </w:r>
      <w:proofErr w:type="spellStart"/>
      <w:r w:rsidRPr="008906D9">
        <w:rPr>
          <w:rFonts w:ascii="Times New Roman" w:hAnsi="Times New Roman" w:cs="Times New Roman"/>
          <w:b/>
          <w:bCs/>
          <w:i w:val="0"/>
          <w:iCs w:val="0"/>
          <w:sz w:val="24"/>
          <w:szCs w:val="24"/>
        </w:rPr>
        <w:t>Tripathi</w:t>
      </w:r>
      <w:proofErr w:type="spellEnd"/>
      <w:r w:rsidRPr="008906D9">
        <w:rPr>
          <w:rFonts w:ascii="Times New Roman" w:hAnsi="Times New Roman" w:cs="Times New Roman"/>
          <w:b/>
          <w:bCs/>
          <w:i w:val="0"/>
          <w:iCs w:val="0"/>
          <w:sz w:val="24"/>
          <w:szCs w:val="24"/>
        </w:rPr>
        <w:t xml:space="preserve"> and Sanjay </w:t>
      </w:r>
      <w:proofErr w:type="spellStart"/>
      <w:r w:rsidRPr="008906D9">
        <w:rPr>
          <w:rFonts w:ascii="Times New Roman" w:hAnsi="Times New Roman" w:cs="Times New Roman"/>
          <w:b/>
          <w:bCs/>
          <w:i w:val="0"/>
          <w:iCs w:val="0"/>
          <w:sz w:val="24"/>
          <w:szCs w:val="24"/>
        </w:rPr>
        <w:t>Dwivedi</w:t>
      </w:r>
      <w:proofErr w:type="spellEnd"/>
    </w:p>
    <w:p w:rsidR="008906D9" w:rsidRPr="008906D9" w:rsidRDefault="008906D9" w:rsidP="008906D9">
      <w:pPr>
        <w:tabs>
          <w:tab w:val="left" w:pos="2564"/>
        </w:tabs>
        <w:spacing w:after="0" w:line="276" w:lineRule="auto"/>
        <w:jc w:val="center"/>
        <w:rPr>
          <w:rFonts w:ascii="Times New Roman" w:hAnsi="Times New Roman" w:cs="Times New Roman"/>
          <w:sz w:val="24"/>
          <w:szCs w:val="24"/>
        </w:rPr>
      </w:pPr>
      <w:r w:rsidRPr="008906D9">
        <w:rPr>
          <w:rFonts w:ascii="Times New Roman" w:hAnsi="Times New Roman" w:cs="Times New Roman"/>
          <w:sz w:val="24"/>
          <w:szCs w:val="24"/>
        </w:rPr>
        <w:t>Department of Agronomy</w:t>
      </w:r>
    </w:p>
    <w:p w:rsidR="008906D9" w:rsidRPr="008906D9" w:rsidRDefault="008906D9" w:rsidP="008906D9">
      <w:pPr>
        <w:tabs>
          <w:tab w:val="left" w:pos="2564"/>
        </w:tabs>
        <w:spacing w:after="0" w:line="276" w:lineRule="auto"/>
        <w:jc w:val="center"/>
        <w:rPr>
          <w:rFonts w:ascii="Times New Roman" w:hAnsi="Times New Roman" w:cs="Times New Roman"/>
          <w:i w:val="0"/>
          <w:iCs w:val="0"/>
          <w:sz w:val="24"/>
          <w:szCs w:val="24"/>
        </w:rPr>
      </w:pPr>
      <w:proofErr w:type="spellStart"/>
      <w:r w:rsidRPr="008906D9">
        <w:rPr>
          <w:rFonts w:ascii="Times New Roman" w:hAnsi="Times New Roman" w:cs="Times New Roman"/>
          <w:sz w:val="24"/>
          <w:szCs w:val="24"/>
        </w:rPr>
        <w:t>Indira</w:t>
      </w:r>
      <w:proofErr w:type="spellEnd"/>
      <w:r w:rsidRPr="008906D9">
        <w:rPr>
          <w:rFonts w:ascii="Times New Roman" w:hAnsi="Times New Roman" w:cs="Times New Roman"/>
          <w:sz w:val="24"/>
          <w:szCs w:val="24"/>
        </w:rPr>
        <w:t xml:space="preserve"> Gandhi </w:t>
      </w:r>
      <w:proofErr w:type="spellStart"/>
      <w:r w:rsidRPr="008906D9">
        <w:rPr>
          <w:rFonts w:ascii="Times New Roman" w:hAnsi="Times New Roman" w:cs="Times New Roman"/>
          <w:sz w:val="24"/>
          <w:szCs w:val="24"/>
        </w:rPr>
        <w:t>Krishi</w:t>
      </w:r>
      <w:proofErr w:type="spellEnd"/>
      <w:r w:rsidRPr="008906D9">
        <w:rPr>
          <w:rFonts w:ascii="Times New Roman" w:hAnsi="Times New Roman" w:cs="Times New Roman"/>
          <w:sz w:val="24"/>
          <w:szCs w:val="24"/>
        </w:rPr>
        <w:t xml:space="preserve"> </w:t>
      </w:r>
      <w:proofErr w:type="spellStart"/>
      <w:r w:rsidRPr="008906D9">
        <w:rPr>
          <w:rFonts w:ascii="Times New Roman" w:hAnsi="Times New Roman" w:cs="Times New Roman"/>
          <w:sz w:val="24"/>
          <w:szCs w:val="24"/>
        </w:rPr>
        <w:t>Vishwavidyalaya</w:t>
      </w:r>
      <w:proofErr w:type="spellEnd"/>
      <w:r w:rsidRPr="008906D9">
        <w:rPr>
          <w:rFonts w:ascii="Times New Roman" w:hAnsi="Times New Roman" w:cs="Times New Roman"/>
          <w:sz w:val="24"/>
          <w:szCs w:val="24"/>
        </w:rPr>
        <w:t>, Raipur – 492 012(Chhattisgarh) India</w:t>
      </w:r>
    </w:p>
    <w:p w:rsidR="008906D9" w:rsidRDefault="008906D9" w:rsidP="008906D9">
      <w:pPr>
        <w:tabs>
          <w:tab w:val="left" w:pos="2564"/>
        </w:tabs>
        <w:spacing w:line="360" w:lineRule="auto"/>
        <w:jc w:val="center"/>
        <w:rPr>
          <w:rFonts w:ascii="Times New Roman" w:hAnsi="Times New Roman" w:cs="Times New Roman"/>
          <w:b/>
          <w:bCs/>
          <w:i w:val="0"/>
          <w:sz w:val="24"/>
          <w:szCs w:val="24"/>
        </w:rPr>
      </w:pPr>
    </w:p>
    <w:p w:rsidR="008906D9" w:rsidRPr="00942B78" w:rsidRDefault="008906D9" w:rsidP="008906D9">
      <w:pPr>
        <w:tabs>
          <w:tab w:val="left" w:pos="2564"/>
        </w:tabs>
        <w:spacing w:line="360" w:lineRule="auto"/>
        <w:jc w:val="center"/>
        <w:rPr>
          <w:rFonts w:ascii="Times New Roman" w:hAnsi="Times New Roman" w:cs="Times New Roman"/>
          <w:b/>
          <w:bCs/>
          <w:i w:val="0"/>
          <w:sz w:val="24"/>
          <w:szCs w:val="24"/>
        </w:rPr>
      </w:pPr>
      <w:bookmarkStart w:id="0" w:name="_GoBack"/>
      <w:bookmarkEnd w:id="0"/>
      <w:r w:rsidRPr="00942B78">
        <w:rPr>
          <w:rFonts w:ascii="Times New Roman" w:hAnsi="Times New Roman" w:cs="Times New Roman"/>
          <w:b/>
          <w:bCs/>
          <w:i w:val="0"/>
          <w:sz w:val="24"/>
          <w:szCs w:val="24"/>
        </w:rPr>
        <w:t>ABSTRACT</w:t>
      </w:r>
    </w:p>
    <w:p w:rsidR="008906D9" w:rsidRPr="00942B78" w:rsidRDefault="008906D9" w:rsidP="008906D9">
      <w:pPr>
        <w:tabs>
          <w:tab w:val="left" w:pos="2564"/>
        </w:tabs>
        <w:spacing w:before="240" w:line="360" w:lineRule="auto"/>
        <w:jc w:val="both"/>
        <w:rPr>
          <w:rFonts w:ascii="Times New Roman" w:hAnsi="Times New Roman" w:cs="Times New Roman"/>
          <w:i w:val="0"/>
          <w:sz w:val="24"/>
          <w:szCs w:val="24"/>
        </w:rPr>
      </w:pPr>
      <w:r w:rsidRPr="00942B78">
        <w:rPr>
          <w:rFonts w:ascii="Times New Roman" w:hAnsi="Times New Roman" w:cs="Times New Roman"/>
          <w:i w:val="0"/>
          <w:sz w:val="24"/>
          <w:szCs w:val="24"/>
        </w:rPr>
        <w:t xml:space="preserve">               A field experiment was conducted during </w:t>
      </w:r>
      <w:r w:rsidRPr="00942B78">
        <w:rPr>
          <w:rFonts w:ascii="Times New Roman" w:hAnsi="Times New Roman" w:cs="Times New Roman"/>
          <w:sz w:val="24"/>
          <w:szCs w:val="24"/>
        </w:rPr>
        <w:t xml:space="preserve">Kharif </w:t>
      </w:r>
      <w:r w:rsidRPr="00942B78">
        <w:rPr>
          <w:rFonts w:ascii="Times New Roman" w:hAnsi="Times New Roman" w:cs="Times New Roman"/>
          <w:i w:val="0"/>
          <w:sz w:val="24"/>
          <w:szCs w:val="24"/>
        </w:rPr>
        <w:t xml:space="preserve">season of 2015 at the Research cum Instructional Farm, </w:t>
      </w:r>
      <w:proofErr w:type="spellStart"/>
      <w:r w:rsidRPr="00942B78">
        <w:rPr>
          <w:rFonts w:ascii="Times New Roman" w:hAnsi="Times New Roman" w:cs="Times New Roman"/>
          <w:i w:val="0"/>
          <w:sz w:val="24"/>
          <w:szCs w:val="24"/>
        </w:rPr>
        <w:t>Indira</w:t>
      </w:r>
      <w:proofErr w:type="spellEnd"/>
      <w:r w:rsidRPr="00942B78">
        <w:rPr>
          <w:rFonts w:ascii="Times New Roman" w:hAnsi="Times New Roman" w:cs="Times New Roman"/>
          <w:i w:val="0"/>
          <w:sz w:val="24"/>
          <w:szCs w:val="24"/>
        </w:rPr>
        <w:t xml:space="preserve"> Gandhi </w:t>
      </w:r>
      <w:proofErr w:type="spellStart"/>
      <w:r w:rsidRPr="00942B78">
        <w:rPr>
          <w:rFonts w:ascii="Times New Roman" w:hAnsi="Times New Roman" w:cs="Times New Roman"/>
          <w:i w:val="0"/>
          <w:sz w:val="24"/>
          <w:szCs w:val="24"/>
        </w:rPr>
        <w:t>Krishi</w:t>
      </w:r>
      <w:proofErr w:type="spellEnd"/>
      <w:r w:rsidRPr="00942B78">
        <w:rPr>
          <w:rFonts w:ascii="Times New Roman" w:hAnsi="Times New Roman" w:cs="Times New Roman"/>
          <w:i w:val="0"/>
          <w:sz w:val="24"/>
          <w:szCs w:val="24"/>
        </w:rPr>
        <w:t xml:space="preserve"> </w:t>
      </w:r>
      <w:proofErr w:type="spellStart"/>
      <w:r w:rsidRPr="00942B78">
        <w:rPr>
          <w:rFonts w:ascii="Times New Roman" w:hAnsi="Times New Roman" w:cs="Times New Roman"/>
          <w:i w:val="0"/>
          <w:sz w:val="24"/>
          <w:szCs w:val="24"/>
        </w:rPr>
        <w:t>Vishwavidyalaya</w:t>
      </w:r>
      <w:proofErr w:type="spellEnd"/>
      <w:r w:rsidRPr="00942B78">
        <w:rPr>
          <w:rFonts w:ascii="Times New Roman" w:hAnsi="Times New Roman" w:cs="Times New Roman"/>
          <w:i w:val="0"/>
          <w:sz w:val="24"/>
          <w:szCs w:val="24"/>
        </w:rPr>
        <w:t xml:space="preserve">, </w:t>
      </w:r>
      <w:proofErr w:type="gramStart"/>
      <w:r w:rsidRPr="00942B78">
        <w:rPr>
          <w:rFonts w:ascii="Times New Roman" w:hAnsi="Times New Roman" w:cs="Times New Roman"/>
          <w:i w:val="0"/>
          <w:sz w:val="24"/>
          <w:szCs w:val="24"/>
        </w:rPr>
        <w:t>Raipur</w:t>
      </w:r>
      <w:proofErr w:type="gramEnd"/>
      <w:r w:rsidRPr="00942B78">
        <w:rPr>
          <w:rFonts w:ascii="Times New Roman" w:hAnsi="Times New Roman" w:cs="Times New Roman"/>
          <w:i w:val="0"/>
          <w:sz w:val="24"/>
          <w:szCs w:val="24"/>
        </w:rPr>
        <w:t xml:space="preserve"> to evaluate the effect of </w:t>
      </w:r>
      <w:proofErr w:type="spellStart"/>
      <w:r w:rsidRPr="00942B78">
        <w:rPr>
          <w:rFonts w:ascii="Times New Roman" w:hAnsi="Times New Roman" w:cs="Times New Roman"/>
          <w:i w:val="0"/>
          <w:sz w:val="24"/>
          <w:szCs w:val="24"/>
        </w:rPr>
        <w:t>herbigation</w:t>
      </w:r>
      <w:proofErr w:type="spellEnd"/>
      <w:r w:rsidRPr="00942B78">
        <w:rPr>
          <w:rFonts w:ascii="Times New Roman" w:hAnsi="Times New Roman" w:cs="Times New Roman"/>
          <w:i w:val="0"/>
          <w:sz w:val="24"/>
          <w:szCs w:val="24"/>
        </w:rPr>
        <w:t xml:space="preserve"> on weed control in soybean under raised bed condition [</w:t>
      </w:r>
      <w:r w:rsidRPr="00942B78">
        <w:rPr>
          <w:rFonts w:ascii="Times New Roman" w:hAnsi="Times New Roman" w:cs="Times New Roman"/>
          <w:sz w:val="24"/>
          <w:szCs w:val="24"/>
        </w:rPr>
        <w:t xml:space="preserve">Glycine max </w:t>
      </w:r>
      <w:r w:rsidRPr="00942B78">
        <w:rPr>
          <w:rFonts w:ascii="Times New Roman" w:hAnsi="Times New Roman" w:cs="Times New Roman"/>
          <w:i w:val="0"/>
          <w:sz w:val="24"/>
          <w:szCs w:val="24"/>
        </w:rPr>
        <w:t xml:space="preserve">(L.) </w:t>
      </w:r>
      <w:proofErr w:type="spellStart"/>
      <w:proofErr w:type="gramStart"/>
      <w:r w:rsidRPr="00942B78">
        <w:rPr>
          <w:rFonts w:ascii="Times New Roman" w:hAnsi="Times New Roman" w:cs="Times New Roman"/>
          <w:i w:val="0"/>
          <w:sz w:val="24"/>
          <w:szCs w:val="24"/>
        </w:rPr>
        <w:t>Merril</w:t>
      </w:r>
      <w:proofErr w:type="spellEnd"/>
      <w:r w:rsidRPr="00942B78">
        <w:rPr>
          <w:rFonts w:ascii="Times New Roman" w:hAnsi="Times New Roman" w:cs="Times New Roman"/>
          <w:i w:val="0"/>
          <w:sz w:val="24"/>
          <w:szCs w:val="24"/>
        </w:rPr>
        <w:t xml:space="preserve">] under </w:t>
      </w:r>
      <w:proofErr w:type="spellStart"/>
      <w:r w:rsidRPr="00942B78">
        <w:rPr>
          <w:rFonts w:ascii="Times New Roman" w:hAnsi="Times New Roman" w:cs="Times New Roman"/>
          <w:sz w:val="24"/>
          <w:szCs w:val="24"/>
        </w:rPr>
        <w:t>Vertisols</w:t>
      </w:r>
      <w:r w:rsidRPr="00942B78">
        <w:rPr>
          <w:rFonts w:ascii="Times New Roman" w:hAnsi="Times New Roman" w:cs="Times New Roman"/>
          <w:i w:val="0"/>
          <w:sz w:val="24"/>
          <w:szCs w:val="24"/>
        </w:rPr>
        <w:t>of</w:t>
      </w:r>
      <w:proofErr w:type="spellEnd"/>
      <w:r w:rsidRPr="00942B78">
        <w:rPr>
          <w:rFonts w:ascii="Times New Roman" w:hAnsi="Times New Roman" w:cs="Times New Roman"/>
          <w:i w:val="0"/>
          <w:sz w:val="24"/>
          <w:szCs w:val="24"/>
        </w:rPr>
        <w:t xml:space="preserve"> Chhattisgarh plains.</w:t>
      </w:r>
      <w:proofErr w:type="gramEnd"/>
      <w:r w:rsidRPr="00942B78">
        <w:rPr>
          <w:rFonts w:ascii="Times New Roman" w:hAnsi="Times New Roman" w:cs="Times New Roman"/>
          <w:i w:val="0"/>
          <w:sz w:val="24"/>
          <w:szCs w:val="24"/>
        </w:rPr>
        <w:t xml:space="preserve"> The soil was clayey in nature, neutral in pH and had low nitrogen, medium phosphorus and high in potassium content. The experiment was laid out in Randomized Block Design with three replications.The</w:t>
      </w:r>
      <w:r w:rsidRPr="00942B78">
        <w:rPr>
          <w:rFonts w:ascii="Times New Roman" w:hAnsi="Times New Roman"/>
          <w:i w:val="0"/>
          <w:sz w:val="24"/>
          <w:szCs w:val="21"/>
          <w:lang w:bidi="hi-IN"/>
        </w:rPr>
        <w:t xml:space="preserve">five </w:t>
      </w:r>
      <w:r w:rsidRPr="00942B78">
        <w:rPr>
          <w:rFonts w:ascii="Times New Roman" w:hAnsi="Times New Roman" w:cs="Times New Roman"/>
          <w:i w:val="0"/>
          <w:sz w:val="24"/>
          <w:szCs w:val="24"/>
        </w:rPr>
        <w:t xml:space="preserve">treatments consisted of various combination of </w:t>
      </w:r>
      <w:proofErr w:type="spellStart"/>
      <w:r w:rsidRPr="00942B78">
        <w:rPr>
          <w:rFonts w:ascii="Times New Roman" w:hAnsi="Times New Roman" w:cs="Times New Roman"/>
          <w:i w:val="0"/>
          <w:sz w:val="24"/>
          <w:szCs w:val="24"/>
        </w:rPr>
        <w:t>herbigationDiclosulam</w:t>
      </w:r>
      <w:proofErr w:type="spellEnd"/>
      <w:r w:rsidRPr="00942B78">
        <w:rPr>
          <w:rFonts w:ascii="Times New Roman" w:hAnsi="Times New Roman" w:cs="Times New Roman"/>
          <w:i w:val="0"/>
          <w:sz w:val="24"/>
          <w:szCs w:val="24"/>
        </w:rPr>
        <w:t xml:space="preserve"> 31g/ha/ PE through drip, </w:t>
      </w:r>
      <w:proofErr w:type="spellStart"/>
      <w:r w:rsidRPr="00942B78">
        <w:rPr>
          <w:rFonts w:ascii="Times New Roman" w:hAnsi="Times New Roman" w:cs="Times New Roman"/>
          <w:i w:val="0"/>
          <w:sz w:val="24"/>
          <w:szCs w:val="24"/>
        </w:rPr>
        <w:t>Diclosulam</w:t>
      </w:r>
      <w:proofErr w:type="spellEnd"/>
      <w:r w:rsidRPr="00942B78">
        <w:rPr>
          <w:rFonts w:ascii="Times New Roman" w:hAnsi="Times New Roman" w:cs="Times New Roman"/>
          <w:i w:val="0"/>
          <w:sz w:val="24"/>
          <w:szCs w:val="24"/>
        </w:rPr>
        <w:t xml:space="preserve"> 31g/ha PE followed by repeat after 30 DAS through drip, </w:t>
      </w:r>
      <w:proofErr w:type="spellStart"/>
      <w:r w:rsidRPr="00942B78">
        <w:rPr>
          <w:rFonts w:ascii="Times New Roman" w:hAnsi="Times New Roman" w:cs="Times New Roman"/>
          <w:i w:val="0"/>
          <w:sz w:val="24"/>
          <w:szCs w:val="24"/>
        </w:rPr>
        <w:t>Imazethapyr</w:t>
      </w:r>
      <w:proofErr w:type="spellEnd"/>
      <w:r w:rsidRPr="00942B78">
        <w:rPr>
          <w:rFonts w:ascii="Times New Roman" w:hAnsi="Times New Roman" w:cs="Times New Roman"/>
          <w:i w:val="0"/>
          <w:sz w:val="24"/>
          <w:szCs w:val="24"/>
        </w:rPr>
        <w:t xml:space="preserve"> 300ml/ha as PE through drip, </w:t>
      </w:r>
      <w:proofErr w:type="spellStart"/>
      <w:r w:rsidRPr="00942B78">
        <w:rPr>
          <w:rFonts w:ascii="Times New Roman" w:hAnsi="Times New Roman" w:cs="Times New Roman"/>
          <w:i w:val="0"/>
          <w:sz w:val="24"/>
          <w:szCs w:val="24"/>
        </w:rPr>
        <w:t>Imazethapyr</w:t>
      </w:r>
      <w:proofErr w:type="spellEnd"/>
      <w:r w:rsidRPr="00942B78">
        <w:rPr>
          <w:rFonts w:ascii="Times New Roman" w:hAnsi="Times New Roman" w:cs="Times New Roman"/>
          <w:i w:val="0"/>
          <w:sz w:val="24"/>
          <w:szCs w:val="24"/>
        </w:rPr>
        <w:t xml:space="preserve"> 300ml/ha as PE followed by repeat after 30 DAS through drip,  and five treatments consisted of foliar application </w:t>
      </w:r>
      <w:proofErr w:type="spellStart"/>
      <w:r w:rsidRPr="00942B78">
        <w:rPr>
          <w:rFonts w:ascii="Times New Roman" w:hAnsi="Times New Roman" w:cs="Times New Roman"/>
          <w:i w:val="0"/>
          <w:sz w:val="24"/>
          <w:szCs w:val="24"/>
        </w:rPr>
        <w:t>Diclosulam</w:t>
      </w:r>
      <w:proofErr w:type="spellEnd"/>
      <w:r w:rsidRPr="00942B78">
        <w:rPr>
          <w:rFonts w:ascii="Times New Roman" w:hAnsi="Times New Roman" w:cs="Times New Roman"/>
          <w:i w:val="0"/>
          <w:sz w:val="24"/>
          <w:szCs w:val="24"/>
        </w:rPr>
        <w:t xml:space="preserve"> 31g/ha PE spray, </w:t>
      </w:r>
      <w:proofErr w:type="spellStart"/>
      <w:r w:rsidRPr="00942B78">
        <w:rPr>
          <w:rFonts w:ascii="Times New Roman" w:hAnsi="Times New Roman" w:cs="Times New Roman"/>
          <w:i w:val="0"/>
          <w:sz w:val="24"/>
          <w:szCs w:val="24"/>
        </w:rPr>
        <w:t>Diclosulam</w:t>
      </w:r>
      <w:proofErr w:type="spellEnd"/>
      <w:r w:rsidRPr="00942B78">
        <w:rPr>
          <w:rFonts w:ascii="Times New Roman" w:hAnsi="Times New Roman" w:cs="Times New Roman"/>
          <w:i w:val="0"/>
          <w:sz w:val="24"/>
          <w:szCs w:val="24"/>
        </w:rPr>
        <w:t xml:space="preserve"> 31g/ha as PE repeat after 30 DAS foliar spray, </w:t>
      </w:r>
      <w:proofErr w:type="spellStart"/>
      <w:r w:rsidRPr="00942B78">
        <w:rPr>
          <w:rFonts w:ascii="Times New Roman" w:hAnsi="Times New Roman" w:cs="Times New Roman"/>
          <w:i w:val="0"/>
          <w:sz w:val="24"/>
          <w:szCs w:val="24"/>
        </w:rPr>
        <w:t>Imazethapyr</w:t>
      </w:r>
      <w:proofErr w:type="spellEnd"/>
      <w:r w:rsidRPr="00942B78">
        <w:rPr>
          <w:rFonts w:ascii="Times New Roman" w:hAnsi="Times New Roman" w:cs="Times New Roman"/>
          <w:i w:val="0"/>
          <w:sz w:val="24"/>
          <w:szCs w:val="24"/>
        </w:rPr>
        <w:t xml:space="preserve"> 300ml/ha as PE  spray, </w:t>
      </w:r>
      <w:proofErr w:type="spellStart"/>
      <w:r w:rsidRPr="00942B78">
        <w:rPr>
          <w:rFonts w:ascii="Times New Roman" w:hAnsi="Times New Roman" w:cs="Times New Roman"/>
          <w:i w:val="0"/>
          <w:sz w:val="24"/>
          <w:szCs w:val="24"/>
        </w:rPr>
        <w:t>Imazethapyr</w:t>
      </w:r>
      <w:proofErr w:type="spellEnd"/>
      <w:r w:rsidRPr="00942B78">
        <w:rPr>
          <w:rFonts w:ascii="Times New Roman" w:hAnsi="Times New Roman" w:cs="Times New Roman"/>
          <w:i w:val="0"/>
          <w:sz w:val="24"/>
          <w:szCs w:val="24"/>
        </w:rPr>
        <w:t xml:space="preserve"> 300ml/ha as PE followed by repeat after 30 DAS foliar spray, </w:t>
      </w:r>
      <w:proofErr w:type="spellStart"/>
      <w:r w:rsidRPr="00942B78">
        <w:rPr>
          <w:rFonts w:ascii="Times New Roman" w:hAnsi="Times New Roman" w:cs="Times New Roman"/>
          <w:i w:val="0"/>
          <w:sz w:val="24"/>
          <w:szCs w:val="24"/>
        </w:rPr>
        <w:t>Diclosulam</w:t>
      </w:r>
      <w:proofErr w:type="spellEnd"/>
      <w:r w:rsidRPr="00942B78">
        <w:rPr>
          <w:rFonts w:ascii="Times New Roman" w:hAnsi="Times New Roman" w:cs="Times New Roman"/>
          <w:i w:val="0"/>
          <w:sz w:val="24"/>
          <w:szCs w:val="24"/>
        </w:rPr>
        <w:t xml:space="preserve"> 31g/ha PE followed by </w:t>
      </w:r>
      <w:proofErr w:type="spellStart"/>
      <w:r w:rsidRPr="00942B78">
        <w:rPr>
          <w:rFonts w:ascii="Times New Roman" w:hAnsi="Times New Roman" w:cs="Times New Roman"/>
          <w:i w:val="0"/>
          <w:sz w:val="24"/>
          <w:szCs w:val="24"/>
        </w:rPr>
        <w:t>Imazethapyr</w:t>
      </w:r>
      <w:proofErr w:type="spellEnd"/>
      <w:r w:rsidRPr="00942B78">
        <w:rPr>
          <w:rFonts w:ascii="Times New Roman" w:hAnsi="Times New Roman" w:cs="Times New Roman"/>
          <w:i w:val="0"/>
          <w:sz w:val="24"/>
          <w:szCs w:val="24"/>
        </w:rPr>
        <w:t xml:space="preserve"> 700ml/ha as POE after 20 DAS foliar spray and two treatments consisted of weed free check and weedy check. The treatments were allotted in field follow the random methods. The results revealed that application of </w:t>
      </w:r>
      <w:proofErr w:type="spellStart"/>
      <w:r w:rsidRPr="00942B78">
        <w:rPr>
          <w:rFonts w:ascii="Times New Roman" w:hAnsi="Times New Roman" w:cs="Times New Roman"/>
          <w:i w:val="0"/>
          <w:sz w:val="24"/>
          <w:szCs w:val="24"/>
        </w:rPr>
        <w:t>Diclosulam</w:t>
      </w:r>
      <w:proofErr w:type="spellEnd"/>
      <w:r w:rsidRPr="00942B78">
        <w:rPr>
          <w:rFonts w:ascii="Times New Roman" w:hAnsi="Times New Roman" w:cs="Times New Roman"/>
          <w:i w:val="0"/>
          <w:sz w:val="24"/>
          <w:szCs w:val="24"/>
        </w:rPr>
        <w:t xml:space="preserve"> 31g/ha sequential application followed by </w:t>
      </w:r>
      <w:proofErr w:type="spellStart"/>
      <w:r w:rsidRPr="00942B78">
        <w:rPr>
          <w:rFonts w:ascii="Times New Roman" w:hAnsi="Times New Roman" w:cs="Times New Roman"/>
          <w:i w:val="0"/>
          <w:sz w:val="24"/>
          <w:szCs w:val="24"/>
        </w:rPr>
        <w:t>Imazethapyr</w:t>
      </w:r>
      <w:proofErr w:type="spellEnd"/>
      <w:r w:rsidRPr="00942B78">
        <w:rPr>
          <w:rFonts w:ascii="Times New Roman" w:hAnsi="Times New Roman" w:cs="Times New Roman"/>
          <w:i w:val="0"/>
          <w:sz w:val="24"/>
          <w:szCs w:val="24"/>
        </w:rPr>
        <w:t xml:space="preserve"> 300ml/ha as POE after 20 DAS through drip resulted significantly higher plant height, number of leaves, leaf area, leaf area index, number of pods</w:t>
      </w:r>
      <w:r w:rsidRPr="00942B78">
        <w:rPr>
          <w:rFonts w:ascii="Times New Roman" w:hAnsi="Times New Roman" w:cs="Times New Roman"/>
          <w:i w:val="0"/>
          <w:sz w:val="24"/>
          <w:szCs w:val="24"/>
          <w:vertAlign w:val="superscript"/>
        </w:rPr>
        <w:t>-1</w:t>
      </w:r>
      <w:r w:rsidRPr="00942B78">
        <w:rPr>
          <w:rFonts w:ascii="Times New Roman" w:hAnsi="Times New Roman" w:cs="Times New Roman"/>
          <w:i w:val="0"/>
          <w:sz w:val="24"/>
          <w:szCs w:val="24"/>
        </w:rPr>
        <w:t xml:space="preserve"> (61), (3.02)  higher grain yield (1888 kg ha</w:t>
      </w:r>
      <w:r w:rsidRPr="00942B78">
        <w:rPr>
          <w:rFonts w:ascii="Times New Roman" w:hAnsi="Times New Roman" w:cs="Times New Roman"/>
          <w:i w:val="0"/>
          <w:sz w:val="24"/>
          <w:szCs w:val="24"/>
          <w:vertAlign w:val="superscript"/>
        </w:rPr>
        <w:t>-1</w:t>
      </w:r>
      <w:r w:rsidRPr="00942B78">
        <w:rPr>
          <w:rFonts w:ascii="Times New Roman" w:hAnsi="Times New Roman" w:cs="Times New Roman"/>
          <w:i w:val="0"/>
          <w:sz w:val="24"/>
          <w:szCs w:val="24"/>
        </w:rPr>
        <w:t xml:space="preserve">). The </w:t>
      </w:r>
      <w:proofErr w:type="spellStart"/>
      <w:r w:rsidRPr="00942B78">
        <w:rPr>
          <w:rFonts w:ascii="Times New Roman" w:hAnsi="Times New Roman" w:cs="Times New Roman"/>
          <w:i w:val="0"/>
          <w:sz w:val="24"/>
          <w:szCs w:val="24"/>
        </w:rPr>
        <w:t>herbigation</w:t>
      </w:r>
      <w:proofErr w:type="spellEnd"/>
      <w:r w:rsidRPr="00942B78">
        <w:rPr>
          <w:rFonts w:ascii="Times New Roman" w:hAnsi="Times New Roman" w:cs="Times New Roman"/>
          <w:i w:val="0"/>
          <w:sz w:val="24"/>
          <w:szCs w:val="24"/>
        </w:rPr>
        <w:t xml:space="preserve"> of </w:t>
      </w:r>
      <w:proofErr w:type="spellStart"/>
      <w:r w:rsidRPr="00942B78">
        <w:rPr>
          <w:rFonts w:ascii="Times New Roman" w:hAnsi="Times New Roman" w:cs="Times New Roman"/>
          <w:i w:val="0"/>
          <w:sz w:val="24"/>
          <w:szCs w:val="24"/>
        </w:rPr>
        <w:t>Diclosulam</w:t>
      </w:r>
      <w:proofErr w:type="spellEnd"/>
      <w:r w:rsidRPr="00942B78">
        <w:rPr>
          <w:rFonts w:ascii="Times New Roman" w:hAnsi="Times New Roman" w:cs="Times New Roman"/>
          <w:i w:val="0"/>
          <w:sz w:val="24"/>
          <w:szCs w:val="24"/>
        </w:rPr>
        <w:t xml:space="preserve"> 31g/ha sequential application followed by </w:t>
      </w:r>
      <w:proofErr w:type="spellStart"/>
      <w:r w:rsidRPr="00942B78">
        <w:rPr>
          <w:rFonts w:ascii="Times New Roman" w:hAnsi="Times New Roman" w:cs="Times New Roman"/>
          <w:i w:val="0"/>
          <w:sz w:val="24"/>
          <w:szCs w:val="24"/>
        </w:rPr>
        <w:t>Imazethapyr</w:t>
      </w:r>
      <w:proofErr w:type="spellEnd"/>
      <w:r w:rsidRPr="00942B78">
        <w:rPr>
          <w:rFonts w:ascii="Times New Roman" w:hAnsi="Times New Roman" w:cs="Times New Roman"/>
          <w:i w:val="0"/>
          <w:sz w:val="24"/>
          <w:szCs w:val="24"/>
        </w:rPr>
        <w:t xml:space="preserve"> 300ml/ha as POE after 20 DAS through drip recorded significantly higher yield and also net return of Rs 31046 with. B: C ratio of 1.72.</w:t>
      </w:r>
    </w:p>
    <w:p w:rsidR="00B73641" w:rsidRDefault="0099454F"/>
    <w:sectPr w:rsidR="00B73641" w:rsidSect="006B7F66">
      <w:pgSz w:w="11907" w:h="16839" w:code="9"/>
      <w:pgMar w:top="1440" w:right="1440" w:bottom="1440" w:left="1440"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rawingGridVerticalSpacing w:val="299"/>
  <w:displayHorizontalDrawingGridEvery w:val="2"/>
  <w:characterSpacingControl w:val="doNotCompress"/>
  <w:compat/>
  <w:rsids>
    <w:rsidRoot w:val="007730C4"/>
    <w:rsid w:val="00157657"/>
    <w:rsid w:val="00195521"/>
    <w:rsid w:val="001D0100"/>
    <w:rsid w:val="001E51A1"/>
    <w:rsid w:val="006B7F66"/>
    <w:rsid w:val="007730C4"/>
    <w:rsid w:val="007B2A29"/>
    <w:rsid w:val="007E6EB3"/>
    <w:rsid w:val="008906D9"/>
    <w:rsid w:val="00961216"/>
    <w:rsid w:val="0099454F"/>
    <w:rsid w:val="00B4177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6D9"/>
    <w:pPr>
      <w:spacing w:after="200" w:line="288" w:lineRule="auto"/>
    </w:pPr>
    <w:rPr>
      <w:i/>
      <w:iCs/>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6D9"/>
    <w:pPr>
      <w:spacing w:line="240" w:lineRule="auto"/>
    </w:pPr>
    <w:rPr>
      <w:szCs w:val="22"/>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6D9"/>
    <w:pPr>
      <w:spacing w:after="200" w:line="288" w:lineRule="auto"/>
    </w:pPr>
    <w:rPr>
      <w:i/>
      <w:iCs/>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6D9"/>
    <w:pPr>
      <w:spacing w:line="240" w:lineRule="auto"/>
    </w:pPr>
    <w:rPr>
      <w:szCs w:val="22"/>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1741</Characters>
  <Application>Microsoft Office Word</Application>
  <DocSecurity>0</DocSecurity>
  <Lines>14</Lines>
  <Paragraphs>4</Paragraphs>
  <ScaleCrop>false</ScaleCrop>
  <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LAKPALE</dc:creator>
  <cp:lastModifiedBy>igkv</cp:lastModifiedBy>
  <cp:revision>2</cp:revision>
  <dcterms:created xsi:type="dcterms:W3CDTF">2017-06-30T09:21:00Z</dcterms:created>
  <dcterms:modified xsi:type="dcterms:W3CDTF">2017-06-30T09:21:00Z</dcterms:modified>
</cp:coreProperties>
</file>