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0A8" w:rsidRPr="006E20A8" w:rsidRDefault="006E20A8" w:rsidP="0063229B">
      <w:pPr>
        <w:pStyle w:val="B-D-TXT"/>
        <w:tabs>
          <w:tab w:val="left" w:pos="2175"/>
          <w:tab w:val="left" w:pos="2625"/>
        </w:tabs>
        <w:spacing w:before="0" w:line="276" w:lineRule="auto"/>
        <w:ind w:firstLine="0"/>
        <w:rPr>
          <w:b/>
          <w:bCs/>
        </w:rPr>
      </w:pPr>
      <w:r w:rsidRPr="006E20A8">
        <w:t>Name of the author</w:t>
      </w:r>
      <w:r w:rsidRPr="006E20A8">
        <w:tab/>
      </w:r>
      <w:r w:rsidR="00D611AE">
        <w:t xml:space="preserve">  </w:t>
      </w:r>
      <w:r w:rsidR="00305BAA">
        <w:t>:</w:t>
      </w:r>
      <w:r w:rsidR="00305BAA">
        <w:tab/>
        <w:t xml:space="preserve"> </w:t>
      </w:r>
      <w:r w:rsidR="00892960">
        <w:rPr>
          <w:b/>
          <w:bCs/>
        </w:rPr>
        <w:t>A. BOBBY</w:t>
      </w:r>
    </w:p>
    <w:p w:rsidR="006E20A8" w:rsidRPr="006E20A8" w:rsidRDefault="006E20A8" w:rsidP="0063229B">
      <w:pPr>
        <w:tabs>
          <w:tab w:val="left" w:pos="2160"/>
        </w:tabs>
        <w:ind w:left="2707" w:hanging="2707"/>
        <w:jc w:val="both"/>
        <w:rPr>
          <w:rFonts w:ascii="Times New Roman" w:hAnsi="Times New Roman" w:cs="Times New Roman"/>
          <w:b/>
          <w:bCs/>
          <w:sz w:val="26"/>
          <w:szCs w:val="26"/>
        </w:rPr>
      </w:pPr>
      <w:r w:rsidRPr="006E20A8">
        <w:rPr>
          <w:rFonts w:ascii="Times New Roman" w:hAnsi="Times New Roman" w:cs="Times New Roman"/>
          <w:sz w:val="26"/>
          <w:szCs w:val="26"/>
        </w:rPr>
        <w:t>Title of thesis</w:t>
      </w:r>
      <w:r w:rsidRPr="006E20A8">
        <w:rPr>
          <w:rFonts w:ascii="Times New Roman" w:hAnsi="Times New Roman" w:cs="Times New Roman"/>
          <w:sz w:val="26"/>
          <w:szCs w:val="26"/>
        </w:rPr>
        <w:tab/>
      </w:r>
      <w:r w:rsidR="00D611AE">
        <w:rPr>
          <w:rFonts w:ascii="Times New Roman" w:hAnsi="Times New Roman" w:cs="Times New Roman"/>
          <w:sz w:val="26"/>
          <w:szCs w:val="26"/>
        </w:rPr>
        <w:t xml:space="preserve">  </w:t>
      </w:r>
      <w:r w:rsidRPr="006E20A8">
        <w:rPr>
          <w:rFonts w:ascii="Times New Roman" w:hAnsi="Times New Roman" w:cs="Times New Roman"/>
          <w:sz w:val="26"/>
          <w:szCs w:val="26"/>
        </w:rPr>
        <w:t>:</w:t>
      </w:r>
      <w:r w:rsidRPr="006E20A8">
        <w:rPr>
          <w:rFonts w:ascii="Times New Roman" w:hAnsi="Times New Roman" w:cs="Times New Roman"/>
          <w:sz w:val="26"/>
          <w:szCs w:val="26"/>
        </w:rPr>
        <w:tab/>
      </w:r>
      <w:r w:rsidR="0070035B">
        <w:rPr>
          <w:rFonts w:ascii="Times New Roman" w:hAnsi="Times New Roman"/>
          <w:b/>
          <w:bCs/>
          <w:sz w:val="26"/>
          <w:szCs w:val="26"/>
        </w:rPr>
        <w:t xml:space="preserve">EFFECT OF DIFFERENT MULCH MATERIALS ON GROWTH, </w:t>
      </w:r>
      <w:r w:rsidR="00103056">
        <w:rPr>
          <w:rFonts w:ascii="Times New Roman" w:hAnsi="Times New Roman"/>
          <w:b/>
          <w:bCs/>
          <w:sz w:val="26"/>
          <w:szCs w:val="26"/>
        </w:rPr>
        <w:t xml:space="preserve">YIELD </w:t>
      </w:r>
      <w:r w:rsidR="0070035B">
        <w:rPr>
          <w:rFonts w:ascii="Times New Roman" w:hAnsi="Times New Roman"/>
          <w:b/>
          <w:bCs/>
          <w:sz w:val="26"/>
          <w:szCs w:val="26"/>
        </w:rPr>
        <w:t xml:space="preserve">AND WEED CONTROL </w:t>
      </w:r>
      <w:r w:rsidR="00103056">
        <w:rPr>
          <w:rFonts w:ascii="Times New Roman" w:hAnsi="Times New Roman"/>
          <w:b/>
          <w:bCs/>
          <w:sz w:val="26"/>
          <w:szCs w:val="26"/>
        </w:rPr>
        <w:t>IN CUCUMBER (</w:t>
      </w:r>
      <w:r w:rsidR="00103056">
        <w:rPr>
          <w:rFonts w:ascii="Times New Roman" w:hAnsi="Times New Roman"/>
          <w:b/>
          <w:bCs/>
          <w:i/>
          <w:sz w:val="26"/>
          <w:szCs w:val="26"/>
        </w:rPr>
        <w:t xml:space="preserve">Cucumis sativus </w:t>
      </w:r>
      <w:r w:rsidR="00103056" w:rsidRPr="0040515B">
        <w:rPr>
          <w:rFonts w:ascii="Times New Roman" w:hAnsi="Times New Roman"/>
          <w:b/>
          <w:bCs/>
          <w:sz w:val="26"/>
          <w:szCs w:val="26"/>
        </w:rPr>
        <w:t>L</w:t>
      </w:r>
      <w:r w:rsidR="00103056">
        <w:rPr>
          <w:rFonts w:ascii="Times New Roman" w:hAnsi="Times New Roman"/>
          <w:b/>
          <w:bCs/>
          <w:sz w:val="26"/>
          <w:szCs w:val="26"/>
        </w:rPr>
        <w:t>.)</w:t>
      </w:r>
      <w:r w:rsidR="00103056" w:rsidRPr="007B374F">
        <w:rPr>
          <w:rFonts w:ascii="Times New Roman" w:hAnsi="Times New Roman"/>
          <w:b/>
          <w:sz w:val="26"/>
          <w:szCs w:val="26"/>
        </w:rPr>
        <w:t xml:space="preserve"> </w:t>
      </w:r>
      <w:r w:rsidR="003F305C">
        <w:rPr>
          <w:rFonts w:ascii="Times New Roman" w:hAnsi="Times New Roman"/>
          <w:b/>
          <w:sz w:val="26"/>
          <w:szCs w:val="26"/>
        </w:rPr>
        <w:t xml:space="preserve">HYBRID “MULTISTAR” </w:t>
      </w:r>
      <w:r w:rsidR="00103056">
        <w:rPr>
          <w:rFonts w:ascii="Times New Roman" w:hAnsi="Times New Roman"/>
          <w:b/>
          <w:sz w:val="26"/>
          <w:szCs w:val="26"/>
        </w:rPr>
        <w:t>UNDER SHADE NET CONDITIONS</w:t>
      </w:r>
    </w:p>
    <w:p w:rsidR="006E20A8" w:rsidRPr="006E20A8" w:rsidRDefault="00A471B8" w:rsidP="0063229B">
      <w:pPr>
        <w:tabs>
          <w:tab w:val="left" w:pos="2160"/>
        </w:tabs>
        <w:ind w:left="2707" w:hanging="2707"/>
        <w:rPr>
          <w:rFonts w:ascii="Times New Roman" w:hAnsi="Times New Roman" w:cs="Times New Roman"/>
        </w:rPr>
      </w:pPr>
      <w:r w:rsidRPr="00A471B8">
        <w:rPr>
          <w:rFonts w:ascii="Times New Roman" w:hAnsi="Times New Roman" w:cs="Times New Roman"/>
          <w:noProof/>
          <w:sz w:val="26"/>
          <w:szCs w:val="26"/>
        </w:rPr>
        <w:pict>
          <v:shapetype id="_x0000_t202" coordsize="21600,21600" o:spt="202" path="m,l,21600r21600,l21600,xe">
            <v:stroke joinstyle="miter"/>
            <v:path gradientshapeok="t" o:connecttype="rect"/>
          </v:shapetype>
          <v:shape id="_x0000_s1026" type="#_x0000_t202" style="position:absolute;left:0;text-align:left;margin-left:-18pt;margin-top:14.8pt;width:99pt;height:19pt;z-index:251660288" stroked="f">
            <v:textbox style="mso-next-textbox:#_x0000_s1026">
              <w:txbxContent>
                <w:p w:rsidR="006E20A8" w:rsidRPr="006E20A8" w:rsidRDefault="006E20A8" w:rsidP="006E20A8">
                  <w:pPr>
                    <w:spacing w:after="0"/>
                    <w:rPr>
                      <w:rFonts w:ascii="Times New Roman" w:hAnsi="Times New Roman" w:cs="Times New Roman"/>
                      <w:sz w:val="26"/>
                      <w:szCs w:val="26"/>
                    </w:rPr>
                  </w:pPr>
                  <w:r>
                    <w:rPr>
                      <w:sz w:val="26"/>
                      <w:szCs w:val="26"/>
                    </w:rPr>
                    <w:t xml:space="preserve">    </w:t>
                  </w:r>
                  <w:r w:rsidR="008E30D3">
                    <w:rPr>
                      <w:rFonts w:ascii="Times New Roman" w:hAnsi="Times New Roman" w:cs="Times New Roman"/>
                      <w:sz w:val="26"/>
                      <w:szCs w:val="26"/>
                    </w:rPr>
                    <w:t>s</w:t>
                  </w:r>
                  <w:r w:rsidR="008E30D3" w:rsidRPr="006E20A8">
                    <w:rPr>
                      <w:rFonts w:ascii="Times New Roman" w:hAnsi="Times New Roman" w:cs="Times New Roman"/>
                      <w:sz w:val="26"/>
                      <w:szCs w:val="26"/>
                    </w:rPr>
                    <w:t>ubmitted</w:t>
                  </w:r>
                </w:p>
              </w:txbxContent>
            </v:textbox>
          </v:shape>
        </w:pict>
      </w:r>
      <w:r w:rsidR="006E20A8" w:rsidRPr="006E20A8">
        <w:rPr>
          <w:rFonts w:ascii="Times New Roman" w:hAnsi="Times New Roman" w:cs="Times New Roman"/>
          <w:sz w:val="26"/>
          <w:szCs w:val="26"/>
        </w:rPr>
        <w:t xml:space="preserve">Degree to which it is </w:t>
      </w:r>
      <w:r w:rsidR="006F0891">
        <w:rPr>
          <w:rFonts w:ascii="Times New Roman" w:hAnsi="Times New Roman" w:cs="Times New Roman"/>
          <w:sz w:val="26"/>
          <w:szCs w:val="26"/>
        </w:rPr>
        <w:t xml:space="preserve"> </w:t>
      </w:r>
      <w:r w:rsidR="006E20A8" w:rsidRPr="006E20A8">
        <w:rPr>
          <w:rFonts w:ascii="Times New Roman" w:hAnsi="Times New Roman" w:cs="Times New Roman"/>
        </w:rPr>
        <w:t>:</w:t>
      </w:r>
      <w:r w:rsidR="006E20A8" w:rsidRPr="006E20A8">
        <w:rPr>
          <w:rFonts w:ascii="Times New Roman" w:hAnsi="Times New Roman" w:cs="Times New Roman"/>
          <w:sz w:val="26"/>
          <w:szCs w:val="26"/>
        </w:rPr>
        <w:tab/>
      </w:r>
      <w:r w:rsidR="006E20A8" w:rsidRPr="006E20A8">
        <w:rPr>
          <w:rFonts w:ascii="Times New Roman" w:hAnsi="Times New Roman" w:cs="Times New Roman"/>
          <w:b/>
          <w:bCs/>
          <w:sz w:val="26"/>
          <w:szCs w:val="26"/>
        </w:rPr>
        <w:t>MASTER OF SCIENCE IN HORTICULTURE</w:t>
      </w:r>
      <w:r w:rsidR="006E20A8" w:rsidRPr="006E20A8">
        <w:rPr>
          <w:rFonts w:ascii="Times New Roman" w:hAnsi="Times New Roman" w:cs="Times New Roman"/>
        </w:rPr>
        <w:tab/>
      </w:r>
      <w:r w:rsidR="006E20A8" w:rsidRPr="006E20A8">
        <w:rPr>
          <w:rFonts w:ascii="Times New Roman" w:hAnsi="Times New Roman" w:cs="Times New Roman"/>
        </w:rPr>
        <w:tab/>
      </w:r>
    </w:p>
    <w:p w:rsidR="006E20A8" w:rsidRPr="006E20A8" w:rsidRDefault="006E20A8" w:rsidP="0063229B">
      <w:pPr>
        <w:pStyle w:val="B-D-TXT"/>
        <w:tabs>
          <w:tab w:val="left" w:pos="2175"/>
          <w:tab w:val="left" w:pos="2625"/>
        </w:tabs>
        <w:spacing w:before="0" w:line="276" w:lineRule="auto"/>
        <w:ind w:firstLine="0"/>
        <w:rPr>
          <w:b/>
          <w:bCs/>
        </w:rPr>
      </w:pPr>
      <w:r w:rsidRPr="006E20A8">
        <w:t>Faculty</w:t>
      </w:r>
      <w:r w:rsidRPr="006E20A8">
        <w:tab/>
      </w:r>
      <w:r w:rsidR="00D611AE">
        <w:t xml:space="preserve">  </w:t>
      </w:r>
      <w:r w:rsidRPr="006E20A8">
        <w:t>:</w:t>
      </w:r>
      <w:r w:rsidRPr="006E20A8">
        <w:tab/>
      </w:r>
      <w:r w:rsidR="00305BAA">
        <w:t xml:space="preserve"> </w:t>
      </w:r>
      <w:r w:rsidRPr="006E20A8">
        <w:rPr>
          <w:b/>
          <w:bCs/>
        </w:rPr>
        <w:t>HORTICULTURE</w:t>
      </w:r>
      <w:bookmarkStart w:id="0" w:name="_GoBack"/>
      <w:bookmarkEnd w:id="0"/>
    </w:p>
    <w:p w:rsidR="006E20A8" w:rsidRPr="006E20A8" w:rsidRDefault="006E20A8" w:rsidP="0063229B">
      <w:pPr>
        <w:pStyle w:val="B-D-TXT"/>
        <w:tabs>
          <w:tab w:val="left" w:pos="2175"/>
          <w:tab w:val="left" w:pos="2625"/>
        </w:tabs>
        <w:spacing w:before="0" w:line="276" w:lineRule="auto"/>
        <w:ind w:firstLine="0"/>
      </w:pPr>
      <w:r w:rsidRPr="006E20A8">
        <w:t xml:space="preserve">Department               </w:t>
      </w:r>
      <w:r w:rsidR="00D611AE">
        <w:t xml:space="preserve">  </w:t>
      </w:r>
      <w:r w:rsidR="00305BAA">
        <w:t xml:space="preserve">:    </w:t>
      </w:r>
      <w:r w:rsidR="00FA59E5">
        <w:rPr>
          <w:b/>
          <w:bCs/>
        </w:rPr>
        <w:t>VEGETABLE SCIENCE</w:t>
      </w:r>
    </w:p>
    <w:p w:rsidR="006E20A8" w:rsidRPr="006E20A8" w:rsidRDefault="006E20A8" w:rsidP="0063229B">
      <w:pPr>
        <w:pStyle w:val="B-D-TXT"/>
        <w:tabs>
          <w:tab w:val="left" w:pos="2175"/>
          <w:tab w:val="left" w:pos="2625"/>
        </w:tabs>
        <w:spacing w:before="0" w:line="276" w:lineRule="auto"/>
        <w:ind w:firstLine="0"/>
        <w:rPr>
          <w:b/>
          <w:bCs/>
        </w:rPr>
      </w:pPr>
      <w:r w:rsidRPr="006E20A8">
        <w:t>Major Advisor</w:t>
      </w:r>
      <w:r w:rsidRPr="006E20A8">
        <w:tab/>
      </w:r>
      <w:r w:rsidR="00D611AE">
        <w:t xml:space="preserve">  </w:t>
      </w:r>
      <w:r w:rsidRPr="006E20A8">
        <w:t>:</w:t>
      </w:r>
      <w:r w:rsidRPr="006E20A8">
        <w:tab/>
      </w:r>
      <w:r w:rsidR="00FA59E5" w:rsidRPr="006E20A8">
        <w:rPr>
          <w:b/>
          <w:bCs/>
        </w:rPr>
        <w:t xml:space="preserve">DR. </w:t>
      </w:r>
      <w:r w:rsidR="0063229B">
        <w:rPr>
          <w:b/>
          <w:bCs/>
        </w:rPr>
        <w:t>P. PRASH</w:t>
      </w:r>
      <w:r w:rsidR="006F0891">
        <w:rPr>
          <w:b/>
          <w:bCs/>
        </w:rPr>
        <w:t>ANTH</w:t>
      </w:r>
    </w:p>
    <w:p w:rsidR="006E20A8" w:rsidRPr="006E20A8" w:rsidRDefault="006F0891" w:rsidP="0063229B">
      <w:pPr>
        <w:pStyle w:val="B-D-TXT"/>
        <w:tabs>
          <w:tab w:val="left" w:pos="2175"/>
          <w:tab w:val="left" w:pos="2625"/>
        </w:tabs>
        <w:spacing w:before="0" w:line="276" w:lineRule="auto"/>
        <w:ind w:left="2625" w:hanging="2625"/>
        <w:rPr>
          <w:b/>
          <w:bCs/>
        </w:rPr>
      </w:pPr>
      <w:r>
        <w:t>University</w:t>
      </w:r>
      <w:r>
        <w:tab/>
      </w:r>
      <w:r w:rsidR="00D611AE">
        <w:t xml:space="preserve">  </w:t>
      </w:r>
      <w:r>
        <w:t xml:space="preserve">: </w:t>
      </w:r>
      <w:r w:rsidRPr="006F0891">
        <w:rPr>
          <w:b/>
        </w:rPr>
        <w:t xml:space="preserve">SRI KONDA LAXMAN TELANGANA </w:t>
      </w:r>
      <w:r w:rsidR="00447B64" w:rsidRPr="006F0891">
        <w:rPr>
          <w:b/>
        </w:rPr>
        <w:t>STATE</w:t>
      </w:r>
      <w:r w:rsidR="00447B64">
        <w:t xml:space="preserve"> </w:t>
      </w:r>
      <w:r w:rsidR="00447B64" w:rsidRPr="00447B64">
        <w:rPr>
          <w:b/>
        </w:rPr>
        <w:t>HORTICULTURAL</w:t>
      </w:r>
      <w:r w:rsidR="006E20A8" w:rsidRPr="006E20A8">
        <w:rPr>
          <w:b/>
          <w:bCs/>
        </w:rPr>
        <w:t xml:space="preserve"> UNIVERSITY</w:t>
      </w:r>
    </w:p>
    <w:p w:rsidR="006E20A8" w:rsidRPr="006E20A8" w:rsidRDefault="006F0891" w:rsidP="0063229B">
      <w:pPr>
        <w:pStyle w:val="B-D-TXT"/>
        <w:tabs>
          <w:tab w:val="left" w:pos="2175"/>
          <w:tab w:val="left" w:pos="2625"/>
        </w:tabs>
        <w:spacing w:before="0" w:line="276" w:lineRule="auto"/>
        <w:ind w:left="2625" w:hanging="2625"/>
      </w:pPr>
      <w:r>
        <w:rPr>
          <w:b/>
          <w:bCs/>
        </w:rPr>
        <w:tab/>
      </w:r>
      <w:r>
        <w:rPr>
          <w:b/>
          <w:bCs/>
        </w:rPr>
        <w:tab/>
        <w:t>RAJENDRANAGAR</w:t>
      </w:r>
      <w:r w:rsidR="00213B21">
        <w:rPr>
          <w:b/>
          <w:bCs/>
        </w:rPr>
        <w:t>, HYDERABAD - 500030</w:t>
      </w:r>
    </w:p>
    <w:p w:rsidR="006E20A8" w:rsidRPr="006E20A8" w:rsidRDefault="006E20A8" w:rsidP="0063229B">
      <w:pPr>
        <w:pStyle w:val="B-D-TXT"/>
        <w:tabs>
          <w:tab w:val="left" w:pos="2175"/>
          <w:tab w:val="left" w:pos="2625"/>
        </w:tabs>
        <w:spacing w:before="0" w:line="276" w:lineRule="auto"/>
        <w:ind w:firstLine="0"/>
        <w:rPr>
          <w:b/>
          <w:bCs/>
        </w:rPr>
      </w:pPr>
      <w:r w:rsidRPr="006E20A8">
        <w:t>Year of submission</w:t>
      </w:r>
      <w:r w:rsidRPr="006E20A8">
        <w:tab/>
      </w:r>
      <w:r w:rsidR="00CE15D9">
        <w:t xml:space="preserve">  </w:t>
      </w:r>
      <w:r w:rsidRPr="006E20A8">
        <w:t>:</w:t>
      </w:r>
      <w:r w:rsidRPr="006E20A8">
        <w:tab/>
      </w:r>
      <w:r w:rsidR="00087141">
        <w:rPr>
          <w:b/>
          <w:bCs/>
        </w:rPr>
        <w:t>2017</w:t>
      </w:r>
    </w:p>
    <w:p w:rsidR="006E20A8" w:rsidRPr="006E20A8" w:rsidRDefault="006E20A8" w:rsidP="00213B21">
      <w:pPr>
        <w:pBdr>
          <w:bottom w:val="thinThickSmallGap" w:sz="24" w:space="1" w:color="auto"/>
        </w:pBdr>
        <w:spacing w:after="0" w:line="360" w:lineRule="auto"/>
        <w:jc w:val="both"/>
        <w:rPr>
          <w:rFonts w:ascii="Times New Roman" w:hAnsi="Times New Roman" w:cs="Times New Roman"/>
        </w:rPr>
      </w:pPr>
    </w:p>
    <w:p w:rsidR="006E20A8" w:rsidRPr="006E20A8" w:rsidRDefault="006E20A8" w:rsidP="00213B21">
      <w:pPr>
        <w:spacing w:after="0" w:line="360" w:lineRule="auto"/>
        <w:jc w:val="both"/>
        <w:rPr>
          <w:rFonts w:ascii="Times New Roman" w:hAnsi="Times New Roman" w:cs="Times New Roman"/>
        </w:rPr>
      </w:pPr>
    </w:p>
    <w:p w:rsidR="006E20A8" w:rsidRPr="008B384B" w:rsidRDefault="006E20A8" w:rsidP="00213B21">
      <w:pPr>
        <w:pStyle w:val="b-d-txt0"/>
        <w:spacing w:after="0" w:line="360" w:lineRule="auto"/>
        <w:ind w:firstLine="0"/>
        <w:jc w:val="center"/>
        <w:rPr>
          <w:b/>
          <w:bCs/>
          <w:sz w:val="40"/>
          <w:szCs w:val="40"/>
        </w:rPr>
      </w:pPr>
      <w:r w:rsidRPr="008B384B">
        <w:rPr>
          <w:b/>
          <w:bCs/>
          <w:sz w:val="40"/>
          <w:szCs w:val="40"/>
        </w:rPr>
        <w:t>ABSTRACT</w:t>
      </w:r>
    </w:p>
    <w:p w:rsidR="009C71E1" w:rsidRPr="0033721B" w:rsidRDefault="00F72BBB" w:rsidP="002160C7">
      <w:pPr>
        <w:spacing w:line="240" w:lineRule="auto"/>
        <w:ind w:firstLine="720"/>
        <w:jc w:val="both"/>
        <w:rPr>
          <w:rFonts w:ascii="Times New Roman" w:hAnsi="Times New Roman"/>
          <w:sz w:val="25"/>
          <w:szCs w:val="25"/>
        </w:rPr>
      </w:pPr>
      <w:r w:rsidRPr="0033721B">
        <w:rPr>
          <w:rFonts w:ascii="Times New Roman" w:hAnsi="Times New Roman"/>
          <w:sz w:val="25"/>
          <w:szCs w:val="25"/>
        </w:rPr>
        <w:t xml:space="preserve">A field experiment was conducted during </w:t>
      </w:r>
      <w:r w:rsidRPr="0033721B">
        <w:rPr>
          <w:rFonts w:ascii="Times New Roman" w:hAnsi="Times New Roman"/>
          <w:i/>
          <w:iCs/>
          <w:sz w:val="25"/>
          <w:szCs w:val="25"/>
        </w:rPr>
        <w:t>rabi</w:t>
      </w:r>
      <w:r w:rsidRPr="0033721B">
        <w:rPr>
          <w:rFonts w:ascii="Times New Roman" w:hAnsi="Times New Roman"/>
          <w:iCs/>
          <w:sz w:val="25"/>
          <w:szCs w:val="25"/>
        </w:rPr>
        <w:t xml:space="preserve">, </w:t>
      </w:r>
      <w:r w:rsidRPr="0033721B">
        <w:rPr>
          <w:rFonts w:ascii="Times New Roman" w:hAnsi="Times New Roman"/>
          <w:sz w:val="25"/>
          <w:szCs w:val="25"/>
        </w:rPr>
        <w:t xml:space="preserve">2015-16 to study the </w:t>
      </w:r>
      <w:r w:rsidR="002E3DDE">
        <w:rPr>
          <w:rFonts w:ascii="Times New Roman" w:hAnsi="Times New Roman"/>
          <w:b/>
          <w:sz w:val="25"/>
          <w:szCs w:val="25"/>
        </w:rPr>
        <w:t>“Effect of different mulch</w:t>
      </w:r>
      <w:r w:rsidRPr="0033721B">
        <w:rPr>
          <w:rFonts w:ascii="Times New Roman" w:hAnsi="Times New Roman"/>
          <w:b/>
          <w:sz w:val="25"/>
          <w:szCs w:val="25"/>
        </w:rPr>
        <w:t xml:space="preserve"> materi</w:t>
      </w:r>
      <w:r w:rsidR="002E3DDE">
        <w:rPr>
          <w:rFonts w:ascii="Times New Roman" w:hAnsi="Times New Roman"/>
          <w:b/>
          <w:sz w:val="25"/>
          <w:szCs w:val="25"/>
        </w:rPr>
        <w:t xml:space="preserve">als on growth, yield and weed control </w:t>
      </w:r>
      <w:r w:rsidRPr="0033721B">
        <w:rPr>
          <w:rFonts w:ascii="Times New Roman" w:hAnsi="Times New Roman"/>
          <w:b/>
          <w:sz w:val="25"/>
          <w:szCs w:val="25"/>
        </w:rPr>
        <w:t xml:space="preserve">in cucumber </w:t>
      </w:r>
      <w:r w:rsidRPr="0033721B">
        <w:rPr>
          <w:rFonts w:ascii="Times New Roman" w:hAnsi="Times New Roman"/>
          <w:sz w:val="25"/>
          <w:szCs w:val="25"/>
        </w:rPr>
        <w:t>(</w:t>
      </w:r>
      <w:r w:rsidRPr="0033721B">
        <w:rPr>
          <w:rFonts w:ascii="Times New Roman" w:hAnsi="Times New Roman"/>
          <w:b/>
          <w:i/>
          <w:sz w:val="25"/>
          <w:szCs w:val="25"/>
        </w:rPr>
        <w:t>Cucumis sativus</w:t>
      </w:r>
      <w:r w:rsidRPr="0033721B">
        <w:rPr>
          <w:rFonts w:ascii="Times New Roman" w:hAnsi="Times New Roman"/>
          <w:sz w:val="25"/>
          <w:szCs w:val="25"/>
        </w:rPr>
        <w:t xml:space="preserve"> L</w:t>
      </w:r>
      <w:r w:rsidRPr="0033721B">
        <w:rPr>
          <w:rFonts w:ascii="Times New Roman" w:hAnsi="Times New Roman"/>
          <w:i/>
          <w:sz w:val="25"/>
          <w:szCs w:val="25"/>
        </w:rPr>
        <w:t>.</w:t>
      </w:r>
      <w:r w:rsidRPr="0033721B">
        <w:rPr>
          <w:rFonts w:ascii="Times New Roman" w:hAnsi="Times New Roman"/>
          <w:sz w:val="25"/>
          <w:szCs w:val="25"/>
        </w:rPr>
        <w:t>)</w:t>
      </w:r>
      <w:r w:rsidRPr="0033721B">
        <w:rPr>
          <w:rFonts w:ascii="Times New Roman" w:hAnsi="Times New Roman"/>
          <w:b/>
          <w:sz w:val="25"/>
          <w:szCs w:val="25"/>
        </w:rPr>
        <w:t>”</w:t>
      </w:r>
      <w:r w:rsidR="009C71E1" w:rsidRPr="0033721B">
        <w:rPr>
          <w:rFonts w:ascii="Times New Roman" w:hAnsi="Times New Roman"/>
          <w:b/>
          <w:sz w:val="25"/>
          <w:szCs w:val="25"/>
        </w:rPr>
        <w:t xml:space="preserve">hybrid </w:t>
      </w:r>
      <w:r w:rsidR="0043158F" w:rsidRPr="0033721B">
        <w:rPr>
          <w:rFonts w:ascii="Times New Roman" w:hAnsi="Times New Roman"/>
          <w:b/>
          <w:sz w:val="25"/>
          <w:szCs w:val="25"/>
        </w:rPr>
        <w:t>“Multistar”under shadenet conditions</w:t>
      </w:r>
      <w:r w:rsidRPr="0033721B">
        <w:rPr>
          <w:rFonts w:ascii="Times New Roman" w:hAnsi="Times New Roman"/>
          <w:b/>
          <w:sz w:val="25"/>
          <w:szCs w:val="25"/>
        </w:rPr>
        <w:t> </w:t>
      </w:r>
      <w:r w:rsidRPr="0033721B">
        <w:rPr>
          <w:rFonts w:ascii="Times New Roman" w:hAnsi="Times New Roman"/>
          <w:sz w:val="25"/>
          <w:szCs w:val="25"/>
        </w:rPr>
        <w:t xml:space="preserve">at college </w:t>
      </w:r>
      <w:r w:rsidR="0076018A" w:rsidRPr="0033721B">
        <w:rPr>
          <w:rFonts w:ascii="Times New Roman" w:hAnsi="Times New Roman"/>
          <w:sz w:val="25"/>
          <w:szCs w:val="25"/>
        </w:rPr>
        <w:t xml:space="preserve">PG </w:t>
      </w:r>
      <w:r w:rsidRPr="0033721B">
        <w:rPr>
          <w:rFonts w:ascii="Times New Roman" w:hAnsi="Times New Roman"/>
          <w:sz w:val="25"/>
          <w:szCs w:val="25"/>
        </w:rPr>
        <w:t>farm, College of Horticulture, Mojerla, Wanaparthy, Telangana. The experiment was carried out using cucumber hybrid “Multistar” with eight treatments and three replications.</w:t>
      </w:r>
    </w:p>
    <w:p w:rsidR="00F72BBB" w:rsidRPr="0033721B" w:rsidRDefault="00F72BBB" w:rsidP="002160C7">
      <w:pPr>
        <w:spacing w:line="240" w:lineRule="auto"/>
        <w:ind w:firstLine="720"/>
        <w:jc w:val="both"/>
        <w:rPr>
          <w:rFonts w:ascii="Times New Roman" w:hAnsi="Times New Roman"/>
          <w:sz w:val="25"/>
          <w:szCs w:val="25"/>
        </w:rPr>
      </w:pPr>
      <w:r w:rsidRPr="0033721B">
        <w:rPr>
          <w:rFonts w:ascii="Times New Roman" w:hAnsi="Times New Roman"/>
          <w:sz w:val="25"/>
          <w:szCs w:val="25"/>
        </w:rPr>
        <w:t>Am</w:t>
      </w:r>
      <w:r w:rsidR="002D3409">
        <w:rPr>
          <w:rFonts w:ascii="Times New Roman" w:hAnsi="Times New Roman"/>
          <w:sz w:val="25"/>
          <w:szCs w:val="25"/>
        </w:rPr>
        <w:t>ong different mulch materials</w:t>
      </w:r>
      <w:r w:rsidRPr="0033721B">
        <w:rPr>
          <w:rFonts w:ascii="Times New Roman" w:hAnsi="Times New Roman"/>
          <w:sz w:val="25"/>
          <w:szCs w:val="25"/>
        </w:rPr>
        <w:t xml:space="preserve">, black-black polythene mulch recorded best results in all growth and yield parameters. However, Black-black polythene mulch recorded the highest plant height of </w:t>
      </w:r>
      <w:r w:rsidRPr="0033721B">
        <w:rPr>
          <w:rFonts w:ascii="Times New Roman" w:hAnsi="Times New Roman"/>
          <w:color w:val="000000"/>
          <w:sz w:val="25"/>
          <w:szCs w:val="25"/>
        </w:rPr>
        <w:t>55.00</w:t>
      </w:r>
      <w:r w:rsidRPr="0033721B">
        <w:rPr>
          <w:rFonts w:ascii="Times New Roman" w:hAnsi="Times New Roman"/>
          <w:sz w:val="25"/>
          <w:szCs w:val="25"/>
        </w:rPr>
        <w:t xml:space="preserve">, </w:t>
      </w:r>
      <w:r w:rsidRPr="0033721B">
        <w:rPr>
          <w:rFonts w:ascii="Times New Roman" w:hAnsi="Times New Roman"/>
          <w:color w:val="000000"/>
          <w:sz w:val="25"/>
          <w:szCs w:val="25"/>
        </w:rPr>
        <w:t>155.07, 204.53</w:t>
      </w:r>
      <w:r w:rsidRPr="0033721B">
        <w:rPr>
          <w:rFonts w:ascii="Times New Roman" w:hAnsi="Times New Roman"/>
          <w:sz w:val="25"/>
          <w:szCs w:val="25"/>
        </w:rPr>
        <w:t xml:space="preserve"> and </w:t>
      </w:r>
      <w:r w:rsidRPr="0033721B">
        <w:rPr>
          <w:rFonts w:ascii="Times New Roman" w:hAnsi="Times New Roman"/>
          <w:color w:val="000000"/>
          <w:sz w:val="25"/>
          <w:szCs w:val="25"/>
        </w:rPr>
        <w:t>223.67</w:t>
      </w:r>
      <w:r w:rsidRPr="0033721B">
        <w:rPr>
          <w:rFonts w:ascii="Times New Roman" w:hAnsi="Times New Roman"/>
          <w:sz w:val="25"/>
          <w:szCs w:val="25"/>
        </w:rPr>
        <w:t xml:space="preserve"> cm at 20, 40, 60 and 80 DAS respectively.  Similarly, the maximum leaf area of 195.97, 278.53, 320.07 and 322.37 cm</w:t>
      </w:r>
      <w:r w:rsidRPr="0033721B">
        <w:rPr>
          <w:rFonts w:ascii="Times New Roman" w:hAnsi="Times New Roman"/>
          <w:sz w:val="25"/>
          <w:szCs w:val="25"/>
          <w:vertAlign w:val="superscript"/>
        </w:rPr>
        <w:t>2</w:t>
      </w:r>
      <w:r w:rsidRPr="0033721B">
        <w:rPr>
          <w:rFonts w:ascii="Times New Roman" w:hAnsi="Times New Roman"/>
          <w:sz w:val="25"/>
          <w:szCs w:val="25"/>
        </w:rPr>
        <w:t>, was also recorded in Black-black polythene mulch at 20, 40, 60 and 80 DAS. The maximum RGR of 0.0386, 0.0250 and 0.0026 g g d</w:t>
      </w:r>
      <w:r w:rsidRPr="0033721B">
        <w:rPr>
          <w:rFonts w:ascii="Times New Roman" w:hAnsi="Times New Roman"/>
          <w:sz w:val="25"/>
          <w:szCs w:val="25"/>
          <w:vertAlign w:val="superscript"/>
        </w:rPr>
        <w:t>-1</w:t>
      </w:r>
      <w:r w:rsidRPr="0033721B">
        <w:rPr>
          <w:rFonts w:ascii="Times New Roman" w:hAnsi="Times New Roman"/>
          <w:sz w:val="25"/>
          <w:szCs w:val="25"/>
        </w:rPr>
        <w:t xml:space="preserve"> and NAR of 7.60, 16.00 and 2.66 mg cm</w:t>
      </w:r>
      <w:r w:rsidRPr="0033721B">
        <w:rPr>
          <w:rFonts w:ascii="Times New Roman" w:hAnsi="Times New Roman"/>
          <w:sz w:val="25"/>
          <w:szCs w:val="25"/>
          <w:vertAlign w:val="superscript"/>
        </w:rPr>
        <w:t>-2</w:t>
      </w:r>
      <w:r w:rsidRPr="0033721B">
        <w:rPr>
          <w:rFonts w:ascii="Times New Roman" w:hAnsi="Times New Roman"/>
          <w:sz w:val="25"/>
          <w:szCs w:val="25"/>
        </w:rPr>
        <w:t xml:space="preserve"> d</w:t>
      </w:r>
      <w:r w:rsidRPr="0033721B">
        <w:rPr>
          <w:rFonts w:ascii="Times New Roman" w:hAnsi="Times New Roman"/>
          <w:sz w:val="25"/>
          <w:szCs w:val="25"/>
          <w:vertAlign w:val="superscript"/>
        </w:rPr>
        <w:t>-1</w:t>
      </w:r>
      <w:r w:rsidRPr="0033721B">
        <w:rPr>
          <w:rFonts w:ascii="Times New Roman" w:hAnsi="Times New Roman"/>
          <w:sz w:val="25"/>
          <w:szCs w:val="25"/>
        </w:rPr>
        <w:t xml:space="preserve"> were recorded in Black-black polythene mulch at 20-40, 40-60, 60-80 DAS respectively. </w:t>
      </w:r>
    </w:p>
    <w:p w:rsidR="00F72BBB" w:rsidRPr="0033721B" w:rsidRDefault="00F72BBB" w:rsidP="002160C7">
      <w:pPr>
        <w:spacing w:line="240" w:lineRule="auto"/>
        <w:ind w:firstLine="720"/>
        <w:jc w:val="both"/>
        <w:rPr>
          <w:rFonts w:ascii="Times New Roman" w:hAnsi="Times New Roman"/>
          <w:sz w:val="25"/>
          <w:szCs w:val="25"/>
        </w:rPr>
      </w:pPr>
      <w:r w:rsidRPr="0033721B">
        <w:rPr>
          <w:rFonts w:ascii="Times New Roman" w:hAnsi="Times New Roman"/>
          <w:sz w:val="25"/>
          <w:szCs w:val="25"/>
        </w:rPr>
        <w:t>Among the plastic mulches lowest leaf area ratio of 74.03, 52.90, 31.98 and 23.44 g cm</w:t>
      </w:r>
      <w:r w:rsidRPr="0033721B">
        <w:rPr>
          <w:rFonts w:ascii="Times New Roman" w:hAnsi="Times New Roman"/>
          <w:sz w:val="25"/>
          <w:szCs w:val="25"/>
          <w:vertAlign w:val="superscript"/>
        </w:rPr>
        <w:t>-2</w:t>
      </w:r>
      <w:r w:rsidRPr="0033721B">
        <w:rPr>
          <w:rFonts w:ascii="Times New Roman" w:hAnsi="Times New Roman"/>
          <w:sz w:val="25"/>
          <w:szCs w:val="25"/>
        </w:rPr>
        <w:t xml:space="preserve"> was recorded in Black-white polythene mulch and lowest Specific leaf weight of 0.025, 0.048, 0.055 and 0.041 g cm</w:t>
      </w:r>
      <w:r w:rsidRPr="0033721B">
        <w:rPr>
          <w:rFonts w:ascii="Times New Roman" w:hAnsi="Times New Roman"/>
          <w:sz w:val="25"/>
          <w:szCs w:val="25"/>
          <w:vertAlign w:val="superscript"/>
        </w:rPr>
        <w:t>-2</w:t>
      </w:r>
      <w:r w:rsidRPr="0033721B">
        <w:rPr>
          <w:rFonts w:ascii="Times New Roman" w:hAnsi="Times New Roman"/>
          <w:sz w:val="25"/>
          <w:szCs w:val="25"/>
        </w:rPr>
        <w:t xml:space="preserve"> was recorded in control. Under organic mulches the maximum leaf weight ratio of 0.237, 0.161, 0.070 and 0.057 g g</w:t>
      </w:r>
      <w:r w:rsidRPr="0033721B">
        <w:rPr>
          <w:rFonts w:ascii="Times New Roman" w:hAnsi="Times New Roman"/>
          <w:sz w:val="25"/>
          <w:szCs w:val="25"/>
          <w:vertAlign w:val="superscript"/>
        </w:rPr>
        <w:t>-1</w:t>
      </w:r>
      <w:r w:rsidRPr="0033721B">
        <w:rPr>
          <w:rFonts w:ascii="Times New Roman" w:hAnsi="Times New Roman"/>
          <w:sz w:val="25"/>
          <w:szCs w:val="25"/>
        </w:rPr>
        <w:t xml:space="preserve"> recorded under ground nut shells at 20, 40, 60 and 80 DAS. The crop raised with Black-black polythene mulch has taken significantly minimum </w:t>
      </w:r>
      <w:r w:rsidR="00995741" w:rsidRPr="0033721B">
        <w:rPr>
          <w:rFonts w:ascii="Times New Roman" w:hAnsi="Times New Roman"/>
          <w:sz w:val="25"/>
          <w:szCs w:val="25"/>
        </w:rPr>
        <w:t xml:space="preserve">(18.33 days) </w:t>
      </w:r>
      <w:r w:rsidRPr="0033721B">
        <w:rPr>
          <w:rFonts w:ascii="Times New Roman" w:hAnsi="Times New Roman"/>
          <w:sz w:val="25"/>
          <w:szCs w:val="25"/>
        </w:rPr>
        <w:t xml:space="preserve">number </w:t>
      </w:r>
      <w:r w:rsidR="00995741" w:rsidRPr="0033721B">
        <w:rPr>
          <w:rFonts w:ascii="Times New Roman" w:hAnsi="Times New Roman"/>
          <w:sz w:val="25"/>
          <w:szCs w:val="25"/>
        </w:rPr>
        <w:t>of days for flowering</w:t>
      </w:r>
      <w:r w:rsidRPr="0033721B">
        <w:rPr>
          <w:rFonts w:ascii="Times New Roman" w:hAnsi="Times New Roman"/>
          <w:sz w:val="25"/>
          <w:szCs w:val="25"/>
        </w:rPr>
        <w:t xml:space="preserve"> followed by Black-silver polythene mulch </w:t>
      </w:r>
      <w:r w:rsidR="00995741" w:rsidRPr="0033721B">
        <w:rPr>
          <w:rFonts w:ascii="Times New Roman" w:hAnsi="Times New Roman"/>
          <w:sz w:val="25"/>
          <w:szCs w:val="25"/>
        </w:rPr>
        <w:t>(</w:t>
      </w:r>
      <w:r w:rsidRPr="0033721B">
        <w:rPr>
          <w:rFonts w:ascii="Times New Roman" w:hAnsi="Times New Roman"/>
          <w:sz w:val="25"/>
          <w:szCs w:val="25"/>
        </w:rPr>
        <w:t>19.33 days</w:t>
      </w:r>
      <w:r w:rsidR="00995741" w:rsidRPr="0033721B">
        <w:rPr>
          <w:rFonts w:ascii="Times New Roman" w:hAnsi="Times New Roman"/>
          <w:sz w:val="25"/>
          <w:szCs w:val="25"/>
        </w:rPr>
        <w:t>)</w:t>
      </w:r>
      <w:r w:rsidRPr="0033721B">
        <w:rPr>
          <w:rFonts w:ascii="Times New Roman" w:hAnsi="Times New Roman"/>
          <w:sz w:val="25"/>
          <w:szCs w:val="25"/>
        </w:rPr>
        <w:t>.</w:t>
      </w:r>
    </w:p>
    <w:p w:rsidR="00F72BBB" w:rsidRPr="0033721B" w:rsidRDefault="00F72BBB" w:rsidP="002160C7">
      <w:pPr>
        <w:spacing w:line="240" w:lineRule="auto"/>
        <w:ind w:firstLine="720"/>
        <w:jc w:val="both"/>
        <w:rPr>
          <w:rFonts w:ascii="Times New Roman" w:hAnsi="Times New Roman"/>
          <w:sz w:val="25"/>
          <w:szCs w:val="25"/>
        </w:rPr>
      </w:pPr>
      <w:r w:rsidRPr="0033721B">
        <w:rPr>
          <w:rFonts w:ascii="Times New Roman" w:hAnsi="Times New Roman"/>
          <w:sz w:val="25"/>
          <w:szCs w:val="25"/>
        </w:rPr>
        <w:lastRenderedPageBreak/>
        <w:t xml:space="preserve"> Black-black polythene mulch</w:t>
      </w:r>
      <w:r w:rsidRPr="0033721B">
        <w:rPr>
          <w:rFonts w:ascii="Times New Roman" w:eastAsia="Times New Roman" w:hAnsi="Times New Roman"/>
          <w:sz w:val="25"/>
          <w:szCs w:val="25"/>
        </w:rPr>
        <w:t xml:space="preserve"> has recorded significantly maximum </w:t>
      </w:r>
      <w:r w:rsidRPr="0033721B">
        <w:rPr>
          <w:rFonts w:ascii="Times New Roman" w:hAnsi="Times New Roman"/>
          <w:sz w:val="25"/>
          <w:szCs w:val="25"/>
        </w:rPr>
        <w:t>numb</w:t>
      </w:r>
      <w:r w:rsidR="007F0C58" w:rsidRPr="0033721B">
        <w:rPr>
          <w:rFonts w:ascii="Times New Roman" w:hAnsi="Times New Roman"/>
          <w:sz w:val="25"/>
          <w:szCs w:val="25"/>
        </w:rPr>
        <w:t>er number</w:t>
      </w:r>
      <w:r w:rsidRPr="0033721B">
        <w:rPr>
          <w:rFonts w:ascii="Times New Roman" w:hAnsi="Times New Roman"/>
          <w:sz w:val="25"/>
          <w:szCs w:val="25"/>
        </w:rPr>
        <w:t xml:space="preserve"> of fruits per plant </w:t>
      </w:r>
      <w:r w:rsidRPr="0033721B">
        <w:rPr>
          <w:rFonts w:ascii="Times New Roman" w:eastAsia="Times New Roman" w:hAnsi="Times New Roman"/>
          <w:sz w:val="25"/>
          <w:szCs w:val="25"/>
        </w:rPr>
        <w:t xml:space="preserve">(63.67), average fruit length (16.39 cm) and </w:t>
      </w:r>
      <w:r w:rsidRPr="0033721B">
        <w:rPr>
          <w:rFonts w:ascii="Times New Roman" w:hAnsi="Times New Roman"/>
          <w:sz w:val="25"/>
          <w:szCs w:val="25"/>
        </w:rPr>
        <w:t xml:space="preserve">average fruit diameter (3.67 cm) however, it is </w:t>
      </w:r>
      <w:r w:rsidR="0062228D" w:rsidRPr="0033721B">
        <w:rPr>
          <w:rFonts w:ascii="Times New Roman" w:hAnsi="Times New Roman"/>
          <w:sz w:val="25"/>
          <w:szCs w:val="25"/>
        </w:rPr>
        <w:t xml:space="preserve">was </w:t>
      </w:r>
      <w:r w:rsidRPr="0033721B">
        <w:rPr>
          <w:rFonts w:ascii="Times New Roman" w:hAnsi="Times New Roman"/>
          <w:sz w:val="25"/>
          <w:szCs w:val="25"/>
        </w:rPr>
        <w:t xml:space="preserve">on par </w:t>
      </w:r>
      <w:r w:rsidR="0062228D" w:rsidRPr="0033721B">
        <w:rPr>
          <w:rFonts w:ascii="Times New Roman" w:hAnsi="Times New Roman"/>
          <w:sz w:val="25"/>
          <w:szCs w:val="25"/>
        </w:rPr>
        <w:t>with regard to</w:t>
      </w:r>
      <w:r w:rsidRPr="0033721B">
        <w:rPr>
          <w:rFonts w:ascii="Times New Roman" w:hAnsi="Times New Roman"/>
          <w:sz w:val="25"/>
          <w:szCs w:val="25"/>
        </w:rPr>
        <w:t xml:space="preserve"> fruit diameter in Black-silver polythene mulch (3.60 cm) and Black-white polythene mulch (3.53 cm) respectively. The highest</w:t>
      </w:r>
      <w:r w:rsidRPr="0033721B">
        <w:rPr>
          <w:rFonts w:ascii="Times New Roman" w:eastAsia="Times New Roman" w:hAnsi="Times New Roman"/>
          <w:color w:val="000000" w:themeColor="text1"/>
          <w:sz w:val="25"/>
          <w:szCs w:val="25"/>
        </w:rPr>
        <w:t xml:space="preserve"> fruit yield per plant </w:t>
      </w:r>
      <w:r w:rsidRPr="0033721B">
        <w:rPr>
          <w:rFonts w:ascii="Times New Roman" w:hAnsi="Times New Roman"/>
          <w:color w:val="000000" w:themeColor="text1"/>
          <w:sz w:val="25"/>
          <w:szCs w:val="25"/>
        </w:rPr>
        <w:t>(8.28</w:t>
      </w:r>
      <w:r w:rsidRPr="0033721B">
        <w:rPr>
          <w:rFonts w:ascii="Times New Roman" w:eastAsia="Times New Roman" w:hAnsi="Times New Roman"/>
          <w:color w:val="000000" w:themeColor="text1"/>
          <w:sz w:val="25"/>
          <w:szCs w:val="25"/>
        </w:rPr>
        <w:t xml:space="preserve"> kg</w:t>
      </w:r>
      <w:r w:rsidRPr="0033721B">
        <w:rPr>
          <w:rFonts w:ascii="Times New Roman" w:hAnsi="Times New Roman"/>
          <w:color w:val="000000" w:themeColor="text1"/>
          <w:sz w:val="25"/>
          <w:szCs w:val="25"/>
        </w:rPr>
        <w:t>),</w:t>
      </w:r>
      <w:r w:rsidRPr="0033721B">
        <w:rPr>
          <w:rFonts w:ascii="Times New Roman" w:eastAsia="Times New Roman" w:hAnsi="Times New Roman"/>
          <w:color w:val="000000" w:themeColor="text1"/>
          <w:sz w:val="25"/>
          <w:szCs w:val="25"/>
        </w:rPr>
        <w:t xml:space="preserve"> fruit yield per bed</w:t>
      </w:r>
      <w:r w:rsidRPr="0033721B">
        <w:rPr>
          <w:rFonts w:ascii="Times New Roman" w:hAnsi="Times New Roman"/>
          <w:color w:val="000000" w:themeColor="text1"/>
          <w:sz w:val="25"/>
          <w:szCs w:val="25"/>
        </w:rPr>
        <w:t xml:space="preserve"> (496.60</w:t>
      </w:r>
      <w:r w:rsidRPr="0033721B">
        <w:rPr>
          <w:rFonts w:ascii="Times New Roman" w:eastAsia="Times New Roman" w:hAnsi="Times New Roman"/>
          <w:color w:val="000000" w:themeColor="text1"/>
          <w:sz w:val="25"/>
          <w:szCs w:val="25"/>
        </w:rPr>
        <w:t xml:space="preserve"> kg</w:t>
      </w:r>
      <w:r w:rsidRPr="0033721B">
        <w:rPr>
          <w:rFonts w:ascii="Times New Roman" w:hAnsi="Times New Roman"/>
          <w:color w:val="000000" w:themeColor="text1"/>
          <w:sz w:val="25"/>
          <w:szCs w:val="25"/>
        </w:rPr>
        <w:t xml:space="preserve">) and fruit yield per hectare </w:t>
      </w:r>
      <w:r w:rsidRPr="0033721B">
        <w:rPr>
          <w:rFonts w:ascii="Times New Roman" w:hAnsi="Times New Roman"/>
          <w:color w:val="000000" w:themeColor="text1"/>
          <w:sz w:val="25"/>
          <w:szCs w:val="25"/>
          <w:lang w:bidi="he-IL"/>
        </w:rPr>
        <w:t>(331.07</w:t>
      </w:r>
      <w:r w:rsidRPr="0033721B">
        <w:rPr>
          <w:rFonts w:ascii="Times New Roman" w:hAnsi="Times New Roman"/>
          <w:color w:val="000000" w:themeColor="text1"/>
          <w:sz w:val="25"/>
          <w:szCs w:val="25"/>
        </w:rPr>
        <w:t xml:space="preserve"> t ha</w:t>
      </w:r>
      <w:r w:rsidRPr="0033721B">
        <w:rPr>
          <w:rFonts w:ascii="Times New Roman" w:hAnsi="Times New Roman"/>
          <w:color w:val="000000" w:themeColor="text1"/>
          <w:sz w:val="25"/>
          <w:szCs w:val="25"/>
          <w:vertAlign w:val="superscript"/>
        </w:rPr>
        <w:t>-1</w:t>
      </w:r>
      <w:r w:rsidRPr="0033721B">
        <w:rPr>
          <w:rFonts w:ascii="Times New Roman" w:hAnsi="Times New Roman"/>
          <w:color w:val="000000" w:themeColor="text1"/>
          <w:sz w:val="25"/>
          <w:szCs w:val="25"/>
          <w:lang w:bidi="he-IL"/>
        </w:rPr>
        <w:t>)</w:t>
      </w:r>
      <w:r w:rsidRPr="0033721B">
        <w:rPr>
          <w:rFonts w:ascii="Times New Roman" w:hAnsi="Times New Roman"/>
          <w:sz w:val="25"/>
          <w:szCs w:val="25"/>
        </w:rPr>
        <w:t xml:space="preserve"> was recorded </w:t>
      </w:r>
      <w:r w:rsidR="00E83AA9" w:rsidRPr="0033721B">
        <w:rPr>
          <w:rFonts w:ascii="Times New Roman" w:hAnsi="Times New Roman"/>
          <w:sz w:val="25"/>
          <w:szCs w:val="25"/>
        </w:rPr>
        <w:t xml:space="preserve">under </w:t>
      </w:r>
      <w:r w:rsidRPr="0033721B">
        <w:rPr>
          <w:rFonts w:ascii="Times New Roman" w:hAnsi="Times New Roman"/>
          <w:sz w:val="25"/>
          <w:szCs w:val="25"/>
        </w:rPr>
        <w:t>black polythene mulch</w:t>
      </w:r>
      <w:r w:rsidR="00E83AA9" w:rsidRPr="0033721B">
        <w:rPr>
          <w:rFonts w:ascii="Times New Roman" w:hAnsi="Times New Roman"/>
          <w:sz w:val="25"/>
          <w:szCs w:val="25"/>
        </w:rPr>
        <w:t xml:space="preserve"> treatment.</w:t>
      </w:r>
      <w:r w:rsidR="009C4C6D" w:rsidRPr="0033721B">
        <w:rPr>
          <w:rFonts w:ascii="Times New Roman" w:hAnsi="Times New Roman"/>
          <w:sz w:val="25"/>
          <w:szCs w:val="25"/>
        </w:rPr>
        <w:t xml:space="preserve"> T</w:t>
      </w:r>
      <w:r w:rsidR="003C6B14" w:rsidRPr="0033721B">
        <w:rPr>
          <w:rFonts w:ascii="Times New Roman" w:hAnsi="Times New Roman"/>
          <w:sz w:val="25"/>
          <w:szCs w:val="25"/>
        </w:rPr>
        <w:t>here is no significant differe</w:t>
      </w:r>
      <w:r w:rsidR="00EF49A2" w:rsidRPr="0033721B">
        <w:rPr>
          <w:rFonts w:ascii="Times New Roman" w:hAnsi="Times New Roman"/>
          <w:sz w:val="25"/>
          <w:szCs w:val="25"/>
        </w:rPr>
        <w:t xml:space="preserve">nce observed on </w:t>
      </w:r>
      <w:r w:rsidR="003C6B14" w:rsidRPr="0033721B">
        <w:rPr>
          <w:rFonts w:ascii="Times New Roman" w:hAnsi="Times New Roman"/>
          <w:sz w:val="25"/>
          <w:szCs w:val="25"/>
        </w:rPr>
        <w:t>TSS and ascorbic acid among the treatments.</w:t>
      </w:r>
    </w:p>
    <w:p w:rsidR="00F72BBB" w:rsidRPr="0033721B" w:rsidRDefault="00F72BBB" w:rsidP="002160C7">
      <w:pPr>
        <w:spacing w:line="240" w:lineRule="auto"/>
        <w:ind w:firstLine="720"/>
        <w:jc w:val="both"/>
        <w:rPr>
          <w:rFonts w:ascii="Times New Roman" w:eastAsia="Times New Roman" w:hAnsi="Times New Roman"/>
          <w:sz w:val="25"/>
          <w:szCs w:val="25"/>
        </w:rPr>
      </w:pPr>
      <w:r w:rsidRPr="0033721B">
        <w:rPr>
          <w:rFonts w:ascii="Times New Roman" w:eastAsia="Times New Roman" w:hAnsi="Times New Roman"/>
          <w:sz w:val="25"/>
          <w:szCs w:val="25"/>
        </w:rPr>
        <w:t>The</w:t>
      </w:r>
      <w:r w:rsidRPr="0033721B">
        <w:rPr>
          <w:rFonts w:ascii="Times New Roman" w:eastAsia="Times New Roman" w:hAnsi="Times New Roman"/>
          <w:b/>
          <w:sz w:val="25"/>
          <w:szCs w:val="25"/>
        </w:rPr>
        <w:t xml:space="preserve"> </w:t>
      </w:r>
      <w:r w:rsidRPr="0033721B">
        <w:rPr>
          <w:rFonts w:ascii="Times New Roman" w:eastAsia="Times New Roman" w:hAnsi="Times New Roman"/>
          <w:sz w:val="25"/>
          <w:szCs w:val="25"/>
        </w:rPr>
        <w:t xml:space="preserve">study revealed that the weed density </w:t>
      </w:r>
      <w:r w:rsidRPr="0033721B">
        <w:rPr>
          <w:rFonts w:ascii="Times New Roman" w:hAnsi="Times New Roman"/>
          <w:color w:val="000000" w:themeColor="text1"/>
          <w:sz w:val="25"/>
          <w:szCs w:val="25"/>
        </w:rPr>
        <w:t>(5.00</w:t>
      </w:r>
      <w:r w:rsidRPr="0033721B">
        <w:rPr>
          <w:rFonts w:ascii="Times New Roman" w:hAnsi="Times New Roman"/>
          <w:sz w:val="25"/>
          <w:szCs w:val="25"/>
        </w:rPr>
        <w:t xml:space="preserve"> m</w:t>
      </w:r>
      <w:r w:rsidRPr="0033721B">
        <w:rPr>
          <w:rFonts w:ascii="Times New Roman" w:hAnsi="Times New Roman"/>
          <w:sz w:val="25"/>
          <w:szCs w:val="25"/>
          <w:vertAlign w:val="superscript"/>
        </w:rPr>
        <w:t>-2</w:t>
      </w:r>
      <w:r w:rsidRPr="0033721B">
        <w:rPr>
          <w:rFonts w:ascii="Times New Roman" w:hAnsi="Times New Roman"/>
          <w:sz w:val="25"/>
          <w:szCs w:val="25"/>
        </w:rPr>
        <w:t>, 7.33 m</w:t>
      </w:r>
      <w:r w:rsidRPr="0033721B">
        <w:rPr>
          <w:rFonts w:ascii="Times New Roman" w:hAnsi="Times New Roman"/>
          <w:sz w:val="25"/>
          <w:szCs w:val="25"/>
          <w:vertAlign w:val="superscript"/>
        </w:rPr>
        <w:t>-2</w:t>
      </w:r>
      <w:r w:rsidRPr="0033721B">
        <w:rPr>
          <w:rFonts w:ascii="Times New Roman" w:hAnsi="Times New Roman"/>
          <w:color w:val="000000" w:themeColor="text1"/>
          <w:sz w:val="25"/>
          <w:szCs w:val="25"/>
        </w:rPr>
        <w:t xml:space="preserve"> and 6.00</w:t>
      </w:r>
      <w:r w:rsidRPr="0033721B">
        <w:rPr>
          <w:rFonts w:ascii="Times New Roman" w:hAnsi="Times New Roman"/>
          <w:sz w:val="25"/>
          <w:szCs w:val="25"/>
        </w:rPr>
        <w:t xml:space="preserve"> m</w:t>
      </w:r>
      <w:r w:rsidRPr="0033721B">
        <w:rPr>
          <w:rFonts w:ascii="Times New Roman" w:hAnsi="Times New Roman"/>
          <w:sz w:val="25"/>
          <w:szCs w:val="25"/>
          <w:vertAlign w:val="superscript"/>
        </w:rPr>
        <w:t>-2</w:t>
      </w:r>
      <w:r w:rsidRPr="0033721B">
        <w:rPr>
          <w:rFonts w:ascii="Times New Roman" w:hAnsi="Times New Roman"/>
          <w:color w:val="000000" w:themeColor="text1"/>
          <w:sz w:val="25"/>
          <w:szCs w:val="25"/>
        </w:rPr>
        <w:t xml:space="preserve">) </w:t>
      </w:r>
      <w:r w:rsidRPr="0033721B">
        <w:rPr>
          <w:rFonts w:ascii="Times New Roman" w:eastAsia="Times New Roman" w:hAnsi="Times New Roman"/>
          <w:sz w:val="25"/>
          <w:szCs w:val="25"/>
        </w:rPr>
        <w:t xml:space="preserve">and weed dry weight </w:t>
      </w:r>
      <w:r w:rsidRPr="0033721B">
        <w:rPr>
          <w:rFonts w:ascii="Times New Roman" w:hAnsi="Times New Roman"/>
          <w:color w:val="000000" w:themeColor="text1"/>
          <w:sz w:val="25"/>
          <w:szCs w:val="25"/>
        </w:rPr>
        <w:t>(2.20 g</w:t>
      </w:r>
      <w:r w:rsidRPr="0033721B">
        <w:rPr>
          <w:rFonts w:ascii="Times New Roman" w:hAnsi="Times New Roman"/>
          <w:b/>
          <w:color w:val="000000" w:themeColor="text1"/>
          <w:sz w:val="25"/>
          <w:szCs w:val="25"/>
        </w:rPr>
        <w:t xml:space="preserve"> </w:t>
      </w:r>
      <w:r w:rsidRPr="0033721B">
        <w:rPr>
          <w:rFonts w:ascii="Times New Roman" w:hAnsi="Times New Roman"/>
          <w:color w:val="000000" w:themeColor="text1"/>
          <w:sz w:val="25"/>
          <w:szCs w:val="25"/>
        </w:rPr>
        <w:t>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 2.43 g</w:t>
      </w:r>
      <w:r w:rsidRPr="0033721B">
        <w:rPr>
          <w:rFonts w:ascii="Times New Roman" w:hAnsi="Times New Roman"/>
          <w:b/>
          <w:color w:val="000000" w:themeColor="text1"/>
          <w:sz w:val="25"/>
          <w:szCs w:val="25"/>
        </w:rPr>
        <w:t xml:space="preserve"> </w:t>
      </w:r>
      <w:r w:rsidRPr="0033721B">
        <w:rPr>
          <w:rFonts w:ascii="Times New Roman" w:hAnsi="Times New Roman"/>
          <w:color w:val="000000" w:themeColor="text1"/>
          <w:sz w:val="25"/>
          <w:szCs w:val="25"/>
        </w:rPr>
        <w:t>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 xml:space="preserve"> and 2.50 g</w:t>
      </w:r>
      <w:r w:rsidRPr="0033721B">
        <w:rPr>
          <w:rFonts w:ascii="Times New Roman" w:hAnsi="Times New Roman"/>
          <w:b/>
          <w:color w:val="000000" w:themeColor="text1"/>
          <w:sz w:val="25"/>
          <w:szCs w:val="25"/>
        </w:rPr>
        <w:t xml:space="preserve"> </w:t>
      </w:r>
      <w:r w:rsidRPr="0033721B">
        <w:rPr>
          <w:rFonts w:ascii="Times New Roman" w:hAnsi="Times New Roman"/>
          <w:color w:val="000000" w:themeColor="text1"/>
          <w:sz w:val="25"/>
          <w:szCs w:val="25"/>
        </w:rPr>
        <w:t>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 xml:space="preserve">) </w:t>
      </w:r>
      <w:r w:rsidRPr="0033721B">
        <w:rPr>
          <w:rFonts w:ascii="Times New Roman" w:eastAsia="Times New Roman" w:hAnsi="Times New Roman"/>
          <w:sz w:val="25"/>
          <w:szCs w:val="25"/>
        </w:rPr>
        <w:t xml:space="preserve">were the lowest with the use of </w:t>
      </w:r>
      <w:r w:rsidRPr="0033721B">
        <w:rPr>
          <w:rFonts w:ascii="Times New Roman" w:hAnsi="Times New Roman"/>
          <w:sz w:val="25"/>
          <w:szCs w:val="25"/>
        </w:rPr>
        <w:t>Black-black polythene mulch</w:t>
      </w:r>
      <w:r w:rsidRPr="0033721B">
        <w:rPr>
          <w:rFonts w:ascii="Times New Roman" w:eastAsia="Times New Roman" w:hAnsi="Times New Roman"/>
          <w:sz w:val="25"/>
          <w:szCs w:val="25"/>
        </w:rPr>
        <w:t xml:space="preserve"> whereas control recorded the highest weed density (</w:t>
      </w:r>
      <w:r w:rsidRPr="0033721B">
        <w:rPr>
          <w:rFonts w:ascii="Times New Roman" w:hAnsi="Times New Roman"/>
          <w:color w:val="000000" w:themeColor="text1"/>
          <w:sz w:val="25"/>
          <w:szCs w:val="25"/>
        </w:rPr>
        <w:t>37.00</w:t>
      </w:r>
      <w:r w:rsidRPr="0033721B">
        <w:rPr>
          <w:rFonts w:ascii="Times New Roman" w:hAnsi="Times New Roman"/>
          <w:sz w:val="25"/>
          <w:szCs w:val="25"/>
        </w:rPr>
        <w:t xml:space="preserve"> m</w:t>
      </w:r>
      <w:r w:rsidRPr="0033721B">
        <w:rPr>
          <w:rFonts w:ascii="Times New Roman" w:hAnsi="Times New Roman"/>
          <w:sz w:val="25"/>
          <w:szCs w:val="25"/>
          <w:vertAlign w:val="superscript"/>
        </w:rPr>
        <w:t>-2</w:t>
      </w:r>
      <w:r w:rsidRPr="0033721B">
        <w:rPr>
          <w:rFonts w:ascii="Times New Roman" w:hAnsi="Times New Roman"/>
          <w:sz w:val="25"/>
          <w:szCs w:val="25"/>
        </w:rPr>
        <w:t>, 40.00 m</w:t>
      </w:r>
      <w:r w:rsidRPr="0033721B">
        <w:rPr>
          <w:rFonts w:ascii="Times New Roman" w:hAnsi="Times New Roman"/>
          <w:sz w:val="25"/>
          <w:szCs w:val="25"/>
          <w:vertAlign w:val="superscript"/>
        </w:rPr>
        <w:t>-2</w:t>
      </w:r>
      <w:r w:rsidRPr="0033721B">
        <w:rPr>
          <w:rFonts w:ascii="Times New Roman" w:hAnsi="Times New Roman"/>
          <w:color w:val="000000" w:themeColor="text1"/>
          <w:sz w:val="25"/>
          <w:szCs w:val="25"/>
        </w:rPr>
        <w:t xml:space="preserve"> and 39.00</w:t>
      </w:r>
      <w:r w:rsidRPr="0033721B">
        <w:rPr>
          <w:rFonts w:ascii="Times New Roman" w:hAnsi="Times New Roman"/>
          <w:sz w:val="25"/>
          <w:szCs w:val="25"/>
        </w:rPr>
        <w:t xml:space="preserve"> m</w:t>
      </w:r>
      <w:r w:rsidRPr="0033721B">
        <w:rPr>
          <w:rFonts w:ascii="Times New Roman" w:hAnsi="Times New Roman"/>
          <w:sz w:val="25"/>
          <w:szCs w:val="25"/>
          <w:vertAlign w:val="superscript"/>
        </w:rPr>
        <w:t>-2</w:t>
      </w:r>
      <w:r w:rsidRPr="0033721B">
        <w:rPr>
          <w:rFonts w:ascii="Times New Roman" w:hAnsi="Times New Roman"/>
          <w:sz w:val="25"/>
          <w:szCs w:val="25"/>
        </w:rPr>
        <w:t>)</w:t>
      </w:r>
      <w:r w:rsidRPr="0033721B">
        <w:rPr>
          <w:rFonts w:ascii="Times New Roman" w:eastAsia="Times New Roman" w:hAnsi="Times New Roman"/>
          <w:sz w:val="25"/>
          <w:szCs w:val="25"/>
        </w:rPr>
        <w:t xml:space="preserve"> and weed dry weight (</w:t>
      </w:r>
      <w:r w:rsidRPr="0033721B">
        <w:rPr>
          <w:rFonts w:ascii="Times New Roman" w:hAnsi="Times New Roman"/>
          <w:color w:val="000000" w:themeColor="text1"/>
          <w:sz w:val="25"/>
          <w:szCs w:val="25"/>
        </w:rPr>
        <w:t>27.93 g 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 28.20 g 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 xml:space="preserve"> and 27.83 g m</w:t>
      </w:r>
      <w:r w:rsidRPr="0033721B">
        <w:rPr>
          <w:rFonts w:ascii="Times New Roman" w:hAnsi="Times New Roman"/>
          <w:color w:val="000000" w:themeColor="text1"/>
          <w:sz w:val="25"/>
          <w:szCs w:val="25"/>
          <w:vertAlign w:val="superscript"/>
        </w:rPr>
        <w:t>-2</w:t>
      </w:r>
      <w:r w:rsidRPr="0033721B">
        <w:rPr>
          <w:rFonts w:ascii="Times New Roman" w:hAnsi="Times New Roman"/>
          <w:color w:val="000000" w:themeColor="text1"/>
          <w:sz w:val="25"/>
          <w:szCs w:val="25"/>
        </w:rPr>
        <w:t>)</w:t>
      </w:r>
      <w:r w:rsidRPr="0033721B">
        <w:rPr>
          <w:rFonts w:ascii="Times New Roman" w:eastAsia="Times New Roman" w:hAnsi="Times New Roman"/>
          <w:sz w:val="25"/>
          <w:szCs w:val="25"/>
        </w:rPr>
        <w:t xml:space="preserve"> at 30, 60 and 80 DAS respectively. </w:t>
      </w:r>
      <w:r w:rsidRPr="0033721B">
        <w:rPr>
          <w:rFonts w:ascii="Times New Roman" w:hAnsi="Times New Roman"/>
          <w:sz w:val="25"/>
          <w:szCs w:val="25"/>
        </w:rPr>
        <w:t>Highest</w:t>
      </w:r>
      <w:r w:rsidRPr="0033721B">
        <w:rPr>
          <w:rFonts w:ascii="Times New Roman" w:eastAsia="Times New Roman" w:hAnsi="Times New Roman"/>
          <w:sz w:val="25"/>
          <w:szCs w:val="25"/>
        </w:rPr>
        <w:t xml:space="preserve"> weed control</w:t>
      </w:r>
      <w:r w:rsidRPr="0033721B">
        <w:rPr>
          <w:rFonts w:ascii="Times New Roman" w:hAnsi="Times New Roman"/>
          <w:sz w:val="25"/>
          <w:szCs w:val="25"/>
        </w:rPr>
        <w:t xml:space="preserve"> efficiency </w:t>
      </w:r>
      <w:r w:rsidRPr="0033721B">
        <w:rPr>
          <w:rFonts w:ascii="Times New Roman" w:hAnsi="Times New Roman"/>
          <w:color w:val="000000" w:themeColor="text1"/>
          <w:sz w:val="25"/>
          <w:szCs w:val="25"/>
        </w:rPr>
        <w:t>(92.12%, 91.38% and 91.01%)</w:t>
      </w:r>
      <w:r w:rsidRPr="0033721B">
        <w:rPr>
          <w:rFonts w:ascii="Times New Roman" w:hAnsi="Times New Roman"/>
          <w:sz w:val="25"/>
          <w:szCs w:val="25"/>
        </w:rPr>
        <w:t xml:space="preserve"> was registered with Black-black polythene mulch</w:t>
      </w:r>
      <w:r w:rsidRPr="0033721B">
        <w:rPr>
          <w:rFonts w:ascii="Times New Roman" w:eastAsia="Times New Roman" w:hAnsi="Times New Roman"/>
          <w:sz w:val="25"/>
          <w:szCs w:val="25"/>
        </w:rPr>
        <w:t xml:space="preserve"> whereas</w:t>
      </w:r>
      <w:r w:rsidRPr="0033721B">
        <w:rPr>
          <w:rFonts w:ascii="Times New Roman" w:hAnsi="Times New Roman"/>
          <w:sz w:val="25"/>
          <w:szCs w:val="25"/>
        </w:rPr>
        <w:t xml:space="preserve"> lowest weed control efficiency (</w:t>
      </w:r>
      <w:r w:rsidRPr="0033721B">
        <w:rPr>
          <w:rFonts w:ascii="Times New Roman" w:hAnsi="Times New Roman"/>
          <w:color w:val="000000" w:themeColor="text1"/>
          <w:sz w:val="25"/>
          <w:szCs w:val="25"/>
        </w:rPr>
        <w:t>55.93%, 56.02% and 56.88%)</w:t>
      </w:r>
      <w:r w:rsidRPr="0033721B">
        <w:rPr>
          <w:rFonts w:ascii="Times New Roman" w:hAnsi="Times New Roman"/>
          <w:sz w:val="25"/>
          <w:szCs w:val="25"/>
        </w:rPr>
        <w:t xml:space="preserve"> was registered with paddy straw mulch</w:t>
      </w:r>
      <w:r w:rsidRPr="0033721B">
        <w:rPr>
          <w:rFonts w:ascii="Times New Roman" w:eastAsia="Times New Roman" w:hAnsi="Times New Roman"/>
          <w:sz w:val="25"/>
          <w:szCs w:val="25"/>
        </w:rPr>
        <w:t xml:space="preserve"> at 30, 60 and 80 DAs respectively</w:t>
      </w:r>
      <w:r w:rsidRPr="0033721B">
        <w:rPr>
          <w:rFonts w:ascii="Times New Roman" w:hAnsi="Times New Roman"/>
          <w:sz w:val="25"/>
          <w:szCs w:val="25"/>
        </w:rPr>
        <w:t xml:space="preserve">. Weed index </w:t>
      </w:r>
      <w:r w:rsidRPr="0033721B">
        <w:rPr>
          <w:rFonts w:ascii="Times New Roman" w:hAnsi="Times New Roman"/>
          <w:color w:val="000000" w:themeColor="text1"/>
          <w:sz w:val="25"/>
          <w:szCs w:val="25"/>
        </w:rPr>
        <w:t>(74.83%)</w:t>
      </w:r>
      <w:r w:rsidRPr="0033721B">
        <w:rPr>
          <w:rFonts w:ascii="Times New Roman" w:eastAsia="Times New Roman" w:hAnsi="Times New Roman"/>
          <w:sz w:val="25"/>
          <w:szCs w:val="25"/>
        </w:rPr>
        <w:t xml:space="preserve"> </w:t>
      </w:r>
      <w:r w:rsidRPr="0033721B">
        <w:rPr>
          <w:rFonts w:ascii="Times New Roman" w:hAnsi="Times New Roman"/>
          <w:sz w:val="25"/>
          <w:szCs w:val="25"/>
        </w:rPr>
        <w:t>was significantly highest in Pre-emergence herbicide (Pendimithaline @ 1.0 kg a.i/ha</w:t>
      </w:r>
      <w:r w:rsidRPr="0033721B">
        <w:rPr>
          <w:rFonts w:ascii="Times New Roman" w:hAnsi="Times New Roman"/>
          <w:sz w:val="25"/>
          <w:szCs w:val="25"/>
          <w:vertAlign w:val="superscript"/>
        </w:rPr>
        <w:t>-1</w:t>
      </w:r>
      <w:r w:rsidR="005323A8" w:rsidRPr="0033721B">
        <w:rPr>
          <w:rFonts w:ascii="Times New Roman" w:hAnsi="Times New Roman"/>
          <w:sz w:val="25"/>
          <w:szCs w:val="25"/>
        </w:rPr>
        <w:t>),</w:t>
      </w:r>
      <w:r w:rsidRPr="0033721B">
        <w:rPr>
          <w:rFonts w:ascii="Times New Roman" w:hAnsi="Times New Roman"/>
          <w:sz w:val="25"/>
          <w:szCs w:val="25"/>
        </w:rPr>
        <w:t xml:space="preserve"> </w:t>
      </w:r>
      <w:r w:rsidR="005323A8" w:rsidRPr="0033721B">
        <w:rPr>
          <w:rFonts w:ascii="Times New Roman" w:eastAsia="Times New Roman" w:hAnsi="Times New Roman"/>
          <w:sz w:val="25"/>
          <w:szCs w:val="25"/>
        </w:rPr>
        <w:t>w</w:t>
      </w:r>
      <w:r w:rsidRPr="0033721B">
        <w:rPr>
          <w:rFonts w:ascii="Times New Roman" w:eastAsia="Times New Roman" w:hAnsi="Times New Roman"/>
          <w:sz w:val="25"/>
          <w:szCs w:val="25"/>
        </w:rPr>
        <w:t>hile</w:t>
      </w:r>
      <w:r w:rsidRPr="0033721B">
        <w:rPr>
          <w:rFonts w:ascii="Times New Roman" w:hAnsi="Times New Roman"/>
          <w:sz w:val="25"/>
          <w:szCs w:val="25"/>
        </w:rPr>
        <w:t xml:space="preserve"> lowest </w:t>
      </w:r>
      <w:r w:rsidRPr="0033721B">
        <w:rPr>
          <w:rFonts w:ascii="Times New Roman" w:hAnsi="Times New Roman"/>
          <w:color w:val="000000" w:themeColor="text1"/>
          <w:sz w:val="25"/>
          <w:szCs w:val="25"/>
        </w:rPr>
        <w:t xml:space="preserve">(3.65%) Weed index </w:t>
      </w:r>
      <w:r w:rsidRPr="0033721B">
        <w:rPr>
          <w:rFonts w:ascii="Times New Roman" w:hAnsi="Times New Roman"/>
          <w:sz w:val="25"/>
          <w:szCs w:val="25"/>
        </w:rPr>
        <w:t>was registered with Black-silver polythene mulch.</w:t>
      </w:r>
      <w:r w:rsidRPr="0033721B">
        <w:rPr>
          <w:rFonts w:ascii="Times New Roman" w:eastAsia="Times New Roman" w:hAnsi="Times New Roman"/>
          <w:sz w:val="25"/>
          <w:szCs w:val="25"/>
        </w:rPr>
        <w:t xml:space="preserve"> </w:t>
      </w:r>
    </w:p>
    <w:p w:rsidR="00F72BBB" w:rsidRPr="0033721B" w:rsidRDefault="00F72BBB" w:rsidP="002160C7">
      <w:pPr>
        <w:spacing w:line="240" w:lineRule="auto"/>
        <w:ind w:firstLine="720"/>
        <w:jc w:val="both"/>
        <w:rPr>
          <w:rFonts w:ascii="Times New Roman" w:hAnsi="Times New Roman"/>
          <w:color w:val="000000" w:themeColor="text1"/>
          <w:sz w:val="25"/>
          <w:szCs w:val="25"/>
        </w:rPr>
      </w:pPr>
      <w:r w:rsidRPr="0033721B">
        <w:rPr>
          <w:rFonts w:ascii="Times New Roman" w:hAnsi="Times New Roman"/>
          <w:color w:val="000000" w:themeColor="text1"/>
          <w:sz w:val="25"/>
          <w:szCs w:val="25"/>
        </w:rPr>
        <w:t>Differen</w:t>
      </w:r>
      <w:r w:rsidR="002D3409">
        <w:rPr>
          <w:rFonts w:ascii="Times New Roman" w:hAnsi="Times New Roman"/>
          <w:color w:val="000000" w:themeColor="text1"/>
          <w:sz w:val="25"/>
          <w:szCs w:val="25"/>
        </w:rPr>
        <w:t>t mulch</w:t>
      </w:r>
      <w:r w:rsidRPr="0033721B">
        <w:rPr>
          <w:rFonts w:ascii="Times New Roman" w:hAnsi="Times New Roman"/>
          <w:color w:val="000000" w:themeColor="text1"/>
          <w:sz w:val="25"/>
          <w:szCs w:val="25"/>
        </w:rPr>
        <w:t xml:space="preserve"> materials did not exhibit much significant influence on bulk density of soil</w:t>
      </w:r>
      <w:r w:rsidR="005323A8" w:rsidRPr="0033721B">
        <w:rPr>
          <w:rFonts w:ascii="Times New Roman" w:hAnsi="Times New Roman"/>
          <w:color w:val="000000" w:themeColor="text1"/>
          <w:sz w:val="25"/>
          <w:szCs w:val="25"/>
        </w:rPr>
        <w:t xml:space="preserve"> at early growth stages of crop growth.</w:t>
      </w:r>
      <w:r w:rsidRPr="0033721B">
        <w:rPr>
          <w:rFonts w:ascii="Times New Roman" w:hAnsi="Times New Roman"/>
          <w:color w:val="000000" w:themeColor="text1"/>
          <w:sz w:val="25"/>
          <w:szCs w:val="25"/>
        </w:rPr>
        <w:t xml:space="preserve"> However, at 60 and 80 DAS, the lowest (1.34 g cm</w:t>
      </w:r>
      <w:r w:rsidRPr="0033721B">
        <w:rPr>
          <w:rFonts w:ascii="Times New Roman" w:hAnsi="Times New Roman"/>
          <w:color w:val="000000" w:themeColor="text1"/>
          <w:sz w:val="25"/>
          <w:szCs w:val="25"/>
          <w:vertAlign w:val="superscript"/>
        </w:rPr>
        <w:t>-3</w:t>
      </w:r>
      <w:r w:rsidRPr="0033721B">
        <w:rPr>
          <w:rFonts w:ascii="Times New Roman" w:hAnsi="Times New Roman"/>
          <w:color w:val="000000" w:themeColor="text1"/>
          <w:sz w:val="25"/>
          <w:szCs w:val="25"/>
        </w:rPr>
        <w:t xml:space="preserve"> and 1.26 g cm</w:t>
      </w:r>
      <w:r w:rsidRPr="0033721B">
        <w:rPr>
          <w:rFonts w:ascii="Times New Roman" w:hAnsi="Times New Roman"/>
          <w:color w:val="000000" w:themeColor="text1"/>
          <w:sz w:val="25"/>
          <w:szCs w:val="25"/>
          <w:vertAlign w:val="superscript"/>
        </w:rPr>
        <w:t>-3</w:t>
      </w:r>
      <w:r w:rsidRPr="0033721B">
        <w:rPr>
          <w:rFonts w:ascii="Times New Roman" w:hAnsi="Times New Roman"/>
          <w:color w:val="000000" w:themeColor="text1"/>
          <w:sz w:val="25"/>
          <w:szCs w:val="25"/>
        </w:rPr>
        <w:t>) bulk</w:t>
      </w:r>
      <w:r w:rsidR="005323A8" w:rsidRPr="0033721B">
        <w:rPr>
          <w:rFonts w:ascii="Times New Roman" w:hAnsi="Times New Roman"/>
          <w:color w:val="000000" w:themeColor="text1"/>
          <w:sz w:val="25"/>
          <w:szCs w:val="25"/>
        </w:rPr>
        <w:t xml:space="preserve"> density were registered under p</w:t>
      </w:r>
      <w:r w:rsidRPr="0033721B">
        <w:rPr>
          <w:rFonts w:ascii="Times New Roman" w:hAnsi="Times New Roman"/>
          <w:color w:val="000000" w:themeColor="text1"/>
          <w:sz w:val="25"/>
          <w:szCs w:val="25"/>
        </w:rPr>
        <w:t xml:space="preserve">addy husk mulch. Variations in soil temperatures were very prominent under different mulching practices in different depths </w:t>
      </w:r>
      <w:r w:rsidRPr="0033721B">
        <w:rPr>
          <w:rFonts w:ascii="Times New Roman" w:hAnsi="Times New Roman"/>
          <w:i/>
          <w:color w:val="000000" w:themeColor="text1"/>
          <w:sz w:val="25"/>
          <w:szCs w:val="25"/>
        </w:rPr>
        <w:t>i.e</w:t>
      </w:r>
      <w:r w:rsidRPr="0033721B">
        <w:rPr>
          <w:rFonts w:ascii="Times New Roman" w:hAnsi="Times New Roman"/>
          <w:color w:val="000000" w:themeColor="text1"/>
          <w:sz w:val="25"/>
          <w:szCs w:val="25"/>
        </w:rPr>
        <w:t xml:space="preserve"> (0, 15, 3</w:t>
      </w:r>
      <w:r w:rsidR="005323A8" w:rsidRPr="0033721B">
        <w:rPr>
          <w:rFonts w:ascii="Times New Roman" w:hAnsi="Times New Roman"/>
          <w:color w:val="000000" w:themeColor="text1"/>
          <w:sz w:val="25"/>
          <w:szCs w:val="25"/>
        </w:rPr>
        <w:t>0 cm) during crop growth period recorded</w:t>
      </w:r>
      <w:r w:rsidRPr="0033721B">
        <w:rPr>
          <w:rFonts w:ascii="Times New Roman" w:hAnsi="Times New Roman"/>
          <w:color w:val="000000" w:themeColor="text1"/>
          <w:sz w:val="25"/>
          <w:szCs w:val="25"/>
        </w:rPr>
        <w:t xml:space="preserve"> 2 pm at 15, 30, 45, 60, and 80 DAS. The significantly maximum mean soil temperatures (27.84 </w:t>
      </w:r>
      <w:r w:rsidRPr="0033721B">
        <w:rPr>
          <w:rFonts w:ascii="Times New Roman" w:hAnsi="Times New Roman"/>
          <w:bCs/>
          <w:color w:val="000000" w:themeColor="text1"/>
          <w:sz w:val="25"/>
          <w:szCs w:val="25"/>
          <w:vertAlign w:val="superscript"/>
        </w:rPr>
        <w:t xml:space="preserve">o </w:t>
      </w:r>
      <w:r w:rsidRPr="0033721B">
        <w:rPr>
          <w:rFonts w:ascii="Times New Roman" w:hAnsi="Times New Roman"/>
          <w:bCs/>
          <w:color w:val="000000" w:themeColor="text1"/>
          <w:sz w:val="25"/>
          <w:szCs w:val="25"/>
        </w:rPr>
        <w:t>C)</w:t>
      </w:r>
      <w:r w:rsidRPr="0033721B">
        <w:rPr>
          <w:rFonts w:ascii="Times New Roman" w:hAnsi="Times New Roman"/>
          <w:color w:val="000000" w:themeColor="text1"/>
          <w:sz w:val="25"/>
          <w:szCs w:val="25"/>
        </w:rPr>
        <w:t xml:space="preserve"> were registered with Black-black polythene mulch</w:t>
      </w:r>
      <w:r w:rsidR="005323A8" w:rsidRPr="0033721B">
        <w:rPr>
          <w:rFonts w:ascii="Times New Roman" w:hAnsi="Times New Roman"/>
          <w:color w:val="000000" w:themeColor="text1"/>
          <w:sz w:val="25"/>
          <w:szCs w:val="25"/>
        </w:rPr>
        <w:t>. At the same time, p</w:t>
      </w:r>
      <w:r w:rsidRPr="0033721B">
        <w:rPr>
          <w:rFonts w:ascii="Times New Roman" w:hAnsi="Times New Roman"/>
          <w:color w:val="000000" w:themeColor="text1"/>
          <w:sz w:val="25"/>
          <w:szCs w:val="25"/>
        </w:rPr>
        <w:t>addy straw mulch and Paddy husk has recorded significantly lowest mean soil temperature at 15, 30, 45, 60 and 80 DAS (25.18</w:t>
      </w:r>
      <w:r w:rsidRPr="0033721B">
        <w:rPr>
          <w:rFonts w:ascii="Times New Roman" w:hAnsi="Times New Roman"/>
          <w:bCs/>
          <w:color w:val="000000" w:themeColor="text1"/>
          <w:sz w:val="25"/>
          <w:szCs w:val="25"/>
          <w:vertAlign w:val="superscript"/>
        </w:rPr>
        <w:t xml:space="preserve"> o </w:t>
      </w:r>
      <w:r w:rsidRPr="0033721B">
        <w:rPr>
          <w:rFonts w:ascii="Times New Roman" w:hAnsi="Times New Roman"/>
          <w:bCs/>
          <w:color w:val="000000" w:themeColor="text1"/>
          <w:sz w:val="25"/>
          <w:szCs w:val="25"/>
        </w:rPr>
        <w:t>C</w:t>
      </w:r>
      <w:r w:rsidRPr="0033721B">
        <w:rPr>
          <w:rFonts w:ascii="Times New Roman" w:hAnsi="Times New Roman"/>
          <w:color w:val="000000" w:themeColor="text1"/>
          <w:sz w:val="25"/>
          <w:szCs w:val="25"/>
        </w:rPr>
        <w:t xml:space="preserve"> and 25.32</w:t>
      </w:r>
      <w:r w:rsidRPr="0033721B">
        <w:rPr>
          <w:rFonts w:ascii="Times New Roman" w:hAnsi="Times New Roman"/>
          <w:bCs/>
          <w:color w:val="000000" w:themeColor="text1"/>
          <w:sz w:val="25"/>
          <w:szCs w:val="25"/>
          <w:vertAlign w:val="superscript"/>
        </w:rPr>
        <w:t xml:space="preserve"> o </w:t>
      </w:r>
      <w:r w:rsidRPr="0033721B">
        <w:rPr>
          <w:rFonts w:ascii="Times New Roman" w:hAnsi="Times New Roman"/>
          <w:bCs/>
          <w:color w:val="000000" w:themeColor="text1"/>
          <w:sz w:val="25"/>
          <w:szCs w:val="25"/>
        </w:rPr>
        <w:t>C) respectively</w:t>
      </w:r>
      <w:r w:rsidRPr="0033721B">
        <w:rPr>
          <w:rFonts w:ascii="Times New Roman" w:hAnsi="Times New Roman"/>
          <w:color w:val="000000" w:themeColor="text1"/>
          <w:sz w:val="25"/>
          <w:szCs w:val="25"/>
        </w:rPr>
        <w:t xml:space="preserve">. </w:t>
      </w:r>
    </w:p>
    <w:p w:rsidR="00F72BBB" w:rsidRPr="0033721B" w:rsidRDefault="00F72BBB" w:rsidP="002160C7">
      <w:pPr>
        <w:spacing w:line="240" w:lineRule="auto"/>
        <w:ind w:firstLine="720"/>
        <w:jc w:val="both"/>
        <w:rPr>
          <w:rFonts w:ascii="Times New Roman" w:hAnsi="Times New Roman"/>
          <w:sz w:val="25"/>
          <w:szCs w:val="25"/>
        </w:rPr>
      </w:pPr>
      <w:r w:rsidRPr="0033721B">
        <w:rPr>
          <w:rFonts w:ascii="Times New Roman" w:hAnsi="Times New Roman"/>
          <w:sz w:val="25"/>
          <w:szCs w:val="25"/>
        </w:rPr>
        <w:t>Among diff</w:t>
      </w:r>
      <w:r w:rsidR="002D3409">
        <w:rPr>
          <w:rFonts w:ascii="Times New Roman" w:hAnsi="Times New Roman"/>
          <w:sz w:val="25"/>
          <w:szCs w:val="25"/>
        </w:rPr>
        <w:t>erent mulch materials</w:t>
      </w:r>
      <w:r w:rsidRPr="0033721B">
        <w:rPr>
          <w:rFonts w:ascii="Times New Roman" w:hAnsi="Times New Roman"/>
          <w:sz w:val="25"/>
          <w:szCs w:val="25"/>
        </w:rPr>
        <w:t xml:space="preserve">, Black- polythene mulch recorded the higher harvest index of </w:t>
      </w:r>
      <w:r w:rsidR="005323A8" w:rsidRPr="0033721B">
        <w:rPr>
          <w:rFonts w:ascii="Times New Roman" w:hAnsi="Times New Roman"/>
          <w:sz w:val="25"/>
          <w:szCs w:val="25"/>
        </w:rPr>
        <w:t>72.47 percent</w:t>
      </w:r>
      <w:r w:rsidRPr="0033721B">
        <w:rPr>
          <w:rFonts w:ascii="Times New Roman" w:hAnsi="Times New Roman"/>
          <w:sz w:val="25"/>
          <w:szCs w:val="25"/>
        </w:rPr>
        <w:t xml:space="preserve"> followed by Black-silv</w:t>
      </w:r>
      <w:r w:rsidR="00CC75A1" w:rsidRPr="0033721B">
        <w:rPr>
          <w:rFonts w:ascii="Times New Roman" w:hAnsi="Times New Roman"/>
          <w:sz w:val="25"/>
          <w:szCs w:val="25"/>
        </w:rPr>
        <w:t>er polythene mulch with 68.22 percent</w:t>
      </w:r>
      <w:r w:rsidR="002F45D4" w:rsidRPr="0033721B">
        <w:rPr>
          <w:rFonts w:ascii="Times New Roman" w:hAnsi="Times New Roman"/>
          <w:sz w:val="25"/>
          <w:szCs w:val="25"/>
        </w:rPr>
        <w:t xml:space="preserve"> </w:t>
      </w:r>
      <w:r w:rsidRPr="0033721B">
        <w:rPr>
          <w:rFonts w:ascii="Times New Roman" w:hAnsi="Times New Roman"/>
          <w:sz w:val="25"/>
          <w:szCs w:val="25"/>
        </w:rPr>
        <w:t>and lowest under Pre-emergence herbicide (Pendimithaline @ 1.0 kg a.i/ha</w:t>
      </w:r>
      <w:r w:rsidRPr="0033721B">
        <w:rPr>
          <w:rFonts w:ascii="Times New Roman" w:hAnsi="Times New Roman"/>
          <w:sz w:val="25"/>
          <w:szCs w:val="25"/>
          <w:vertAlign w:val="superscript"/>
        </w:rPr>
        <w:t>-1</w:t>
      </w:r>
      <w:r w:rsidRPr="0033721B">
        <w:rPr>
          <w:rFonts w:ascii="Times New Roman" w:hAnsi="Times New Roman"/>
          <w:sz w:val="25"/>
          <w:szCs w:val="25"/>
        </w:rPr>
        <w:t xml:space="preserve">) </w:t>
      </w:r>
      <w:r w:rsidR="005323A8" w:rsidRPr="0033721B">
        <w:rPr>
          <w:rFonts w:ascii="Times New Roman" w:hAnsi="Times New Roman"/>
          <w:sz w:val="25"/>
          <w:szCs w:val="25"/>
        </w:rPr>
        <w:t xml:space="preserve">38.40 percent </w:t>
      </w:r>
      <w:r w:rsidRPr="0033721B">
        <w:rPr>
          <w:rFonts w:ascii="Times New Roman" w:hAnsi="Times New Roman"/>
          <w:sz w:val="25"/>
          <w:szCs w:val="25"/>
        </w:rPr>
        <w:t>respectively.</w:t>
      </w:r>
    </w:p>
    <w:p w:rsidR="003C2E6B" w:rsidRPr="0033721B" w:rsidRDefault="00F72BBB" w:rsidP="002160C7">
      <w:pPr>
        <w:autoSpaceDE w:val="0"/>
        <w:autoSpaceDN w:val="0"/>
        <w:adjustRightInd w:val="0"/>
        <w:spacing w:line="240" w:lineRule="auto"/>
        <w:ind w:firstLine="720"/>
        <w:jc w:val="both"/>
        <w:rPr>
          <w:rFonts w:ascii="Times New Roman" w:hAnsi="Times New Roman"/>
          <w:color w:val="000000" w:themeColor="text1"/>
          <w:sz w:val="25"/>
          <w:szCs w:val="25"/>
        </w:rPr>
      </w:pPr>
      <w:r w:rsidRPr="0033721B">
        <w:rPr>
          <w:rFonts w:ascii="Times New Roman" w:eastAsia="Times New Roman" w:hAnsi="Times New Roman"/>
          <w:sz w:val="25"/>
          <w:szCs w:val="25"/>
        </w:rPr>
        <w:t xml:space="preserve">Maximum gross returns (Rs </w:t>
      </w:r>
      <w:r w:rsidRPr="0033721B">
        <w:rPr>
          <w:rFonts w:ascii="Times New Roman" w:hAnsi="Times New Roman"/>
          <w:sz w:val="25"/>
          <w:szCs w:val="25"/>
        </w:rPr>
        <w:t>3310700</w:t>
      </w:r>
      <w:r w:rsidRPr="0033721B">
        <w:rPr>
          <w:rFonts w:ascii="Times New Roman" w:eastAsia="Times New Roman" w:hAnsi="Times New Roman"/>
          <w:sz w:val="25"/>
          <w:szCs w:val="25"/>
        </w:rPr>
        <w:t xml:space="preserve"> ha</w:t>
      </w:r>
      <w:r w:rsidRPr="0033721B">
        <w:rPr>
          <w:rFonts w:ascii="Times New Roman" w:eastAsia="Times New Roman" w:hAnsi="Times New Roman"/>
          <w:sz w:val="25"/>
          <w:szCs w:val="25"/>
          <w:vertAlign w:val="superscript"/>
        </w:rPr>
        <w:t>-1</w:t>
      </w:r>
      <w:r w:rsidRPr="0033721B">
        <w:rPr>
          <w:rFonts w:ascii="Times New Roman" w:eastAsia="Times New Roman" w:hAnsi="Times New Roman"/>
          <w:sz w:val="25"/>
          <w:szCs w:val="25"/>
        </w:rPr>
        <w:t xml:space="preserve">), net returns (Rs </w:t>
      </w:r>
      <w:r w:rsidRPr="0033721B">
        <w:rPr>
          <w:rFonts w:ascii="Times New Roman" w:hAnsi="Times New Roman"/>
          <w:sz w:val="25"/>
          <w:szCs w:val="25"/>
        </w:rPr>
        <w:t>2736334</w:t>
      </w:r>
      <w:r w:rsidRPr="0033721B">
        <w:rPr>
          <w:rFonts w:ascii="Times New Roman" w:eastAsia="Times New Roman" w:hAnsi="Times New Roman"/>
          <w:sz w:val="25"/>
          <w:szCs w:val="25"/>
        </w:rPr>
        <w:t xml:space="preserve"> ha</w:t>
      </w:r>
      <w:r w:rsidRPr="0033721B">
        <w:rPr>
          <w:rFonts w:ascii="Times New Roman" w:eastAsia="Times New Roman" w:hAnsi="Times New Roman"/>
          <w:sz w:val="25"/>
          <w:szCs w:val="25"/>
          <w:vertAlign w:val="superscript"/>
        </w:rPr>
        <w:t>-1</w:t>
      </w:r>
      <w:r w:rsidRPr="0033721B">
        <w:rPr>
          <w:rFonts w:ascii="Times New Roman" w:eastAsia="Times New Roman" w:hAnsi="Times New Roman"/>
          <w:sz w:val="25"/>
          <w:szCs w:val="25"/>
        </w:rPr>
        <w:t>) and B: C ratio (4.76) was recorded with</w:t>
      </w:r>
      <w:r w:rsidRPr="0033721B">
        <w:rPr>
          <w:rFonts w:ascii="Times New Roman" w:hAnsi="Times New Roman"/>
          <w:sz w:val="25"/>
          <w:szCs w:val="25"/>
        </w:rPr>
        <w:t xml:space="preserve"> the application of black polythene mulch where as </w:t>
      </w:r>
      <w:r w:rsidR="00527634" w:rsidRPr="0033721B">
        <w:rPr>
          <w:rFonts w:ascii="Times New Roman" w:hAnsi="Times New Roman"/>
          <w:color w:val="000000" w:themeColor="text1"/>
          <w:sz w:val="25"/>
          <w:szCs w:val="25"/>
        </w:rPr>
        <w:t>p</w:t>
      </w:r>
      <w:r w:rsidRPr="0033721B">
        <w:rPr>
          <w:rFonts w:ascii="Times New Roman" w:hAnsi="Times New Roman"/>
          <w:color w:val="000000" w:themeColor="text1"/>
          <w:sz w:val="25"/>
          <w:szCs w:val="25"/>
        </w:rPr>
        <w:t>re-emergence herbicide (Pendimithaline @1.0 kg a.i/ha</w:t>
      </w:r>
      <w:r w:rsidRPr="0033721B">
        <w:rPr>
          <w:rFonts w:ascii="Times New Roman" w:hAnsi="Times New Roman"/>
          <w:color w:val="000000" w:themeColor="text1"/>
          <w:sz w:val="25"/>
          <w:szCs w:val="25"/>
          <w:vertAlign w:val="superscript"/>
        </w:rPr>
        <w:t>-1</w:t>
      </w:r>
      <w:r w:rsidRPr="0033721B">
        <w:rPr>
          <w:rFonts w:ascii="Times New Roman" w:hAnsi="Times New Roman"/>
          <w:color w:val="000000" w:themeColor="text1"/>
          <w:sz w:val="25"/>
          <w:szCs w:val="25"/>
        </w:rPr>
        <w:t xml:space="preserve">) recorded minimum gross returns (Rs </w:t>
      </w:r>
      <w:r w:rsidRPr="0033721B">
        <w:rPr>
          <w:rFonts w:ascii="Times New Roman" w:hAnsi="Times New Roman"/>
          <w:sz w:val="25"/>
          <w:szCs w:val="25"/>
        </w:rPr>
        <w:t>832000</w:t>
      </w:r>
      <w:r w:rsidRPr="0033721B">
        <w:rPr>
          <w:rFonts w:ascii="Times New Roman" w:hAnsi="Times New Roman"/>
          <w:color w:val="000000" w:themeColor="text1"/>
          <w:sz w:val="25"/>
          <w:szCs w:val="25"/>
        </w:rPr>
        <w:t>ha</w:t>
      </w:r>
      <w:r w:rsidRPr="0033721B">
        <w:rPr>
          <w:rFonts w:ascii="Times New Roman" w:hAnsi="Times New Roman"/>
          <w:color w:val="000000" w:themeColor="text1"/>
          <w:sz w:val="25"/>
          <w:szCs w:val="25"/>
          <w:vertAlign w:val="superscript"/>
        </w:rPr>
        <w:t>-1</w:t>
      </w:r>
      <w:r w:rsidRPr="0033721B">
        <w:rPr>
          <w:rFonts w:ascii="Times New Roman" w:hAnsi="Times New Roman"/>
          <w:color w:val="000000" w:themeColor="text1"/>
          <w:sz w:val="25"/>
          <w:szCs w:val="25"/>
        </w:rPr>
        <w:t xml:space="preserve">), net returns (Rs </w:t>
      </w:r>
      <w:r w:rsidRPr="0033721B">
        <w:rPr>
          <w:rFonts w:ascii="Times New Roman" w:hAnsi="Times New Roman"/>
          <w:sz w:val="25"/>
          <w:szCs w:val="25"/>
        </w:rPr>
        <w:t>295634</w:t>
      </w:r>
      <w:r w:rsidRPr="0033721B">
        <w:rPr>
          <w:rFonts w:ascii="Times New Roman" w:hAnsi="Times New Roman"/>
          <w:color w:val="000000" w:themeColor="text1"/>
          <w:sz w:val="25"/>
          <w:szCs w:val="25"/>
        </w:rPr>
        <w:t xml:space="preserve"> ha</w:t>
      </w:r>
      <w:r w:rsidRPr="0033721B">
        <w:rPr>
          <w:rFonts w:ascii="Times New Roman" w:hAnsi="Times New Roman"/>
          <w:color w:val="000000" w:themeColor="text1"/>
          <w:sz w:val="25"/>
          <w:szCs w:val="25"/>
          <w:vertAlign w:val="superscript"/>
        </w:rPr>
        <w:t>-1</w:t>
      </w:r>
      <w:r w:rsidRPr="0033721B">
        <w:rPr>
          <w:rFonts w:ascii="Times New Roman" w:hAnsi="Times New Roman"/>
          <w:color w:val="000000" w:themeColor="text1"/>
          <w:sz w:val="25"/>
          <w:szCs w:val="25"/>
        </w:rPr>
        <w:t>) and B: C ratio (0.55).</w:t>
      </w:r>
    </w:p>
    <w:p w:rsidR="008D0C5D" w:rsidRPr="0033721B" w:rsidRDefault="00A84466" w:rsidP="002160C7">
      <w:pPr>
        <w:spacing w:line="240" w:lineRule="auto"/>
        <w:ind w:firstLine="540"/>
        <w:jc w:val="both"/>
        <w:rPr>
          <w:rFonts w:ascii="Times New Roman" w:hAnsi="Times New Roman" w:cs="Times New Roman"/>
          <w:sz w:val="25"/>
          <w:szCs w:val="25"/>
        </w:rPr>
      </w:pPr>
      <w:r w:rsidRPr="0033721B">
        <w:rPr>
          <w:rFonts w:ascii="Times New Roman" w:eastAsia="Times New Roman" w:hAnsi="Times New Roman" w:cs="Times New Roman"/>
          <w:sz w:val="25"/>
          <w:szCs w:val="25"/>
        </w:rPr>
        <w:t xml:space="preserve">  </w:t>
      </w:r>
      <w:r w:rsidR="008D0C5D" w:rsidRPr="0033721B">
        <w:rPr>
          <w:rFonts w:ascii="Times New Roman" w:eastAsia="Times New Roman" w:hAnsi="Times New Roman" w:cs="Times New Roman"/>
          <w:sz w:val="25"/>
          <w:szCs w:val="25"/>
        </w:rPr>
        <w:t>From the present investigation it can be concluded that</w:t>
      </w:r>
      <w:r w:rsidR="008D0C5D" w:rsidRPr="0033721B">
        <w:rPr>
          <w:rFonts w:ascii="Times New Roman" w:hAnsi="Times New Roman"/>
          <w:sz w:val="25"/>
          <w:szCs w:val="25"/>
        </w:rPr>
        <w:t xml:space="preserve"> </w:t>
      </w:r>
      <w:r w:rsidR="008D0C5D" w:rsidRPr="0033721B">
        <w:rPr>
          <w:rFonts w:ascii="Times New Roman" w:hAnsi="Times New Roman" w:cs="Times New Roman"/>
          <w:sz w:val="25"/>
          <w:szCs w:val="25"/>
        </w:rPr>
        <w:t>use of black</w:t>
      </w:r>
      <w:r w:rsidR="0045070D" w:rsidRPr="0033721B">
        <w:rPr>
          <w:rFonts w:ascii="Times New Roman" w:hAnsi="Times New Roman" w:cs="Times New Roman"/>
          <w:sz w:val="25"/>
          <w:szCs w:val="25"/>
        </w:rPr>
        <w:t>-black</w:t>
      </w:r>
      <w:r w:rsidR="008D0C5D" w:rsidRPr="0033721B">
        <w:rPr>
          <w:rFonts w:ascii="Times New Roman" w:hAnsi="Times New Roman" w:cs="Times New Roman"/>
          <w:sz w:val="25"/>
          <w:szCs w:val="25"/>
        </w:rPr>
        <w:t xml:space="preserve"> polythene mulch</w:t>
      </w:r>
      <w:r w:rsidR="008D0C5D" w:rsidRPr="0033721B">
        <w:rPr>
          <w:rFonts w:ascii="Times New Roman" w:hAnsi="Times New Roman"/>
          <w:sz w:val="25"/>
          <w:szCs w:val="25"/>
        </w:rPr>
        <w:t xml:space="preserve"> resulted in minimum weed density, weed dry matter and maximum weed control efficiency and benefited the crop with highest plant height, leaf area, leaf area ratio, leaf weight ratio, leaf area ratio,  lowest days to taken to flowering, maximum number of fruits per plant, average fruit weight, average fruit diameter, fruit yield per plant, fruit yield per bed and fruit yield per hectare,  and ultimately resulting in </w:t>
      </w:r>
      <w:r w:rsidR="008D0C5D" w:rsidRPr="0033721B">
        <w:rPr>
          <w:rFonts w:ascii="Times New Roman" w:eastAsia="Times New Roman" w:hAnsi="Times New Roman" w:cs="Times New Roman"/>
          <w:sz w:val="25"/>
          <w:szCs w:val="25"/>
        </w:rPr>
        <w:t>maximum gross returns, net returns</w:t>
      </w:r>
      <w:r w:rsidR="00F61306">
        <w:rPr>
          <w:rFonts w:ascii="Times New Roman" w:eastAsia="Times New Roman" w:hAnsi="Times New Roman" w:cs="Times New Roman"/>
          <w:sz w:val="25"/>
          <w:szCs w:val="25"/>
        </w:rPr>
        <w:t xml:space="preserve"> and B: C ratio</w:t>
      </w:r>
      <w:r w:rsidR="002160C7" w:rsidRPr="0033721B">
        <w:rPr>
          <w:rFonts w:ascii="Times New Roman" w:eastAsia="Times New Roman" w:hAnsi="Times New Roman" w:cs="Times New Roman"/>
          <w:sz w:val="25"/>
          <w:szCs w:val="25"/>
        </w:rPr>
        <w:t>.</w:t>
      </w:r>
    </w:p>
    <w:sectPr w:rsidR="008D0C5D" w:rsidRPr="0033721B" w:rsidSect="001D16D1">
      <w:pgSz w:w="11906" w:h="16838"/>
      <w:pgMar w:top="1138" w:right="1138" w:bottom="1138" w:left="227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92E4E"/>
    <w:multiLevelType w:val="hybridMultilevel"/>
    <w:tmpl w:val="FB465F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useFELayout/>
  </w:compat>
  <w:rsids>
    <w:rsidRoot w:val="005E74FA"/>
    <w:rsid w:val="00020DA3"/>
    <w:rsid w:val="000505DA"/>
    <w:rsid w:val="0008488E"/>
    <w:rsid w:val="00087141"/>
    <w:rsid w:val="00103056"/>
    <w:rsid w:val="00123C33"/>
    <w:rsid w:val="001344AD"/>
    <w:rsid w:val="0013486B"/>
    <w:rsid w:val="00135D3E"/>
    <w:rsid w:val="0017051E"/>
    <w:rsid w:val="001745FE"/>
    <w:rsid w:val="00184880"/>
    <w:rsid w:val="00184925"/>
    <w:rsid w:val="001D16D1"/>
    <w:rsid w:val="002049FF"/>
    <w:rsid w:val="00204E49"/>
    <w:rsid w:val="00211603"/>
    <w:rsid w:val="00213B21"/>
    <w:rsid w:val="002160C7"/>
    <w:rsid w:val="00230E57"/>
    <w:rsid w:val="00244C32"/>
    <w:rsid w:val="00250309"/>
    <w:rsid w:val="00294629"/>
    <w:rsid w:val="002959E2"/>
    <w:rsid w:val="002A1863"/>
    <w:rsid w:val="002A4F8E"/>
    <w:rsid w:val="002B5C75"/>
    <w:rsid w:val="002C7F11"/>
    <w:rsid w:val="002D3409"/>
    <w:rsid w:val="002E3DDE"/>
    <w:rsid w:val="002F45D4"/>
    <w:rsid w:val="00305BAA"/>
    <w:rsid w:val="00317B7A"/>
    <w:rsid w:val="003204A9"/>
    <w:rsid w:val="00323F03"/>
    <w:rsid w:val="00327A68"/>
    <w:rsid w:val="00334CF3"/>
    <w:rsid w:val="00335192"/>
    <w:rsid w:val="0033721B"/>
    <w:rsid w:val="00340129"/>
    <w:rsid w:val="00360175"/>
    <w:rsid w:val="00367F81"/>
    <w:rsid w:val="00386698"/>
    <w:rsid w:val="00391746"/>
    <w:rsid w:val="003C2E6B"/>
    <w:rsid w:val="003C6816"/>
    <w:rsid w:val="003C6B14"/>
    <w:rsid w:val="003D4ABA"/>
    <w:rsid w:val="003E5E14"/>
    <w:rsid w:val="003F26CF"/>
    <w:rsid w:val="003F305C"/>
    <w:rsid w:val="003F683C"/>
    <w:rsid w:val="00401F0D"/>
    <w:rsid w:val="0040515B"/>
    <w:rsid w:val="00414615"/>
    <w:rsid w:val="0043158F"/>
    <w:rsid w:val="00442F14"/>
    <w:rsid w:val="0044799B"/>
    <w:rsid w:val="00447B64"/>
    <w:rsid w:val="0045070D"/>
    <w:rsid w:val="004C3DE9"/>
    <w:rsid w:val="004C5544"/>
    <w:rsid w:val="004D7679"/>
    <w:rsid w:val="005069F4"/>
    <w:rsid w:val="00527634"/>
    <w:rsid w:val="005323A8"/>
    <w:rsid w:val="005369EA"/>
    <w:rsid w:val="005644DD"/>
    <w:rsid w:val="00566B0E"/>
    <w:rsid w:val="00572A26"/>
    <w:rsid w:val="005749C8"/>
    <w:rsid w:val="00576BCE"/>
    <w:rsid w:val="00576BDF"/>
    <w:rsid w:val="005827DE"/>
    <w:rsid w:val="00583C19"/>
    <w:rsid w:val="00590BBB"/>
    <w:rsid w:val="005D17E1"/>
    <w:rsid w:val="005E74FA"/>
    <w:rsid w:val="00621F7E"/>
    <w:rsid w:val="0062228D"/>
    <w:rsid w:val="0063229B"/>
    <w:rsid w:val="00640587"/>
    <w:rsid w:val="006579B3"/>
    <w:rsid w:val="00657C31"/>
    <w:rsid w:val="00692F01"/>
    <w:rsid w:val="006C1A7F"/>
    <w:rsid w:val="006C3298"/>
    <w:rsid w:val="006D01ED"/>
    <w:rsid w:val="006E20A8"/>
    <w:rsid w:val="006E69D7"/>
    <w:rsid w:val="006F0891"/>
    <w:rsid w:val="006F2925"/>
    <w:rsid w:val="0070035B"/>
    <w:rsid w:val="0070255F"/>
    <w:rsid w:val="00704BED"/>
    <w:rsid w:val="00711CE5"/>
    <w:rsid w:val="00747982"/>
    <w:rsid w:val="0076018A"/>
    <w:rsid w:val="0078171F"/>
    <w:rsid w:val="00781941"/>
    <w:rsid w:val="00783F16"/>
    <w:rsid w:val="00795F78"/>
    <w:rsid w:val="007B34F5"/>
    <w:rsid w:val="007C1F93"/>
    <w:rsid w:val="007D1CA9"/>
    <w:rsid w:val="007D1FE4"/>
    <w:rsid w:val="007F0C58"/>
    <w:rsid w:val="007F23A0"/>
    <w:rsid w:val="00821FA5"/>
    <w:rsid w:val="008257B6"/>
    <w:rsid w:val="008319AB"/>
    <w:rsid w:val="00847121"/>
    <w:rsid w:val="008501A4"/>
    <w:rsid w:val="00850C41"/>
    <w:rsid w:val="00850DAC"/>
    <w:rsid w:val="0085357C"/>
    <w:rsid w:val="00855B62"/>
    <w:rsid w:val="008722EF"/>
    <w:rsid w:val="0088621A"/>
    <w:rsid w:val="0089084C"/>
    <w:rsid w:val="00892960"/>
    <w:rsid w:val="00893DCE"/>
    <w:rsid w:val="00894B39"/>
    <w:rsid w:val="008A6D48"/>
    <w:rsid w:val="008B0C55"/>
    <w:rsid w:val="008B384B"/>
    <w:rsid w:val="008D0C5D"/>
    <w:rsid w:val="008E30D3"/>
    <w:rsid w:val="008F05DF"/>
    <w:rsid w:val="008F1593"/>
    <w:rsid w:val="008F7EBB"/>
    <w:rsid w:val="00904268"/>
    <w:rsid w:val="009115DD"/>
    <w:rsid w:val="0091279A"/>
    <w:rsid w:val="00912D5A"/>
    <w:rsid w:val="00924D6B"/>
    <w:rsid w:val="00934FFE"/>
    <w:rsid w:val="009420BC"/>
    <w:rsid w:val="00995741"/>
    <w:rsid w:val="009A6D36"/>
    <w:rsid w:val="009B0EE9"/>
    <w:rsid w:val="009B2343"/>
    <w:rsid w:val="009B4BF6"/>
    <w:rsid w:val="009B5904"/>
    <w:rsid w:val="009C0978"/>
    <w:rsid w:val="009C4C6D"/>
    <w:rsid w:val="009C71E1"/>
    <w:rsid w:val="009E32D3"/>
    <w:rsid w:val="009E64D3"/>
    <w:rsid w:val="00A16526"/>
    <w:rsid w:val="00A471B8"/>
    <w:rsid w:val="00A5521A"/>
    <w:rsid w:val="00A562CA"/>
    <w:rsid w:val="00A638E3"/>
    <w:rsid w:val="00A747FC"/>
    <w:rsid w:val="00A84466"/>
    <w:rsid w:val="00A86CD1"/>
    <w:rsid w:val="00AA5A7D"/>
    <w:rsid w:val="00AB3E27"/>
    <w:rsid w:val="00AC0926"/>
    <w:rsid w:val="00AF7BCB"/>
    <w:rsid w:val="00B25174"/>
    <w:rsid w:val="00B26F6D"/>
    <w:rsid w:val="00B60910"/>
    <w:rsid w:val="00B94380"/>
    <w:rsid w:val="00BA0D01"/>
    <w:rsid w:val="00C104C2"/>
    <w:rsid w:val="00C20316"/>
    <w:rsid w:val="00C333F6"/>
    <w:rsid w:val="00C336C2"/>
    <w:rsid w:val="00C34A35"/>
    <w:rsid w:val="00C445A6"/>
    <w:rsid w:val="00C60BA7"/>
    <w:rsid w:val="00C672E5"/>
    <w:rsid w:val="00C70BD0"/>
    <w:rsid w:val="00C849CD"/>
    <w:rsid w:val="00C852B4"/>
    <w:rsid w:val="00C96F00"/>
    <w:rsid w:val="00CA6E8A"/>
    <w:rsid w:val="00CC75A1"/>
    <w:rsid w:val="00CD1882"/>
    <w:rsid w:val="00CD1E13"/>
    <w:rsid w:val="00CE15D9"/>
    <w:rsid w:val="00CF0C7F"/>
    <w:rsid w:val="00CF25AC"/>
    <w:rsid w:val="00D1284E"/>
    <w:rsid w:val="00D12DE9"/>
    <w:rsid w:val="00D1529E"/>
    <w:rsid w:val="00D200FE"/>
    <w:rsid w:val="00D378D8"/>
    <w:rsid w:val="00D46698"/>
    <w:rsid w:val="00D469BA"/>
    <w:rsid w:val="00D546D2"/>
    <w:rsid w:val="00D57917"/>
    <w:rsid w:val="00D60F7B"/>
    <w:rsid w:val="00D611AE"/>
    <w:rsid w:val="00D63DAE"/>
    <w:rsid w:val="00D77F8E"/>
    <w:rsid w:val="00DB6F46"/>
    <w:rsid w:val="00DD7E4A"/>
    <w:rsid w:val="00DF1E60"/>
    <w:rsid w:val="00DF4F8E"/>
    <w:rsid w:val="00DF67A0"/>
    <w:rsid w:val="00E13886"/>
    <w:rsid w:val="00E22447"/>
    <w:rsid w:val="00E26EFD"/>
    <w:rsid w:val="00E27BC7"/>
    <w:rsid w:val="00E45847"/>
    <w:rsid w:val="00E51F6B"/>
    <w:rsid w:val="00E65EB1"/>
    <w:rsid w:val="00E83AA9"/>
    <w:rsid w:val="00E8655C"/>
    <w:rsid w:val="00E8714F"/>
    <w:rsid w:val="00E95F7A"/>
    <w:rsid w:val="00EC4580"/>
    <w:rsid w:val="00ED2588"/>
    <w:rsid w:val="00EE1A61"/>
    <w:rsid w:val="00EE4677"/>
    <w:rsid w:val="00EE53B9"/>
    <w:rsid w:val="00EE734F"/>
    <w:rsid w:val="00EF49A2"/>
    <w:rsid w:val="00F30A42"/>
    <w:rsid w:val="00F30BCF"/>
    <w:rsid w:val="00F32480"/>
    <w:rsid w:val="00F43DCE"/>
    <w:rsid w:val="00F469E2"/>
    <w:rsid w:val="00F47161"/>
    <w:rsid w:val="00F61306"/>
    <w:rsid w:val="00F72BBB"/>
    <w:rsid w:val="00F9499D"/>
    <w:rsid w:val="00FA4DD6"/>
    <w:rsid w:val="00FA59E5"/>
    <w:rsid w:val="00FB0B24"/>
    <w:rsid w:val="00FC0B0E"/>
    <w:rsid w:val="00FD13BB"/>
    <w:rsid w:val="00FD49BC"/>
    <w:rsid w:val="00FE67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C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9BA"/>
    <w:pPr>
      <w:ind w:left="720"/>
      <w:contextualSpacing/>
    </w:pPr>
  </w:style>
  <w:style w:type="paragraph" w:customStyle="1" w:styleId="B-D-TXT">
    <w:name w:val="B-D-TXT"/>
    <w:basedOn w:val="Normal"/>
    <w:rsid w:val="006E20A8"/>
    <w:pPr>
      <w:spacing w:before="100" w:after="100" w:line="240" w:lineRule="auto"/>
      <w:ind w:firstLine="720"/>
      <w:jc w:val="both"/>
    </w:pPr>
    <w:rPr>
      <w:rFonts w:ascii="Times New Roman" w:eastAsia="Times New Roman" w:hAnsi="Times New Roman" w:cs="Times New Roman"/>
      <w:sz w:val="26"/>
      <w:szCs w:val="26"/>
      <w:lang w:val="en-US" w:eastAsia="en-US"/>
    </w:rPr>
  </w:style>
  <w:style w:type="character" w:styleId="Emphasis">
    <w:name w:val="Emphasis"/>
    <w:basedOn w:val="DefaultParagraphFont"/>
    <w:uiPriority w:val="20"/>
    <w:qFormat/>
    <w:rsid w:val="006E20A8"/>
    <w:rPr>
      <w:i/>
      <w:iCs/>
    </w:rPr>
  </w:style>
  <w:style w:type="paragraph" w:customStyle="1" w:styleId="b-d-txt0">
    <w:name w:val="b-d-txt"/>
    <w:basedOn w:val="BodyTextIndent"/>
    <w:link w:val="b-d-txtChar"/>
    <w:uiPriority w:val="99"/>
    <w:rsid w:val="006E20A8"/>
    <w:pPr>
      <w:spacing w:before="60" w:after="60" w:line="480" w:lineRule="auto"/>
      <w:ind w:left="0" w:firstLine="720"/>
      <w:jc w:val="both"/>
    </w:pPr>
    <w:rPr>
      <w:rFonts w:ascii="Times New Roman" w:eastAsia="Times New Roman" w:hAnsi="Times New Roman" w:cs="Times New Roman"/>
      <w:sz w:val="26"/>
      <w:szCs w:val="26"/>
      <w:lang w:val="en-US" w:eastAsia="en-US"/>
    </w:rPr>
  </w:style>
  <w:style w:type="character" w:customStyle="1" w:styleId="b-d-txtChar">
    <w:name w:val="b-d-txt Char"/>
    <w:basedOn w:val="BodyTextIndentChar"/>
    <w:link w:val="b-d-txt0"/>
    <w:uiPriority w:val="99"/>
    <w:locked/>
    <w:rsid w:val="006E20A8"/>
    <w:rPr>
      <w:rFonts w:ascii="Times New Roman" w:eastAsia="Times New Roman" w:hAnsi="Times New Roman" w:cs="Times New Roman"/>
      <w:sz w:val="26"/>
      <w:szCs w:val="26"/>
      <w:lang w:val="en-US" w:eastAsia="en-US"/>
    </w:rPr>
  </w:style>
  <w:style w:type="paragraph" w:styleId="BodyTextIndent">
    <w:name w:val="Body Text Indent"/>
    <w:basedOn w:val="Normal"/>
    <w:link w:val="BodyTextIndentChar"/>
    <w:uiPriority w:val="99"/>
    <w:semiHidden/>
    <w:unhideWhenUsed/>
    <w:rsid w:val="006E20A8"/>
    <w:pPr>
      <w:spacing w:after="120"/>
      <w:ind w:left="360"/>
    </w:pPr>
  </w:style>
  <w:style w:type="character" w:customStyle="1" w:styleId="BodyTextIndentChar">
    <w:name w:val="Body Text Indent Char"/>
    <w:basedOn w:val="DefaultParagraphFont"/>
    <w:link w:val="BodyTextIndent"/>
    <w:uiPriority w:val="99"/>
    <w:semiHidden/>
    <w:rsid w:val="006E20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2</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manda</dc:creator>
  <cp:keywords/>
  <dc:description/>
  <cp:lastModifiedBy>Accounts</cp:lastModifiedBy>
  <cp:revision>157</cp:revision>
  <dcterms:created xsi:type="dcterms:W3CDTF">2015-06-23T06:05:00Z</dcterms:created>
  <dcterms:modified xsi:type="dcterms:W3CDTF">2017-06-02T08:17:00Z</dcterms:modified>
  <cp:contentStatus/>
</cp:coreProperties>
</file>