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1EF" w:rsidRDefault="004D61EF" w:rsidP="004D61EF">
      <w:pPr>
        <w:spacing w:line="360" w:lineRule="auto"/>
        <w:jc w:val="center"/>
        <w:rPr>
          <w:b/>
        </w:rPr>
      </w:pPr>
      <w:r>
        <w:rPr>
          <w:b/>
        </w:rPr>
        <w:t>Aerobic rice - a climate resilient agro-technology for food and environmental security</w:t>
      </w:r>
    </w:p>
    <w:p w:rsidR="004D61EF" w:rsidRDefault="004D61EF" w:rsidP="004D61EF">
      <w:pPr>
        <w:pStyle w:val="ListParagraph"/>
        <w:numPr>
          <w:ilvl w:val="0"/>
          <w:numId w:val="4"/>
        </w:numPr>
        <w:spacing w:line="360" w:lineRule="auto"/>
        <w:jc w:val="center"/>
      </w:pPr>
      <w:r w:rsidRPr="004D61EF">
        <w:t>Ghosh,</w:t>
      </w:r>
    </w:p>
    <w:p w:rsidR="00370DEB" w:rsidRPr="004D61EF" w:rsidRDefault="004D61EF" w:rsidP="004D61EF">
      <w:pPr>
        <w:spacing w:line="360" w:lineRule="auto"/>
        <w:jc w:val="center"/>
      </w:pPr>
      <w:r w:rsidRPr="004D61EF">
        <w:t>Principal Scientist, ICAR- Indian Agricultural Research Institute, New Delhi 110 012, India</w:t>
      </w:r>
    </w:p>
    <w:p w:rsidR="004D61EF" w:rsidRDefault="004D61EF" w:rsidP="00E60B33">
      <w:pPr>
        <w:spacing w:line="360" w:lineRule="auto"/>
        <w:jc w:val="both"/>
      </w:pPr>
    </w:p>
    <w:p w:rsidR="0072275E" w:rsidRPr="00370DEB" w:rsidRDefault="0072275E" w:rsidP="00E60B33">
      <w:pPr>
        <w:spacing w:line="360" w:lineRule="auto"/>
        <w:jc w:val="both"/>
      </w:pPr>
      <w:r w:rsidRPr="00370DEB">
        <w:t xml:space="preserve">The major concern of aberrant climate is the erratic precipitation causes detrimental impacts on future of rice cultivation as higher consumption of water by more than 50% diverted to the agricultural sector. </w:t>
      </w:r>
      <w:r w:rsidR="00EF07F6">
        <w:t>Understanding this deficit water condition, a</w:t>
      </w:r>
      <w:r w:rsidRPr="00370DEB">
        <w:t>erobic rice can be grown with less water as compared with conventional requirement of 3000-5000 liter water for producing 1 kg grain. Basically managed like wheat or maize crops, it is grown under non-</w:t>
      </w:r>
      <w:proofErr w:type="spellStart"/>
      <w:r w:rsidRPr="00370DEB">
        <w:t>puddled</w:t>
      </w:r>
      <w:proofErr w:type="spellEnd"/>
      <w:r w:rsidRPr="00370DEB">
        <w:t xml:space="preserve">, non-saturated, well drained, rainfed </w:t>
      </w:r>
      <w:proofErr w:type="spellStart"/>
      <w:r w:rsidRPr="00370DEB">
        <w:t>bunded</w:t>
      </w:r>
      <w:proofErr w:type="spellEnd"/>
      <w:r w:rsidRPr="00370DEB">
        <w:t xml:space="preserve"> upland or medium land irrigated conditions.</w:t>
      </w:r>
    </w:p>
    <w:p w:rsidR="0072275E" w:rsidRPr="00370DEB" w:rsidRDefault="00E60B33" w:rsidP="0072275E">
      <w:pPr>
        <w:spacing w:line="360" w:lineRule="auto"/>
        <w:jc w:val="both"/>
      </w:pPr>
      <w:r w:rsidRPr="00370DEB">
        <w:t>The basic principle of growing aerobic rice follows DDSR (dry direct seeded rice) technique with special emphasis on economizing irrigation water requirement.</w:t>
      </w:r>
      <w:r w:rsidR="0072275E" w:rsidRPr="00370DEB">
        <w:t xml:space="preserve"> Irrigation water needs to be applied only upon visible symptom of developing hair cracks on surface soil, or initiation of leaf tip rolling, as may be the case depending on the situation.</w:t>
      </w:r>
    </w:p>
    <w:p w:rsidR="00E60B33" w:rsidRPr="00370DEB" w:rsidRDefault="00E60B33" w:rsidP="0072275E">
      <w:pPr>
        <w:spacing w:line="360" w:lineRule="auto"/>
        <w:jc w:val="both"/>
      </w:pPr>
      <w:r w:rsidRPr="00370DEB">
        <w:t xml:space="preserve">Field evaluation of short to medium duration (&lt;120 days maturity) rice varieties revealed that rice variety having the ability of maintaining adequate growth and vigor upon limited water conditions could be grown under aerobic condition. These varieties have the combined attributes of drought-tolerance ability of upland </w:t>
      </w:r>
      <w:r w:rsidR="0072275E" w:rsidRPr="00370DEB">
        <w:t>rice genotype</w:t>
      </w:r>
      <w:r w:rsidRPr="00370DEB">
        <w:t xml:space="preserve"> and high yield potential of lowland </w:t>
      </w:r>
      <w:r w:rsidR="0072275E" w:rsidRPr="00370DEB">
        <w:t>rice geno</w:t>
      </w:r>
      <w:r w:rsidRPr="00370DEB">
        <w:t xml:space="preserve">types. </w:t>
      </w:r>
      <w:r w:rsidR="0072275E" w:rsidRPr="00370DEB">
        <w:t xml:space="preserve">Varieties suitable at this situation in India are namely </w:t>
      </w:r>
      <w:r w:rsidRPr="00370DEB">
        <w:t xml:space="preserve">CR </w:t>
      </w:r>
      <w:proofErr w:type="spellStart"/>
      <w:r w:rsidRPr="00370DEB">
        <w:t>Dhan</w:t>
      </w:r>
      <w:proofErr w:type="spellEnd"/>
      <w:r w:rsidRPr="00370DEB">
        <w:t xml:space="preserve"> 200  CR </w:t>
      </w:r>
      <w:proofErr w:type="spellStart"/>
      <w:r w:rsidRPr="00370DEB">
        <w:t>Dhan</w:t>
      </w:r>
      <w:proofErr w:type="spellEnd"/>
      <w:r w:rsidRPr="00370DEB">
        <w:t xml:space="preserve"> 202, </w:t>
      </w:r>
      <w:r w:rsidR="0072275E" w:rsidRPr="00370DEB">
        <w:t xml:space="preserve">ARB 6 with yield potential of 4 – 4.5 t/ha; while some predominant aerobic rice variety in Philippines and China are APO, </w:t>
      </w:r>
      <w:r w:rsidR="00EF3A4C" w:rsidRPr="00370DEB">
        <w:rPr>
          <w:color w:val="474747"/>
          <w:shd w:val="clear" w:color="auto" w:fill="FFFFFF"/>
        </w:rPr>
        <w:t>Han Dao 277, Han Dao 297 and Han Dao 502, with yield potentials of up to 6.5 t ha</w:t>
      </w:r>
      <w:r w:rsidR="00EF3A4C" w:rsidRPr="00370DEB">
        <w:rPr>
          <w:color w:val="474747"/>
          <w:shd w:val="clear" w:color="auto" w:fill="FFFFFF"/>
          <w:vertAlign w:val="superscript"/>
        </w:rPr>
        <w:t>-1</w:t>
      </w:r>
      <w:r w:rsidR="00EF3A4C" w:rsidRPr="00370DEB">
        <w:rPr>
          <w:color w:val="474747"/>
          <w:shd w:val="clear" w:color="auto" w:fill="FFFFFF"/>
        </w:rPr>
        <w:t>.</w:t>
      </w:r>
    </w:p>
    <w:p w:rsidR="00602B8A" w:rsidRPr="00370DEB" w:rsidRDefault="0072275E" w:rsidP="0072275E">
      <w:pPr>
        <w:spacing w:line="360" w:lineRule="auto"/>
        <w:jc w:val="both"/>
      </w:pPr>
      <w:r w:rsidRPr="00370DEB">
        <w:t xml:space="preserve">One of </w:t>
      </w:r>
      <w:r w:rsidR="00602B8A" w:rsidRPr="00370DEB">
        <w:t xml:space="preserve">our </w:t>
      </w:r>
      <w:r w:rsidRPr="00370DEB">
        <w:t xml:space="preserve">field studies showed that </w:t>
      </w:r>
      <w:r w:rsidR="00370DEB" w:rsidRPr="00370DEB">
        <w:t xml:space="preserve">applying </w:t>
      </w:r>
      <w:r w:rsidR="00602B8A" w:rsidRPr="00370DEB">
        <w:t xml:space="preserve">irrigation water </w:t>
      </w:r>
      <w:r w:rsidR="00370DEB" w:rsidRPr="00370DEB">
        <w:t xml:space="preserve">at 40 </w:t>
      </w:r>
      <w:proofErr w:type="spellStart"/>
      <w:r w:rsidR="00370DEB" w:rsidRPr="00370DEB">
        <w:t>kPa</w:t>
      </w:r>
      <w:proofErr w:type="spellEnd"/>
      <w:r w:rsidR="00370DEB" w:rsidRPr="00370DEB">
        <w:t xml:space="preserve"> resulted in total water </w:t>
      </w:r>
      <w:r w:rsidR="00602B8A" w:rsidRPr="00370DEB">
        <w:t xml:space="preserve">requirement </w:t>
      </w:r>
      <w:r w:rsidR="00370DEB" w:rsidRPr="00370DEB">
        <w:t>of</w:t>
      </w:r>
      <w:r w:rsidR="00602B8A" w:rsidRPr="00370DEB">
        <w:t xml:space="preserve"> around 900-1000 mm compared that of 1700-1800 mm </w:t>
      </w:r>
      <w:r w:rsidR="00370DEB" w:rsidRPr="00370DEB">
        <w:t xml:space="preserve">in normal irrigation schedule (0 </w:t>
      </w:r>
      <w:proofErr w:type="spellStart"/>
      <w:r w:rsidR="00370DEB" w:rsidRPr="00370DEB">
        <w:t>KPa</w:t>
      </w:r>
      <w:proofErr w:type="spellEnd"/>
      <w:r w:rsidR="00370DEB" w:rsidRPr="00370DEB">
        <w:t>). Thus, a</w:t>
      </w:r>
      <w:r w:rsidR="00EF3A4C" w:rsidRPr="00370DEB">
        <w:t xml:space="preserve">pplication of irrigation at 40 </w:t>
      </w:r>
      <w:proofErr w:type="spellStart"/>
      <w:r w:rsidR="00EF3A4C" w:rsidRPr="00370DEB">
        <w:t>kPa</w:t>
      </w:r>
      <w:proofErr w:type="spellEnd"/>
      <w:r w:rsidR="00EF3A4C" w:rsidRPr="00370DEB">
        <w:t xml:space="preserve"> soil moisture tension resulted in more than 40% water saving </w:t>
      </w:r>
      <w:r w:rsidR="00370DEB" w:rsidRPr="00370DEB">
        <w:t xml:space="preserve">with </w:t>
      </w:r>
      <w:r w:rsidR="00EF3A4C" w:rsidRPr="00370DEB">
        <w:t>grain yield</w:t>
      </w:r>
      <w:r w:rsidR="00370DEB" w:rsidRPr="00370DEB">
        <w:t xml:space="preserve"> (4.42-4.95 t ha</w:t>
      </w:r>
      <w:r w:rsidR="00370DEB" w:rsidRPr="00370DEB">
        <w:rPr>
          <w:vertAlign w:val="superscript"/>
        </w:rPr>
        <w:t>-1</w:t>
      </w:r>
      <w:r w:rsidR="00370DEB" w:rsidRPr="00370DEB">
        <w:t>)</w:t>
      </w:r>
      <w:r w:rsidR="00EF3A4C" w:rsidRPr="00370DEB">
        <w:t xml:space="preserve"> </w:t>
      </w:r>
      <w:r w:rsidR="00370DEB" w:rsidRPr="00370DEB">
        <w:t>comparable that (4.50-5.25 t ha</w:t>
      </w:r>
      <w:r w:rsidR="00370DEB" w:rsidRPr="00370DEB">
        <w:rPr>
          <w:vertAlign w:val="superscript"/>
        </w:rPr>
        <w:t>-1</w:t>
      </w:r>
      <w:r w:rsidR="00370DEB" w:rsidRPr="00370DEB">
        <w:t>) while applying</w:t>
      </w:r>
      <w:r w:rsidR="00EF3A4C" w:rsidRPr="00370DEB">
        <w:t xml:space="preserve"> </w:t>
      </w:r>
      <w:r w:rsidR="00EF07F6">
        <w:t xml:space="preserve">usual </w:t>
      </w:r>
      <w:r w:rsidR="00EF3A4C" w:rsidRPr="00370DEB">
        <w:t xml:space="preserve">irrigation at 0 </w:t>
      </w:r>
      <w:proofErr w:type="spellStart"/>
      <w:r w:rsidR="00EF3A4C" w:rsidRPr="00370DEB">
        <w:t>kPa</w:t>
      </w:r>
      <w:proofErr w:type="spellEnd"/>
      <w:r w:rsidR="00370DEB" w:rsidRPr="00370DEB">
        <w:t xml:space="preserve"> </w:t>
      </w:r>
      <w:r w:rsidR="00EF3A4C" w:rsidRPr="00370DEB">
        <w:t>.</w:t>
      </w:r>
      <w:r w:rsidRPr="00370DEB">
        <w:t xml:space="preserve"> However,</w:t>
      </w:r>
      <w:r w:rsidR="00EF3A4C" w:rsidRPr="00370DEB">
        <w:t xml:space="preserve"> </w:t>
      </w:r>
      <w:r w:rsidRPr="00370DEB">
        <w:t>i</w:t>
      </w:r>
      <w:r w:rsidR="00EF3A4C" w:rsidRPr="00370DEB">
        <w:t xml:space="preserve">rrigation at 60 </w:t>
      </w:r>
      <w:proofErr w:type="spellStart"/>
      <w:r w:rsidR="00EF3A4C" w:rsidRPr="00370DEB">
        <w:t>kPa</w:t>
      </w:r>
      <w:proofErr w:type="spellEnd"/>
      <w:r w:rsidR="00EF3A4C" w:rsidRPr="00370DEB">
        <w:t xml:space="preserve"> resulted in more than 60% water saving but it caused significant yield penalty (</w:t>
      </w:r>
      <w:r w:rsidRPr="00370DEB">
        <w:t xml:space="preserve">around </w:t>
      </w:r>
      <w:r w:rsidR="00EF3A4C" w:rsidRPr="00370DEB">
        <w:t xml:space="preserve">40%). More than 35% water saving without any yield reduction is reported with irrigation at 20-40 </w:t>
      </w:r>
      <w:proofErr w:type="spellStart"/>
      <w:r w:rsidR="00EF3A4C" w:rsidRPr="00370DEB">
        <w:t>kPa</w:t>
      </w:r>
      <w:proofErr w:type="spellEnd"/>
      <w:r w:rsidR="00EF3A4C" w:rsidRPr="00370DEB">
        <w:t xml:space="preserve"> soil moisture tension in northern India (Singh and </w:t>
      </w:r>
      <w:proofErr w:type="spellStart"/>
      <w:r w:rsidR="00EF3A4C" w:rsidRPr="00370DEB">
        <w:t>Chinnusamy</w:t>
      </w:r>
      <w:proofErr w:type="spellEnd"/>
      <w:r w:rsidR="00EF3A4C" w:rsidRPr="00370DEB">
        <w:t xml:space="preserve">, 2006). In Philippines, irrigation at 30 </w:t>
      </w:r>
      <w:proofErr w:type="spellStart"/>
      <w:r w:rsidR="00EF3A4C" w:rsidRPr="00370DEB">
        <w:t>kPa</w:t>
      </w:r>
      <w:proofErr w:type="spellEnd"/>
      <w:r w:rsidR="00EF3A4C" w:rsidRPr="00370DEB">
        <w:t xml:space="preserve"> moisture tension led to nearly 40% water saving with 27% yield reduction (</w:t>
      </w:r>
      <w:proofErr w:type="spellStart"/>
      <w:r w:rsidR="00EF3A4C" w:rsidRPr="00370DEB">
        <w:t>Bouman</w:t>
      </w:r>
      <w:proofErr w:type="spellEnd"/>
      <w:r w:rsidR="00EF3A4C" w:rsidRPr="00370DEB">
        <w:t xml:space="preserve"> </w:t>
      </w:r>
      <w:r w:rsidR="00EF3A4C" w:rsidRPr="00370DEB">
        <w:rPr>
          <w:i/>
        </w:rPr>
        <w:t>et al</w:t>
      </w:r>
      <w:r w:rsidR="00EF3A4C" w:rsidRPr="00370DEB">
        <w:t xml:space="preserve">, 2005). In northern China, there was 37% water saving with slight yield reduction (7%) when irrigation was applied at 30 </w:t>
      </w:r>
      <w:proofErr w:type="spellStart"/>
      <w:r w:rsidR="00EF3A4C" w:rsidRPr="00370DEB">
        <w:t>kPa</w:t>
      </w:r>
      <w:proofErr w:type="spellEnd"/>
      <w:r w:rsidR="00EF3A4C" w:rsidRPr="00370DEB">
        <w:t xml:space="preserve"> soil moisture tension, while irrigation at 70 </w:t>
      </w:r>
      <w:proofErr w:type="spellStart"/>
      <w:r w:rsidR="00EF3A4C" w:rsidRPr="00370DEB">
        <w:t>kPa</w:t>
      </w:r>
      <w:proofErr w:type="spellEnd"/>
      <w:r w:rsidR="00EF3A4C" w:rsidRPr="00370DEB">
        <w:t xml:space="preserve"> resulted in 46% water saving and 17% yield reduction (</w:t>
      </w:r>
      <w:proofErr w:type="spellStart"/>
      <w:r w:rsidR="00EF3A4C" w:rsidRPr="00370DEB">
        <w:t>Feng</w:t>
      </w:r>
      <w:proofErr w:type="spellEnd"/>
      <w:r w:rsidR="00EF3A4C" w:rsidRPr="00370DEB">
        <w:t xml:space="preserve"> </w:t>
      </w:r>
      <w:r w:rsidR="00EF3A4C" w:rsidRPr="00370DEB">
        <w:rPr>
          <w:i/>
        </w:rPr>
        <w:t>et al</w:t>
      </w:r>
      <w:r w:rsidR="00EF3A4C" w:rsidRPr="00370DEB">
        <w:t>, 2007).</w:t>
      </w:r>
    </w:p>
    <w:p w:rsidR="0072275E" w:rsidRDefault="0072275E" w:rsidP="0072275E">
      <w:pPr>
        <w:spacing w:line="360" w:lineRule="auto"/>
        <w:jc w:val="both"/>
      </w:pPr>
    </w:p>
    <w:p w:rsidR="00EF07F6" w:rsidRDefault="00EF07F6" w:rsidP="0072275E">
      <w:pPr>
        <w:spacing w:line="360" w:lineRule="auto"/>
        <w:jc w:val="both"/>
      </w:pPr>
    </w:p>
    <w:p w:rsidR="00EF07F6" w:rsidRPr="00370DEB" w:rsidRDefault="00EF07F6" w:rsidP="0072275E">
      <w:pPr>
        <w:spacing w:line="360" w:lineRule="auto"/>
        <w:jc w:val="both"/>
      </w:pPr>
    </w:p>
    <w:p w:rsidR="0072275E" w:rsidRPr="00370DEB" w:rsidRDefault="0072275E" w:rsidP="0072275E">
      <w:pPr>
        <w:spacing w:line="360" w:lineRule="auto"/>
        <w:jc w:val="both"/>
        <w:rPr>
          <w:b/>
        </w:rPr>
      </w:pPr>
      <w:r w:rsidRPr="00370DEB">
        <w:rPr>
          <w:b/>
        </w:rPr>
        <w:t>Table: Grain yield and different water use efficiencies in aerobic rice</w:t>
      </w:r>
      <w:r w:rsidRPr="00370DEB">
        <w:t xml:space="preserve"> </w:t>
      </w:r>
    </w:p>
    <w:tbl>
      <w:tblPr>
        <w:tblW w:w="9720" w:type="dxa"/>
        <w:tblInd w:w="-72" w:type="dxa"/>
        <w:tblBorders>
          <w:top w:val="single" w:sz="4" w:space="0" w:color="auto"/>
          <w:bottom w:val="single" w:sz="4" w:space="0" w:color="auto"/>
        </w:tblBorders>
        <w:tblLayout w:type="fixed"/>
        <w:tblLook w:val="01E0"/>
      </w:tblPr>
      <w:tblGrid>
        <w:gridCol w:w="1080"/>
        <w:gridCol w:w="720"/>
        <w:gridCol w:w="720"/>
        <w:gridCol w:w="720"/>
        <w:gridCol w:w="720"/>
        <w:gridCol w:w="720"/>
        <w:gridCol w:w="720"/>
        <w:gridCol w:w="734"/>
        <w:gridCol w:w="706"/>
        <w:gridCol w:w="720"/>
        <w:gridCol w:w="720"/>
        <w:gridCol w:w="720"/>
        <w:gridCol w:w="720"/>
      </w:tblGrid>
      <w:tr w:rsidR="0072275E" w:rsidRPr="00370DEB" w:rsidTr="006963D2">
        <w:tc>
          <w:tcPr>
            <w:tcW w:w="1080" w:type="dxa"/>
            <w:vMerge w:val="restart"/>
            <w:tcBorders>
              <w:top w:val="single" w:sz="4" w:space="0" w:color="auto"/>
            </w:tcBorders>
          </w:tcPr>
          <w:p w:rsidR="0072275E" w:rsidRPr="00370DEB" w:rsidRDefault="0072275E" w:rsidP="006963D2">
            <w:pPr>
              <w:spacing w:line="360" w:lineRule="auto"/>
              <w:jc w:val="both"/>
            </w:pPr>
            <w:r w:rsidRPr="00370DEB">
              <w:t>Soil moisture tension</w:t>
            </w:r>
          </w:p>
        </w:tc>
        <w:tc>
          <w:tcPr>
            <w:tcW w:w="1440" w:type="dxa"/>
            <w:gridSpan w:val="2"/>
            <w:tcBorders>
              <w:top w:val="single" w:sz="4" w:space="0" w:color="auto"/>
              <w:bottom w:val="single" w:sz="4" w:space="0" w:color="auto"/>
            </w:tcBorders>
          </w:tcPr>
          <w:p w:rsidR="0072275E" w:rsidRPr="00370DEB" w:rsidRDefault="0072275E" w:rsidP="006963D2">
            <w:pPr>
              <w:spacing w:line="360" w:lineRule="auto"/>
              <w:jc w:val="both"/>
            </w:pPr>
            <w:r w:rsidRPr="00370DEB">
              <w:t>EA (%)</w:t>
            </w:r>
          </w:p>
        </w:tc>
        <w:tc>
          <w:tcPr>
            <w:tcW w:w="1440" w:type="dxa"/>
            <w:gridSpan w:val="2"/>
            <w:tcBorders>
              <w:top w:val="single" w:sz="4" w:space="0" w:color="auto"/>
              <w:bottom w:val="single" w:sz="4" w:space="0" w:color="auto"/>
            </w:tcBorders>
          </w:tcPr>
          <w:p w:rsidR="0072275E" w:rsidRPr="00370DEB" w:rsidRDefault="0072275E" w:rsidP="006963D2">
            <w:pPr>
              <w:spacing w:line="360" w:lineRule="auto"/>
              <w:jc w:val="both"/>
            </w:pPr>
            <w:r w:rsidRPr="00370DEB">
              <w:t>WP</w:t>
            </w:r>
            <w:r w:rsidRPr="00370DEB">
              <w:rPr>
                <w:vertAlign w:val="subscript"/>
              </w:rPr>
              <w:t>ET</w:t>
            </w:r>
            <w:r w:rsidRPr="00370DEB">
              <w:t xml:space="preserve"> </w:t>
            </w:r>
          </w:p>
        </w:tc>
        <w:tc>
          <w:tcPr>
            <w:tcW w:w="1440" w:type="dxa"/>
            <w:gridSpan w:val="2"/>
            <w:tcBorders>
              <w:top w:val="single" w:sz="4" w:space="0" w:color="auto"/>
              <w:bottom w:val="single" w:sz="4" w:space="0" w:color="auto"/>
            </w:tcBorders>
          </w:tcPr>
          <w:p w:rsidR="0072275E" w:rsidRPr="00370DEB" w:rsidRDefault="0072275E" w:rsidP="006963D2">
            <w:pPr>
              <w:spacing w:line="360" w:lineRule="auto"/>
              <w:jc w:val="both"/>
            </w:pPr>
            <w:r w:rsidRPr="00370DEB">
              <w:t>WP</w:t>
            </w:r>
            <w:r w:rsidRPr="00370DEB">
              <w:rPr>
                <w:vertAlign w:val="subscript"/>
              </w:rPr>
              <w:t>IR</w:t>
            </w:r>
            <w:r w:rsidRPr="00370DEB">
              <w:t xml:space="preserve"> </w:t>
            </w:r>
          </w:p>
        </w:tc>
        <w:tc>
          <w:tcPr>
            <w:tcW w:w="1440" w:type="dxa"/>
            <w:gridSpan w:val="2"/>
            <w:tcBorders>
              <w:top w:val="single" w:sz="4" w:space="0" w:color="auto"/>
              <w:bottom w:val="single" w:sz="4" w:space="0" w:color="auto"/>
            </w:tcBorders>
          </w:tcPr>
          <w:p w:rsidR="0072275E" w:rsidRPr="00370DEB" w:rsidRDefault="0072275E" w:rsidP="006963D2">
            <w:pPr>
              <w:spacing w:line="360" w:lineRule="auto"/>
              <w:jc w:val="both"/>
              <w:rPr>
                <w:vertAlign w:val="subscript"/>
              </w:rPr>
            </w:pPr>
            <w:r w:rsidRPr="00370DEB">
              <w:t>WP</w:t>
            </w:r>
            <w:r w:rsidRPr="00370DEB">
              <w:rPr>
                <w:vertAlign w:val="subscript"/>
              </w:rPr>
              <w:t>IM</w:t>
            </w:r>
          </w:p>
        </w:tc>
        <w:tc>
          <w:tcPr>
            <w:tcW w:w="1440" w:type="dxa"/>
            <w:gridSpan w:val="2"/>
            <w:tcBorders>
              <w:top w:val="single" w:sz="4" w:space="0" w:color="auto"/>
              <w:bottom w:val="single" w:sz="4" w:space="0" w:color="auto"/>
            </w:tcBorders>
          </w:tcPr>
          <w:p w:rsidR="0072275E" w:rsidRPr="00370DEB" w:rsidRDefault="0072275E" w:rsidP="006963D2">
            <w:pPr>
              <w:spacing w:line="360" w:lineRule="auto"/>
              <w:jc w:val="both"/>
            </w:pPr>
            <w:r w:rsidRPr="00370DEB">
              <w:t>Water saving (%)</w:t>
            </w:r>
            <w:r w:rsidRPr="00370DEB">
              <w:rPr>
                <w:vertAlign w:val="superscript"/>
              </w:rPr>
              <w:t>*</w:t>
            </w:r>
          </w:p>
        </w:tc>
        <w:tc>
          <w:tcPr>
            <w:tcW w:w="1440" w:type="dxa"/>
            <w:gridSpan w:val="2"/>
            <w:tcBorders>
              <w:top w:val="single" w:sz="4" w:space="0" w:color="auto"/>
              <w:bottom w:val="single" w:sz="4" w:space="0" w:color="auto"/>
            </w:tcBorders>
          </w:tcPr>
          <w:p w:rsidR="0072275E" w:rsidRPr="00370DEB" w:rsidRDefault="0072275E" w:rsidP="006963D2">
            <w:pPr>
              <w:spacing w:line="360" w:lineRule="auto"/>
              <w:jc w:val="both"/>
            </w:pPr>
            <w:r w:rsidRPr="00370DEB">
              <w:t>Grain</w:t>
            </w:r>
          </w:p>
          <w:p w:rsidR="0072275E" w:rsidRPr="00370DEB" w:rsidRDefault="0072275E" w:rsidP="006963D2">
            <w:pPr>
              <w:spacing w:line="360" w:lineRule="auto"/>
              <w:jc w:val="both"/>
            </w:pPr>
            <w:r w:rsidRPr="00370DEB">
              <w:t xml:space="preserve"> yield (t/ha)</w:t>
            </w:r>
          </w:p>
        </w:tc>
      </w:tr>
      <w:tr w:rsidR="0072275E" w:rsidRPr="00370DEB" w:rsidTr="00EF07F6">
        <w:tc>
          <w:tcPr>
            <w:tcW w:w="1080" w:type="dxa"/>
            <w:vMerge/>
            <w:tcBorders>
              <w:bottom w:val="single" w:sz="4" w:space="0" w:color="auto"/>
            </w:tcBorders>
          </w:tcPr>
          <w:p w:rsidR="0072275E" w:rsidRPr="00370DEB" w:rsidRDefault="0072275E" w:rsidP="006963D2">
            <w:pPr>
              <w:spacing w:line="360" w:lineRule="auto"/>
              <w:jc w:val="both"/>
            </w:pP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2005</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2006</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2005</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2006</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2005</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2006</w:t>
            </w:r>
          </w:p>
        </w:tc>
        <w:tc>
          <w:tcPr>
            <w:tcW w:w="734" w:type="dxa"/>
            <w:tcBorders>
              <w:top w:val="single" w:sz="4" w:space="0" w:color="auto"/>
              <w:bottom w:val="single" w:sz="4" w:space="0" w:color="auto"/>
            </w:tcBorders>
          </w:tcPr>
          <w:p w:rsidR="0072275E" w:rsidRPr="00370DEB" w:rsidRDefault="0072275E" w:rsidP="006963D2">
            <w:pPr>
              <w:spacing w:line="360" w:lineRule="auto"/>
              <w:jc w:val="both"/>
            </w:pPr>
            <w:r w:rsidRPr="00370DEB">
              <w:t>2005</w:t>
            </w:r>
          </w:p>
        </w:tc>
        <w:tc>
          <w:tcPr>
            <w:tcW w:w="706" w:type="dxa"/>
            <w:tcBorders>
              <w:top w:val="single" w:sz="4" w:space="0" w:color="auto"/>
              <w:bottom w:val="single" w:sz="4" w:space="0" w:color="auto"/>
            </w:tcBorders>
          </w:tcPr>
          <w:p w:rsidR="0072275E" w:rsidRPr="00370DEB" w:rsidRDefault="0072275E" w:rsidP="006963D2">
            <w:pPr>
              <w:spacing w:line="360" w:lineRule="auto"/>
              <w:jc w:val="both"/>
            </w:pPr>
            <w:r w:rsidRPr="00370DEB">
              <w:t>2006</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2005</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2006</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2005</w:t>
            </w:r>
          </w:p>
        </w:tc>
        <w:tc>
          <w:tcPr>
            <w:tcW w:w="720" w:type="dxa"/>
            <w:tcBorders>
              <w:top w:val="single" w:sz="4" w:space="0" w:color="auto"/>
              <w:bottom w:val="single" w:sz="4" w:space="0" w:color="auto"/>
            </w:tcBorders>
          </w:tcPr>
          <w:p w:rsidR="0072275E" w:rsidRPr="00370DEB" w:rsidRDefault="0072275E" w:rsidP="006963D2">
            <w:pPr>
              <w:spacing w:line="360" w:lineRule="auto"/>
              <w:jc w:val="both"/>
            </w:pPr>
            <w:r w:rsidRPr="00370DEB">
              <w:t>2006</w:t>
            </w:r>
          </w:p>
        </w:tc>
      </w:tr>
      <w:tr w:rsidR="0072275E" w:rsidRPr="00370DEB" w:rsidTr="00EF07F6">
        <w:tc>
          <w:tcPr>
            <w:tcW w:w="1080" w:type="dxa"/>
            <w:tcBorders>
              <w:top w:val="single" w:sz="4" w:space="0" w:color="auto"/>
            </w:tcBorders>
          </w:tcPr>
          <w:p w:rsidR="0072275E" w:rsidRPr="00370DEB" w:rsidRDefault="0072275E" w:rsidP="006963D2">
            <w:pPr>
              <w:spacing w:line="360" w:lineRule="auto"/>
              <w:jc w:val="both"/>
            </w:pPr>
            <w:r w:rsidRPr="00370DEB">
              <w:t xml:space="preserve">0.0 </w:t>
            </w:r>
            <w:proofErr w:type="spellStart"/>
            <w:r w:rsidRPr="00370DEB">
              <w:t>kPa</w:t>
            </w:r>
            <w:proofErr w:type="spellEnd"/>
            <w:r w:rsidRPr="00370DEB">
              <w:t xml:space="preserve"> </w:t>
            </w:r>
          </w:p>
        </w:tc>
        <w:tc>
          <w:tcPr>
            <w:tcW w:w="720" w:type="dxa"/>
            <w:tcBorders>
              <w:top w:val="single" w:sz="4" w:space="0" w:color="auto"/>
            </w:tcBorders>
          </w:tcPr>
          <w:p w:rsidR="0072275E" w:rsidRPr="00370DEB" w:rsidRDefault="0072275E" w:rsidP="006963D2">
            <w:pPr>
              <w:spacing w:line="360" w:lineRule="auto"/>
              <w:jc w:val="both"/>
            </w:pPr>
            <w:r w:rsidRPr="00370DEB">
              <w:t>38</w:t>
            </w:r>
          </w:p>
        </w:tc>
        <w:tc>
          <w:tcPr>
            <w:tcW w:w="720" w:type="dxa"/>
            <w:tcBorders>
              <w:top w:val="single" w:sz="4" w:space="0" w:color="auto"/>
            </w:tcBorders>
          </w:tcPr>
          <w:p w:rsidR="0072275E" w:rsidRPr="00370DEB" w:rsidRDefault="0072275E" w:rsidP="006963D2">
            <w:pPr>
              <w:spacing w:line="360" w:lineRule="auto"/>
              <w:jc w:val="both"/>
            </w:pPr>
            <w:r w:rsidRPr="00370DEB">
              <w:t>36</w:t>
            </w:r>
          </w:p>
        </w:tc>
        <w:tc>
          <w:tcPr>
            <w:tcW w:w="720" w:type="dxa"/>
            <w:tcBorders>
              <w:top w:val="single" w:sz="4" w:space="0" w:color="auto"/>
            </w:tcBorders>
          </w:tcPr>
          <w:p w:rsidR="0072275E" w:rsidRPr="00370DEB" w:rsidRDefault="0072275E" w:rsidP="006963D2">
            <w:pPr>
              <w:spacing w:line="360" w:lineRule="auto"/>
              <w:jc w:val="both"/>
            </w:pPr>
            <w:r w:rsidRPr="00370DEB">
              <w:t>0.75</w:t>
            </w:r>
          </w:p>
        </w:tc>
        <w:tc>
          <w:tcPr>
            <w:tcW w:w="720" w:type="dxa"/>
            <w:tcBorders>
              <w:top w:val="single" w:sz="4" w:space="0" w:color="auto"/>
            </w:tcBorders>
          </w:tcPr>
          <w:p w:rsidR="0072275E" w:rsidRPr="00370DEB" w:rsidRDefault="0072275E" w:rsidP="006963D2">
            <w:pPr>
              <w:spacing w:line="360" w:lineRule="auto"/>
              <w:jc w:val="both"/>
            </w:pPr>
            <w:r w:rsidRPr="00370DEB">
              <w:t>0.69</w:t>
            </w:r>
          </w:p>
        </w:tc>
        <w:tc>
          <w:tcPr>
            <w:tcW w:w="720" w:type="dxa"/>
            <w:tcBorders>
              <w:top w:val="single" w:sz="4" w:space="0" w:color="auto"/>
            </w:tcBorders>
          </w:tcPr>
          <w:p w:rsidR="0072275E" w:rsidRPr="00370DEB" w:rsidRDefault="0072275E" w:rsidP="006963D2">
            <w:pPr>
              <w:spacing w:line="360" w:lineRule="auto"/>
              <w:jc w:val="both"/>
            </w:pPr>
            <w:r w:rsidRPr="00370DEB">
              <w:t>0.28</w:t>
            </w:r>
          </w:p>
        </w:tc>
        <w:tc>
          <w:tcPr>
            <w:tcW w:w="720" w:type="dxa"/>
            <w:tcBorders>
              <w:top w:val="single" w:sz="4" w:space="0" w:color="auto"/>
            </w:tcBorders>
          </w:tcPr>
          <w:p w:rsidR="0072275E" w:rsidRPr="00370DEB" w:rsidRDefault="0072275E" w:rsidP="006963D2">
            <w:pPr>
              <w:spacing w:line="360" w:lineRule="auto"/>
              <w:jc w:val="both"/>
            </w:pPr>
            <w:r w:rsidRPr="00370DEB">
              <w:t>0.25</w:t>
            </w:r>
          </w:p>
        </w:tc>
        <w:tc>
          <w:tcPr>
            <w:tcW w:w="734" w:type="dxa"/>
            <w:tcBorders>
              <w:top w:val="single" w:sz="4" w:space="0" w:color="auto"/>
            </w:tcBorders>
          </w:tcPr>
          <w:p w:rsidR="0072275E" w:rsidRPr="00370DEB" w:rsidRDefault="0072275E" w:rsidP="006963D2">
            <w:pPr>
              <w:spacing w:line="360" w:lineRule="auto"/>
              <w:jc w:val="both"/>
            </w:pPr>
            <w:r w:rsidRPr="00370DEB">
              <w:t>0.30</w:t>
            </w:r>
          </w:p>
        </w:tc>
        <w:tc>
          <w:tcPr>
            <w:tcW w:w="706" w:type="dxa"/>
            <w:tcBorders>
              <w:top w:val="single" w:sz="4" w:space="0" w:color="auto"/>
            </w:tcBorders>
          </w:tcPr>
          <w:p w:rsidR="0072275E" w:rsidRPr="00370DEB" w:rsidRDefault="0072275E" w:rsidP="006963D2">
            <w:pPr>
              <w:spacing w:line="360" w:lineRule="auto"/>
              <w:jc w:val="both"/>
            </w:pPr>
            <w:r w:rsidRPr="00370DEB">
              <w:t>0.25</w:t>
            </w:r>
          </w:p>
        </w:tc>
        <w:tc>
          <w:tcPr>
            <w:tcW w:w="720" w:type="dxa"/>
            <w:tcBorders>
              <w:top w:val="single" w:sz="4" w:space="0" w:color="auto"/>
            </w:tcBorders>
          </w:tcPr>
          <w:p w:rsidR="0072275E" w:rsidRPr="00370DEB" w:rsidRDefault="0072275E" w:rsidP="006963D2">
            <w:pPr>
              <w:spacing w:line="360" w:lineRule="auto"/>
              <w:jc w:val="both"/>
            </w:pPr>
            <w:r w:rsidRPr="00370DEB">
              <w:t>--</w:t>
            </w:r>
          </w:p>
        </w:tc>
        <w:tc>
          <w:tcPr>
            <w:tcW w:w="720" w:type="dxa"/>
            <w:tcBorders>
              <w:top w:val="single" w:sz="4" w:space="0" w:color="auto"/>
            </w:tcBorders>
          </w:tcPr>
          <w:p w:rsidR="0072275E" w:rsidRPr="00370DEB" w:rsidRDefault="0072275E" w:rsidP="006963D2">
            <w:pPr>
              <w:spacing w:line="360" w:lineRule="auto"/>
              <w:jc w:val="both"/>
            </w:pPr>
            <w:r w:rsidRPr="00370DEB">
              <w:t>--</w:t>
            </w:r>
          </w:p>
        </w:tc>
        <w:tc>
          <w:tcPr>
            <w:tcW w:w="720" w:type="dxa"/>
            <w:tcBorders>
              <w:top w:val="single" w:sz="4" w:space="0" w:color="auto"/>
            </w:tcBorders>
          </w:tcPr>
          <w:p w:rsidR="0072275E" w:rsidRPr="00370DEB" w:rsidRDefault="0072275E" w:rsidP="006963D2">
            <w:pPr>
              <w:spacing w:line="360" w:lineRule="auto"/>
              <w:jc w:val="both"/>
            </w:pPr>
            <w:r w:rsidRPr="00370DEB">
              <w:t>5.25</w:t>
            </w:r>
          </w:p>
        </w:tc>
        <w:tc>
          <w:tcPr>
            <w:tcW w:w="720" w:type="dxa"/>
            <w:tcBorders>
              <w:top w:val="single" w:sz="4" w:space="0" w:color="auto"/>
            </w:tcBorders>
          </w:tcPr>
          <w:p w:rsidR="0072275E" w:rsidRPr="00370DEB" w:rsidRDefault="0072275E" w:rsidP="006963D2">
            <w:pPr>
              <w:spacing w:line="360" w:lineRule="auto"/>
              <w:jc w:val="both"/>
            </w:pPr>
            <w:r w:rsidRPr="00370DEB">
              <w:t>4.50</w:t>
            </w:r>
          </w:p>
        </w:tc>
      </w:tr>
      <w:tr w:rsidR="0072275E" w:rsidRPr="00370DEB" w:rsidTr="00EF07F6">
        <w:tc>
          <w:tcPr>
            <w:tcW w:w="1080" w:type="dxa"/>
          </w:tcPr>
          <w:p w:rsidR="0072275E" w:rsidRPr="00370DEB" w:rsidRDefault="0072275E" w:rsidP="006963D2">
            <w:pPr>
              <w:spacing w:line="360" w:lineRule="auto"/>
              <w:jc w:val="both"/>
            </w:pPr>
            <w:r w:rsidRPr="00370DEB">
              <w:t xml:space="preserve">20 </w:t>
            </w:r>
            <w:proofErr w:type="spellStart"/>
            <w:r w:rsidRPr="00370DEB">
              <w:t>kPa</w:t>
            </w:r>
            <w:proofErr w:type="spellEnd"/>
            <w:r w:rsidRPr="00370DEB">
              <w:t xml:space="preserve"> </w:t>
            </w:r>
          </w:p>
        </w:tc>
        <w:tc>
          <w:tcPr>
            <w:tcW w:w="720" w:type="dxa"/>
          </w:tcPr>
          <w:p w:rsidR="0072275E" w:rsidRPr="00370DEB" w:rsidRDefault="0072275E" w:rsidP="006963D2">
            <w:pPr>
              <w:spacing w:line="360" w:lineRule="auto"/>
              <w:jc w:val="both"/>
            </w:pPr>
            <w:r w:rsidRPr="00370DEB">
              <w:t>45</w:t>
            </w:r>
          </w:p>
        </w:tc>
        <w:tc>
          <w:tcPr>
            <w:tcW w:w="720" w:type="dxa"/>
          </w:tcPr>
          <w:p w:rsidR="0072275E" w:rsidRPr="00370DEB" w:rsidRDefault="0072275E" w:rsidP="006963D2">
            <w:pPr>
              <w:spacing w:line="360" w:lineRule="auto"/>
              <w:jc w:val="both"/>
            </w:pPr>
            <w:r w:rsidRPr="00370DEB">
              <w:t>40</w:t>
            </w:r>
          </w:p>
        </w:tc>
        <w:tc>
          <w:tcPr>
            <w:tcW w:w="720" w:type="dxa"/>
          </w:tcPr>
          <w:p w:rsidR="0072275E" w:rsidRPr="00370DEB" w:rsidRDefault="0072275E" w:rsidP="006963D2">
            <w:pPr>
              <w:spacing w:line="360" w:lineRule="auto"/>
              <w:jc w:val="both"/>
            </w:pPr>
            <w:r w:rsidRPr="00370DEB">
              <w:t>0.82</w:t>
            </w:r>
          </w:p>
        </w:tc>
        <w:tc>
          <w:tcPr>
            <w:tcW w:w="720" w:type="dxa"/>
          </w:tcPr>
          <w:p w:rsidR="0072275E" w:rsidRPr="00370DEB" w:rsidRDefault="0072275E" w:rsidP="006963D2">
            <w:pPr>
              <w:spacing w:line="360" w:lineRule="auto"/>
              <w:jc w:val="both"/>
            </w:pPr>
            <w:r w:rsidRPr="00370DEB">
              <w:t>0.83</w:t>
            </w:r>
          </w:p>
        </w:tc>
        <w:tc>
          <w:tcPr>
            <w:tcW w:w="720" w:type="dxa"/>
          </w:tcPr>
          <w:p w:rsidR="0072275E" w:rsidRPr="00370DEB" w:rsidRDefault="0072275E" w:rsidP="006963D2">
            <w:pPr>
              <w:spacing w:line="360" w:lineRule="auto"/>
              <w:jc w:val="both"/>
            </w:pPr>
            <w:r w:rsidRPr="00370DEB">
              <w:t>0.37</w:t>
            </w:r>
          </w:p>
        </w:tc>
        <w:tc>
          <w:tcPr>
            <w:tcW w:w="720" w:type="dxa"/>
          </w:tcPr>
          <w:p w:rsidR="0072275E" w:rsidRPr="00370DEB" w:rsidRDefault="0072275E" w:rsidP="006963D2">
            <w:pPr>
              <w:spacing w:line="360" w:lineRule="auto"/>
              <w:jc w:val="both"/>
            </w:pPr>
            <w:r w:rsidRPr="00370DEB">
              <w:t>0.33</w:t>
            </w:r>
          </w:p>
        </w:tc>
        <w:tc>
          <w:tcPr>
            <w:tcW w:w="734" w:type="dxa"/>
          </w:tcPr>
          <w:p w:rsidR="0072275E" w:rsidRPr="00370DEB" w:rsidRDefault="0072275E" w:rsidP="006963D2">
            <w:pPr>
              <w:spacing w:line="360" w:lineRule="auto"/>
              <w:jc w:val="both"/>
            </w:pPr>
            <w:r w:rsidRPr="00370DEB">
              <w:t>0.41</w:t>
            </w:r>
          </w:p>
        </w:tc>
        <w:tc>
          <w:tcPr>
            <w:tcW w:w="706" w:type="dxa"/>
          </w:tcPr>
          <w:p w:rsidR="0072275E" w:rsidRPr="00370DEB" w:rsidRDefault="0072275E" w:rsidP="006963D2">
            <w:pPr>
              <w:spacing w:line="360" w:lineRule="auto"/>
              <w:jc w:val="both"/>
            </w:pPr>
            <w:r w:rsidRPr="00370DEB">
              <w:t>0.34</w:t>
            </w:r>
          </w:p>
        </w:tc>
        <w:tc>
          <w:tcPr>
            <w:tcW w:w="720" w:type="dxa"/>
          </w:tcPr>
          <w:p w:rsidR="0072275E" w:rsidRPr="00370DEB" w:rsidRDefault="0072275E" w:rsidP="006963D2">
            <w:pPr>
              <w:spacing w:line="360" w:lineRule="auto"/>
              <w:jc w:val="both"/>
            </w:pPr>
            <w:r w:rsidRPr="00370DEB">
              <w:t>30.4</w:t>
            </w:r>
          </w:p>
        </w:tc>
        <w:tc>
          <w:tcPr>
            <w:tcW w:w="720" w:type="dxa"/>
          </w:tcPr>
          <w:p w:rsidR="0072275E" w:rsidRPr="00370DEB" w:rsidRDefault="0072275E" w:rsidP="006963D2">
            <w:pPr>
              <w:spacing w:line="360" w:lineRule="auto"/>
              <w:jc w:val="both"/>
            </w:pPr>
            <w:r w:rsidRPr="00370DEB">
              <w:t>28.8</w:t>
            </w:r>
          </w:p>
        </w:tc>
        <w:tc>
          <w:tcPr>
            <w:tcW w:w="720" w:type="dxa"/>
          </w:tcPr>
          <w:p w:rsidR="0072275E" w:rsidRPr="00370DEB" w:rsidRDefault="0072275E" w:rsidP="006963D2">
            <w:pPr>
              <w:spacing w:line="360" w:lineRule="auto"/>
              <w:jc w:val="both"/>
            </w:pPr>
            <w:r w:rsidRPr="00370DEB">
              <w:t>4.90</w:t>
            </w:r>
          </w:p>
        </w:tc>
        <w:tc>
          <w:tcPr>
            <w:tcW w:w="720" w:type="dxa"/>
          </w:tcPr>
          <w:p w:rsidR="0072275E" w:rsidRPr="00370DEB" w:rsidRDefault="0072275E" w:rsidP="006963D2">
            <w:pPr>
              <w:spacing w:line="360" w:lineRule="auto"/>
              <w:jc w:val="both"/>
            </w:pPr>
            <w:r w:rsidRPr="00370DEB">
              <w:t>4.35</w:t>
            </w:r>
          </w:p>
        </w:tc>
      </w:tr>
      <w:tr w:rsidR="0072275E" w:rsidRPr="00EF07F6" w:rsidTr="00EF07F6">
        <w:tc>
          <w:tcPr>
            <w:tcW w:w="1080" w:type="dxa"/>
          </w:tcPr>
          <w:p w:rsidR="0072275E" w:rsidRPr="00EF07F6" w:rsidRDefault="0072275E" w:rsidP="006963D2">
            <w:pPr>
              <w:spacing w:line="360" w:lineRule="auto"/>
              <w:jc w:val="both"/>
              <w:rPr>
                <w:b/>
                <w:u w:val="single"/>
              </w:rPr>
            </w:pPr>
            <w:r w:rsidRPr="00EF07F6">
              <w:rPr>
                <w:b/>
                <w:u w:val="single"/>
              </w:rPr>
              <w:t xml:space="preserve">40 </w:t>
            </w:r>
            <w:proofErr w:type="spellStart"/>
            <w:r w:rsidRPr="00EF07F6">
              <w:rPr>
                <w:b/>
                <w:u w:val="single"/>
              </w:rPr>
              <w:t>kPa</w:t>
            </w:r>
            <w:proofErr w:type="spellEnd"/>
            <w:r w:rsidRPr="00EF07F6">
              <w:rPr>
                <w:b/>
                <w:u w:val="single"/>
              </w:rPr>
              <w:t xml:space="preserve"> </w:t>
            </w:r>
          </w:p>
        </w:tc>
        <w:tc>
          <w:tcPr>
            <w:tcW w:w="720" w:type="dxa"/>
          </w:tcPr>
          <w:p w:rsidR="0072275E" w:rsidRPr="00EF07F6" w:rsidRDefault="0072275E" w:rsidP="006963D2">
            <w:pPr>
              <w:spacing w:line="360" w:lineRule="auto"/>
              <w:jc w:val="both"/>
            </w:pPr>
            <w:r w:rsidRPr="00EF07F6">
              <w:t>52</w:t>
            </w:r>
          </w:p>
        </w:tc>
        <w:tc>
          <w:tcPr>
            <w:tcW w:w="720" w:type="dxa"/>
          </w:tcPr>
          <w:p w:rsidR="0072275E" w:rsidRPr="00EF07F6" w:rsidRDefault="0072275E" w:rsidP="006963D2">
            <w:pPr>
              <w:spacing w:line="360" w:lineRule="auto"/>
              <w:jc w:val="both"/>
            </w:pPr>
            <w:r w:rsidRPr="00EF07F6">
              <w:t>43</w:t>
            </w:r>
          </w:p>
        </w:tc>
        <w:tc>
          <w:tcPr>
            <w:tcW w:w="720" w:type="dxa"/>
          </w:tcPr>
          <w:p w:rsidR="0072275E" w:rsidRPr="00EF07F6" w:rsidRDefault="0072275E" w:rsidP="006963D2">
            <w:pPr>
              <w:spacing w:line="360" w:lineRule="auto"/>
              <w:jc w:val="both"/>
            </w:pPr>
            <w:r w:rsidRPr="00EF07F6">
              <w:t>0.90</w:t>
            </w:r>
          </w:p>
        </w:tc>
        <w:tc>
          <w:tcPr>
            <w:tcW w:w="720" w:type="dxa"/>
          </w:tcPr>
          <w:p w:rsidR="0072275E" w:rsidRPr="00EF07F6" w:rsidRDefault="0072275E" w:rsidP="006963D2">
            <w:pPr>
              <w:spacing w:line="360" w:lineRule="auto"/>
              <w:jc w:val="both"/>
            </w:pPr>
            <w:r w:rsidRPr="00EF07F6">
              <w:t>0.98</w:t>
            </w:r>
          </w:p>
        </w:tc>
        <w:tc>
          <w:tcPr>
            <w:tcW w:w="720" w:type="dxa"/>
          </w:tcPr>
          <w:p w:rsidR="0072275E" w:rsidRPr="00EF07F6" w:rsidRDefault="0072275E" w:rsidP="006963D2">
            <w:pPr>
              <w:spacing w:line="360" w:lineRule="auto"/>
              <w:jc w:val="both"/>
            </w:pPr>
            <w:r w:rsidRPr="00EF07F6">
              <w:t>0.47</w:t>
            </w:r>
          </w:p>
        </w:tc>
        <w:tc>
          <w:tcPr>
            <w:tcW w:w="720" w:type="dxa"/>
          </w:tcPr>
          <w:p w:rsidR="0072275E" w:rsidRPr="00EF07F6" w:rsidRDefault="0072275E" w:rsidP="006963D2">
            <w:pPr>
              <w:spacing w:line="360" w:lineRule="auto"/>
              <w:jc w:val="both"/>
            </w:pPr>
            <w:r w:rsidRPr="00EF07F6">
              <w:t>0.42</w:t>
            </w:r>
          </w:p>
        </w:tc>
        <w:tc>
          <w:tcPr>
            <w:tcW w:w="734" w:type="dxa"/>
          </w:tcPr>
          <w:p w:rsidR="0072275E" w:rsidRPr="00EF07F6" w:rsidRDefault="0072275E" w:rsidP="006963D2">
            <w:pPr>
              <w:spacing w:line="360" w:lineRule="auto"/>
              <w:jc w:val="both"/>
              <w:rPr>
                <w:b/>
                <w:u w:val="single"/>
              </w:rPr>
            </w:pPr>
            <w:r w:rsidRPr="00EF07F6">
              <w:rPr>
                <w:b/>
                <w:u w:val="single"/>
              </w:rPr>
              <w:t>0.53</w:t>
            </w:r>
          </w:p>
        </w:tc>
        <w:tc>
          <w:tcPr>
            <w:tcW w:w="706" w:type="dxa"/>
          </w:tcPr>
          <w:p w:rsidR="0072275E" w:rsidRPr="00EF07F6" w:rsidRDefault="0072275E" w:rsidP="006963D2">
            <w:pPr>
              <w:spacing w:line="360" w:lineRule="auto"/>
              <w:jc w:val="both"/>
              <w:rPr>
                <w:b/>
                <w:u w:val="single"/>
              </w:rPr>
            </w:pPr>
            <w:r w:rsidRPr="00EF07F6">
              <w:rPr>
                <w:b/>
                <w:u w:val="single"/>
              </w:rPr>
              <w:t>0.43</w:t>
            </w:r>
          </w:p>
        </w:tc>
        <w:tc>
          <w:tcPr>
            <w:tcW w:w="720" w:type="dxa"/>
          </w:tcPr>
          <w:p w:rsidR="0072275E" w:rsidRPr="00EF07F6" w:rsidRDefault="0072275E" w:rsidP="006963D2">
            <w:pPr>
              <w:spacing w:line="360" w:lineRule="auto"/>
              <w:jc w:val="both"/>
              <w:rPr>
                <w:b/>
                <w:u w:val="single"/>
              </w:rPr>
            </w:pPr>
            <w:r w:rsidRPr="00EF07F6">
              <w:rPr>
                <w:b/>
                <w:u w:val="single"/>
              </w:rPr>
              <w:t>46.1</w:t>
            </w:r>
          </w:p>
        </w:tc>
        <w:tc>
          <w:tcPr>
            <w:tcW w:w="720" w:type="dxa"/>
          </w:tcPr>
          <w:p w:rsidR="0072275E" w:rsidRPr="00EF07F6" w:rsidRDefault="0072275E" w:rsidP="006963D2">
            <w:pPr>
              <w:spacing w:line="360" w:lineRule="auto"/>
              <w:jc w:val="both"/>
              <w:rPr>
                <w:b/>
                <w:u w:val="single"/>
              </w:rPr>
            </w:pPr>
            <w:r w:rsidRPr="00EF07F6">
              <w:rPr>
                <w:b/>
                <w:u w:val="single"/>
              </w:rPr>
              <w:t>43.3</w:t>
            </w:r>
          </w:p>
        </w:tc>
        <w:tc>
          <w:tcPr>
            <w:tcW w:w="720" w:type="dxa"/>
          </w:tcPr>
          <w:p w:rsidR="0072275E" w:rsidRPr="00EF07F6" w:rsidRDefault="0072275E" w:rsidP="006963D2">
            <w:pPr>
              <w:spacing w:line="360" w:lineRule="auto"/>
              <w:jc w:val="both"/>
              <w:rPr>
                <w:b/>
                <w:u w:val="single"/>
              </w:rPr>
            </w:pPr>
            <w:r w:rsidRPr="00EF07F6">
              <w:rPr>
                <w:b/>
                <w:u w:val="single"/>
              </w:rPr>
              <w:t>4.95</w:t>
            </w:r>
          </w:p>
        </w:tc>
        <w:tc>
          <w:tcPr>
            <w:tcW w:w="720" w:type="dxa"/>
          </w:tcPr>
          <w:p w:rsidR="0072275E" w:rsidRPr="00EF07F6" w:rsidRDefault="0072275E" w:rsidP="006963D2">
            <w:pPr>
              <w:spacing w:line="360" w:lineRule="auto"/>
              <w:jc w:val="both"/>
              <w:rPr>
                <w:b/>
                <w:u w:val="single"/>
              </w:rPr>
            </w:pPr>
            <w:r w:rsidRPr="00EF07F6">
              <w:rPr>
                <w:b/>
                <w:u w:val="single"/>
              </w:rPr>
              <w:t>4.42</w:t>
            </w:r>
          </w:p>
        </w:tc>
      </w:tr>
      <w:tr w:rsidR="0072275E" w:rsidRPr="00370DEB" w:rsidTr="00EF07F6">
        <w:tc>
          <w:tcPr>
            <w:tcW w:w="1080" w:type="dxa"/>
          </w:tcPr>
          <w:p w:rsidR="0072275E" w:rsidRPr="00370DEB" w:rsidRDefault="0072275E" w:rsidP="006963D2">
            <w:pPr>
              <w:spacing w:line="360" w:lineRule="auto"/>
              <w:jc w:val="both"/>
            </w:pPr>
            <w:r w:rsidRPr="00370DEB">
              <w:t xml:space="preserve">60 </w:t>
            </w:r>
            <w:proofErr w:type="spellStart"/>
            <w:r w:rsidRPr="00370DEB">
              <w:t>kPa</w:t>
            </w:r>
            <w:proofErr w:type="spellEnd"/>
            <w:r w:rsidRPr="00370DEB">
              <w:t xml:space="preserve"> </w:t>
            </w:r>
          </w:p>
        </w:tc>
        <w:tc>
          <w:tcPr>
            <w:tcW w:w="720" w:type="dxa"/>
          </w:tcPr>
          <w:p w:rsidR="0072275E" w:rsidRPr="00370DEB" w:rsidRDefault="0072275E" w:rsidP="006963D2">
            <w:pPr>
              <w:spacing w:line="360" w:lineRule="auto"/>
              <w:jc w:val="both"/>
            </w:pPr>
            <w:r w:rsidRPr="00370DEB">
              <w:t>61</w:t>
            </w:r>
          </w:p>
        </w:tc>
        <w:tc>
          <w:tcPr>
            <w:tcW w:w="720" w:type="dxa"/>
          </w:tcPr>
          <w:p w:rsidR="0072275E" w:rsidRPr="00370DEB" w:rsidRDefault="0072275E" w:rsidP="006963D2">
            <w:pPr>
              <w:spacing w:line="360" w:lineRule="auto"/>
              <w:jc w:val="both"/>
            </w:pPr>
            <w:r w:rsidRPr="00370DEB">
              <w:t>52</w:t>
            </w:r>
          </w:p>
        </w:tc>
        <w:tc>
          <w:tcPr>
            <w:tcW w:w="720" w:type="dxa"/>
          </w:tcPr>
          <w:p w:rsidR="0072275E" w:rsidRPr="00370DEB" w:rsidRDefault="0072275E" w:rsidP="006963D2">
            <w:pPr>
              <w:spacing w:line="360" w:lineRule="auto"/>
              <w:jc w:val="both"/>
            </w:pPr>
            <w:r w:rsidRPr="00370DEB">
              <w:t>0.67</w:t>
            </w:r>
          </w:p>
        </w:tc>
        <w:tc>
          <w:tcPr>
            <w:tcW w:w="720" w:type="dxa"/>
          </w:tcPr>
          <w:p w:rsidR="0072275E" w:rsidRPr="00370DEB" w:rsidRDefault="0072275E" w:rsidP="006963D2">
            <w:pPr>
              <w:spacing w:line="360" w:lineRule="auto"/>
              <w:jc w:val="both"/>
            </w:pPr>
            <w:r w:rsidRPr="00370DEB">
              <w:t>0.77</w:t>
            </w:r>
          </w:p>
          <w:p w:rsidR="0072275E" w:rsidRPr="00370DEB" w:rsidRDefault="0072275E" w:rsidP="006963D2">
            <w:pPr>
              <w:spacing w:line="360" w:lineRule="auto"/>
              <w:jc w:val="both"/>
            </w:pPr>
          </w:p>
        </w:tc>
        <w:tc>
          <w:tcPr>
            <w:tcW w:w="720" w:type="dxa"/>
          </w:tcPr>
          <w:p w:rsidR="0072275E" w:rsidRPr="00370DEB" w:rsidRDefault="0072275E" w:rsidP="006963D2">
            <w:pPr>
              <w:spacing w:line="360" w:lineRule="auto"/>
              <w:jc w:val="both"/>
            </w:pPr>
            <w:r w:rsidRPr="00370DEB">
              <w:t>0.40</w:t>
            </w:r>
          </w:p>
        </w:tc>
        <w:tc>
          <w:tcPr>
            <w:tcW w:w="720" w:type="dxa"/>
          </w:tcPr>
          <w:p w:rsidR="0072275E" w:rsidRPr="00370DEB" w:rsidRDefault="0072275E" w:rsidP="006963D2">
            <w:pPr>
              <w:spacing w:line="360" w:lineRule="auto"/>
              <w:jc w:val="both"/>
            </w:pPr>
            <w:r w:rsidRPr="00370DEB">
              <w:t>0.40</w:t>
            </w:r>
          </w:p>
        </w:tc>
        <w:tc>
          <w:tcPr>
            <w:tcW w:w="734" w:type="dxa"/>
          </w:tcPr>
          <w:p w:rsidR="0072275E" w:rsidRPr="00370DEB" w:rsidRDefault="0072275E" w:rsidP="006963D2">
            <w:pPr>
              <w:spacing w:line="360" w:lineRule="auto"/>
              <w:jc w:val="both"/>
            </w:pPr>
            <w:r w:rsidRPr="00370DEB">
              <w:t>0.49</w:t>
            </w:r>
          </w:p>
        </w:tc>
        <w:tc>
          <w:tcPr>
            <w:tcW w:w="706" w:type="dxa"/>
          </w:tcPr>
          <w:p w:rsidR="0072275E" w:rsidRPr="00370DEB" w:rsidRDefault="0072275E" w:rsidP="006963D2">
            <w:pPr>
              <w:spacing w:line="360" w:lineRule="auto"/>
              <w:jc w:val="both"/>
            </w:pPr>
            <w:r w:rsidRPr="00370DEB">
              <w:t>0.42</w:t>
            </w:r>
          </w:p>
        </w:tc>
        <w:tc>
          <w:tcPr>
            <w:tcW w:w="720" w:type="dxa"/>
          </w:tcPr>
          <w:p w:rsidR="0072275E" w:rsidRPr="00370DEB" w:rsidRDefault="0072275E" w:rsidP="006963D2">
            <w:pPr>
              <w:spacing w:line="360" w:lineRule="auto"/>
              <w:jc w:val="both"/>
            </w:pPr>
            <w:r w:rsidRPr="00370DEB">
              <w:t>64.6</w:t>
            </w:r>
          </w:p>
        </w:tc>
        <w:tc>
          <w:tcPr>
            <w:tcW w:w="720" w:type="dxa"/>
          </w:tcPr>
          <w:p w:rsidR="0072275E" w:rsidRPr="00370DEB" w:rsidRDefault="0072275E" w:rsidP="006963D2">
            <w:pPr>
              <w:spacing w:line="360" w:lineRule="auto"/>
              <w:jc w:val="both"/>
            </w:pPr>
            <w:r w:rsidRPr="00370DEB">
              <w:t>62.2</w:t>
            </w:r>
          </w:p>
        </w:tc>
        <w:tc>
          <w:tcPr>
            <w:tcW w:w="720" w:type="dxa"/>
          </w:tcPr>
          <w:p w:rsidR="0072275E" w:rsidRPr="00370DEB" w:rsidRDefault="0072275E" w:rsidP="006963D2">
            <w:pPr>
              <w:spacing w:line="360" w:lineRule="auto"/>
              <w:jc w:val="both"/>
            </w:pPr>
            <w:r w:rsidRPr="00370DEB">
              <w:t>3.00</w:t>
            </w:r>
          </w:p>
        </w:tc>
        <w:tc>
          <w:tcPr>
            <w:tcW w:w="720" w:type="dxa"/>
          </w:tcPr>
          <w:p w:rsidR="0072275E" w:rsidRPr="00370DEB" w:rsidRDefault="0072275E" w:rsidP="006963D2">
            <w:pPr>
              <w:spacing w:line="360" w:lineRule="auto"/>
              <w:jc w:val="both"/>
            </w:pPr>
            <w:r w:rsidRPr="00370DEB">
              <w:t>2.85</w:t>
            </w:r>
          </w:p>
        </w:tc>
      </w:tr>
    </w:tbl>
    <w:p w:rsidR="0072275E" w:rsidRPr="00370DEB" w:rsidRDefault="0072275E" w:rsidP="0072275E">
      <w:pPr>
        <w:pStyle w:val="ListParagraph"/>
        <w:numPr>
          <w:ilvl w:val="0"/>
          <w:numId w:val="1"/>
        </w:numPr>
        <w:spacing w:line="360" w:lineRule="auto"/>
        <w:jc w:val="both"/>
      </w:pPr>
      <w:r w:rsidRPr="00370DEB">
        <w:t>*- Water saving in comparison with soil saturation,</w:t>
      </w:r>
    </w:p>
    <w:p w:rsidR="00602B8A" w:rsidRPr="00370DEB" w:rsidRDefault="00602B8A" w:rsidP="0072275E">
      <w:pPr>
        <w:pStyle w:val="ListParagraph"/>
        <w:numPr>
          <w:ilvl w:val="0"/>
          <w:numId w:val="1"/>
        </w:numPr>
        <w:spacing w:line="360" w:lineRule="auto"/>
        <w:jc w:val="both"/>
      </w:pPr>
      <w:r w:rsidRPr="00370DEB">
        <w:t>EA- Application efficiency, WP</w:t>
      </w:r>
      <w:r w:rsidRPr="00370DEB">
        <w:rPr>
          <w:vertAlign w:val="subscript"/>
        </w:rPr>
        <w:t>ET</w:t>
      </w:r>
      <w:r w:rsidRPr="00370DEB">
        <w:t>- Water productivity (g grain kg</w:t>
      </w:r>
      <w:r w:rsidRPr="00370DEB">
        <w:rPr>
          <w:vertAlign w:val="superscript"/>
        </w:rPr>
        <w:t>-1</w:t>
      </w:r>
      <w:r w:rsidRPr="00370DEB">
        <w:t xml:space="preserve"> water applied) </w:t>
      </w:r>
      <w:proofErr w:type="spellStart"/>
      <w:r w:rsidRPr="00370DEB">
        <w:t>w.r.t</w:t>
      </w:r>
      <w:proofErr w:type="spellEnd"/>
      <w:r w:rsidRPr="00370DEB">
        <w:t xml:space="preserve"> </w:t>
      </w:r>
      <w:proofErr w:type="spellStart"/>
      <w:r w:rsidRPr="00370DEB">
        <w:t>evapo</w:t>
      </w:r>
      <w:proofErr w:type="spellEnd"/>
      <w:r w:rsidRPr="00370DEB">
        <w:t>-transpiration, WP</w:t>
      </w:r>
      <w:r w:rsidRPr="00370DEB">
        <w:rPr>
          <w:vertAlign w:val="subscript"/>
        </w:rPr>
        <w:t>IR</w:t>
      </w:r>
      <w:r w:rsidRPr="00370DEB">
        <w:t xml:space="preserve">- WP </w:t>
      </w:r>
      <w:proofErr w:type="spellStart"/>
      <w:r w:rsidRPr="00370DEB">
        <w:t>w.r.t</w:t>
      </w:r>
      <w:proofErr w:type="spellEnd"/>
      <w:r w:rsidRPr="00370DEB">
        <w:t xml:space="preserve"> irrigation + rainfall, WP</w:t>
      </w:r>
      <w:r w:rsidRPr="00370DEB">
        <w:rPr>
          <w:vertAlign w:val="subscript"/>
        </w:rPr>
        <w:t>IM</w:t>
      </w:r>
      <w:r w:rsidRPr="00370DEB">
        <w:t xml:space="preserve">- WP </w:t>
      </w:r>
      <w:proofErr w:type="spellStart"/>
      <w:r w:rsidRPr="00370DEB">
        <w:t>w.r.t</w:t>
      </w:r>
      <w:proofErr w:type="spellEnd"/>
      <w:r w:rsidRPr="00370DEB">
        <w:t xml:space="preserve"> to only irrigation management, </w:t>
      </w:r>
    </w:p>
    <w:p w:rsidR="0072275E" w:rsidRPr="00EF07F6" w:rsidRDefault="00EF07F6" w:rsidP="00EF07F6">
      <w:pPr>
        <w:spacing w:line="360" w:lineRule="auto"/>
        <w:ind w:left="360"/>
        <w:jc w:val="both"/>
        <w:rPr>
          <w:i/>
          <w:lang w:val="en-IN" w:eastAsia="en-IN"/>
        </w:rPr>
      </w:pPr>
      <w:proofErr w:type="gramStart"/>
      <w:r>
        <w:rPr>
          <w:i/>
          <w:lang w:val="en-IN" w:eastAsia="en-IN"/>
        </w:rPr>
        <w:t>(</w:t>
      </w:r>
      <w:r w:rsidR="0072275E" w:rsidRPr="00EF07F6">
        <w:rPr>
          <w:i/>
          <w:lang w:val="en-IN" w:eastAsia="en-IN"/>
        </w:rPr>
        <w:t>Ghosh and Singh.</w:t>
      </w:r>
      <w:proofErr w:type="gramEnd"/>
      <w:r w:rsidR="0072275E" w:rsidRPr="00EF07F6">
        <w:rPr>
          <w:i/>
          <w:lang w:val="en-IN" w:eastAsia="en-IN"/>
        </w:rPr>
        <w:t xml:space="preserve"> Experimental Agriculture (2010)</w:t>
      </w:r>
      <w:r>
        <w:rPr>
          <w:i/>
          <w:lang w:val="en-IN" w:eastAsia="en-IN"/>
        </w:rPr>
        <w:t>)</w:t>
      </w:r>
    </w:p>
    <w:p w:rsidR="00602B8A" w:rsidRPr="00370DEB" w:rsidRDefault="00602B8A" w:rsidP="00602B8A">
      <w:pPr>
        <w:spacing w:line="360" w:lineRule="auto"/>
        <w:jc w:val="both"/>
        <w:rPr>
          <w:lang w:val="en-IN" w:eastAsia="en-IN"/>
        </w:rPr>
      </w:pPr>
      <w:r w:rsidRPr="00370DEB">
        <w:rPr>
          <w:lang w:val="en-IN" w:eastAsia="en-IN"/>
        </w:rPr>
        <w:t xml:space="preserve">The data showed that irrigation at 40kPa could </w:t>
      </w:r>
      <w:proofErr w:type="gramStart"/>
      <w:r w:rsidRPr="00370DEB">
        <w:rPr>
          <w:lang w:val="en-IN" w:eastAsia="en-IN"/>
        </w:rPr>
        <w:t>derived</w:t>
      </w:r>
      <w:proofErr w:type="gramEnd"/>
      <w:r w:rsidRPr="00370DEB">
        <w:rPr>
          <w:lang w:val="en-IN" w:eastAsia="en-IN"/>
        </w:rPr>
        <w:t xml:space="preserve"> higher water productivity </w:t>
      </w:r>
      <w:r w:rsidR="00EF07F6">
        <w:rPr>
          <w:lang w:val="en-IN" w:eastAsia="en-IN"/>
        </w:rPr>
        <w:t xml:space="preserve">and water saving </w:t>
      </w:r>
      <w:r w:rsidRPr="00370DEB">
        <w:rPr>
          <w:lang w:val="en-IN" w:eastAsia="en-IN"/>
        </w:rPr>
        <w:t>in terms of applied water</w:t>
      </w:r>
      <w:r w:rsidR="00EF07F6">
        <w:rPr>
          <w:lang w:val="en-IN" w:eastAsia="en-IN"/>
        </w:rPr>
        <w:t xml:space="preserve"> that</w:t>
      </w:r>
      <w:r w:rsidRPr="00370DEB">
        <w:rPr>
          <w:lang w:val="en-IN" w:eastAsia="en-IN"/>
        </w:rPr>
        <w:t xml:space="preserve"> resulted in maximum water saving without yield penalty. </w:t>
      </w:r>
    </w:p>
    <w:p w:rsidR="00E60B33" w:rsidRPr="00370DEB" w:rsidRDefault="00E60B33" w:rsidP="00E60B33">
      <w:pPr>
        <w:spacing w:line="360" w:lineRule="auto"/>
        <w:jc w:val="both"/>
        <w:rPr>
          <w:i/>
          <w:lang w:val="en-IN" w:eastAsia="en-IN"/>
        </w:rPr>
      </w:pPr>
    </w:p>
    <w:p w:rsidR="00370DEB" w:rsidRPr="00370DEB" w:rsidRDefault="00EF07F6" w:rsidP="0072275E">
      <w:pPr>
        <w:widowControl w:val="0"/>
        <w:spacing w:line="360" w:lineRule="auto"/>
        <w:jc w:val="both"/>
        <w:rPr>
          <w:iCs/>
          <w:lang w:val="pt-BR"/>
        </w:rPr>
      </w:pPr>
      <w:r>
        <w:rPr>
          <w:color w:val="000000"/>
        </w:rPr>
        <w:t>However,</w:t>
      </w:r>
      <w:r w:rsidR="00370DEB" w:rsidRPr="00370DEB">
        <w:rPr>
          <w:color w:val="000000"/>
        </w:rPr>
        <w:t xml:space="preserve"> threats of yield decline may occur in continuously grown aerobic rice on 4</w:t>
      </w:r>
      <w:r w:rsidR="00370DEB" w:rsidRPr="00370DEB">
        <w:rPr>
          <w:color w:val="000000"/>
          <w:vertAlign w:val="superscript"/>
        </w:rPr>
        <w:t>th</w:t>
      </w:r>
      <w:r w:rsidR="00370DEB" w:rsidRPr="00370DEB">
        <w:rPr>
          <w:color w:val="000000"/>
        </w:rPr>
        <w:t xml:space="preserve"> year onwards. This is mainly because of soil sickness due to several biotic and abiotic factors in the soil itself. Our study on biochemical analysis of rice root at aerobic situation revealed  that </w:t>
      </w:r>
      <w:r w:rsidR="0072275E" w:rsidRPr="00370DEB">
        <w:rPr>
          <w:color w:val="000000"/>
        </w:rPr>
        <w:t xml:space="preserve">yield penalty (10-24%) in aerobic rice at water deficit situation </w:t>
      </w:r>
      <w:r w:rsidR="00370DEB" w:rsidRPr="00370DEB">
        <w:rPr>
          <w:color w:val="000000"/>
        </w:rPr>
        <w:t>was</w:t>
      </w:r>
      <w:r w:rsidR="0072275E" w:rsidRPr="00370DEB">
        <w:rPr>
          <w:color w:val="000000"/>
        </w:rPr>
        <w:t xml:space="preserve"> due to </w:t>
      </w:r>
      <w:r w:rsidR="00370DEB" w:rsidRPr="00370DEB">
        <w:rPr>
          <w:color w:val="000000"/>
        </w:rPr>
        <w:t xml:space="preserve">around </w:t>
      </w:r>
      <w:r w:rsidR="0072275E" w:rsidRPr="00370DEB">
        <w:rPr>
          <w:color w:val="000000"/>
        </w:rPr>
        <w:t xml:space="preserve">25% increase in </w:t>
      </w:r>
      <w:r w:rsidR="00370DEB" w:rsidRPr="00370DEB">
        <w:rPr>
          <w:color w:val="000000"/>
        </w:rPr>
        <w:t xml:space="preserve">concentration of </w:t>
      </w:r>
      <w:r w:rsidR="0072275E" w:rsidRPr="00370DEB">
        <w:rPr>
          <w:color w:val="000000"/>
        </w:rPr>
        <w:t>H</w:t>
      </w:r>
      <w:r w:rsidR="0072275E" w:rsidRPr="00370DEB">
        <w:rPr>
          <w:color w:val="000000"/>
          <w:vertAlign w:val="subscript"/>
        </w:rPr>
        <w:t>2</w:t>
      </w:r>
      <w:r w:rsidR="0072275E" w:rsidRPr="00370DEB">
        <w:rPr>
          <w:color w:val="000000"/>
        </w:rPr>
        <w:t>O</w:t>
      </w:r>
      <w:r w:rsidR="0072275E" w:rsidRPr="00370DEB">
        <w:rPr>
          <w:color w:val="000000"/>
          <w:vertAlign w:val="subscript"/>
        </w:rPr>
        <w:t>2</w:t>
      </w:r>
      <w:r w:rsidR="0072275E" w:rsidRPr="00370DEB">
        <w:rPr>
          <w:color w:val="000000"/>
        </w:rPr>
        <w:t xml:space="preserve"> and </w:t>
      </w:r>
      <w:proofErr w:type="spellStart"/>
      <w:r w:rsidR="0072275E" w:rsidRPr="00370DEB">
        <w:rPr>
          <w:color w:val="000000"/>
        </w:rPr>
        <w:t>prolin</w:t>
      </w:r>
      <w:proofErr w:type="spellEnd"/>
      <w:r w:rsidR="0072275E" w:rsidRPr="00370DEB">
        <w:rPr>
          <w:color w:val="000000"/>
        </w:rPr>
        <w:t>, and 20% decrease in TSP concentration</w:t>
      </w:r>
      <w:r w:rsidR="00370DEB" w:rsidRPr="00370DEB">
        <w:rPr>
          <w:color w:val="000000"/>
        </w:rPr>
        <w:t>(</w:t>
      </w:r>
      <w:r w:rsidR="0072275E" w:rsidRPr="00370DEB">
        <w:rPr>
          <w:iCs/>
          <w:lang w:val="pt-BR"/>
        </w:rPr>
        <w:t xml:space="preserve"> Ghosh </w:t>
      </w:r>
      <w:r w:rsidR="00370DEB" w:rsidRPr="00370DEB">
        <w:rPr>
          <w:iCs/>
          <w:lang w:val="pt-BR"/>
        </w:rPr>
        <w:t>et al</w:t>
      </w:r>
      <w:r w:rsidR="0072275E" w:rsidRPr="00370DEB">
        <w:rPr>
          <w:iCs/>
          <w:lang w:val="pt-BR"/>
        </w:rPr>
        <w:t xml:space="preserve">. </w:t>
      </w:r>
      <w:r w:rsidR="0072275E" w:rsidRPr="00370DEB">
        <w:rPr>
          <w:i/>
          <w:iCs/>
        </w:rPr>
        <w:t>Agronomy Journal</w:t>
      </w:r>
      <w:r w:rsidR="00370DEB" w:rsidRPr="00370DEB">
        <w:rPr>
          <w:iCs/>
        </w:rPr>
        <w:t xml:space="preserve"> (</w:t>
      </w:r>
      <w:r w:rsidR="00370DEB" w:rsidRPr="00370DEB">
        <w:rPr>
          <w:iCs/>
          <w:lang w:val="pt-BR"/>
        </w:rPr>
        <w:t>2012).</w:t>
      </w:r>
      <w:r>
        <w:rPr>
          <w:iCs/>
          <w:lang w:val="pt-BR"/>
        </w:rPr>
        <w:t xml:space="preserve"> Growing aerobic rice in a cropping system mode with groundnut / cowpea / green gram in sequence of two yearly interval could help alleviaiton of yield decline. </w:t>
      </w:r>
    </w:p>
    <w:p w:rsidR="0072275E" w:rsidRDefault="00370DEB" w:rsidP="00370DEB">
      <w:pPr>
        <w:widowControl w:val="0"/>
        <w:spacing w:line="360" w:lineRule="auto"/>
        <w:jc w:val="both"/>
        <w:rPr>
          <w:iCs/>
          <w:lang w:val="pt-BR"/>
        </w:rPr>
      </w:pPr>
      <w:r w:rsidRPr="00370DEB">
        <w:rPr>
          <w:iCs/>
          <w:lang w:val="pt-BR"/>
        </w:rPr>
        <w:t>Another problem arise</w:t>
      </w:r>
      <w:r w:rsidR="00EF07F6">
        <w:rPr>
          <w:iCs/>
          <w:lang w:val="pt-BR"/>
        </w:rPr>
        <w:t>s</w:t>
      </w:r>
      <w:r w:rsidRPr="00370DEB">
        <w:rPr>
          <w:iCs/>
          <w:lang w:val="pt-BR"/>
        </w:rPr>
        <w:t xml:space="preserve"> in aerobic rice cultivation is the emission </w:t>
      </w:r>
      <w:r w:rsidR="00EF07F6">
        <w:rPr>
          <w:iCs/>
          <w:lang w:val="pt-BR"/>
        </w:rPr>
        <w:t xml:space="preserve">of </w:t>
      </w:r>
      <w:r w:rsidRPr="00370DEB">
        <w:rPr>
          <w:iCs/>
          <w:lang w:val="pt-BR"/>
        </w:rPr>
        <w:t>oxides of nitrogen;</w:t>
      </w:r>
      <w:r w:rsidR="00EF07F6">
        <w:rPr>
          <w:iCs/>
          <w:lang w:val="pt-BR"/>
        </w:rPr>
        <w:t xml:space="preserve"> </w:t>
      </w:r>
      <w:r w:rsidRPr="00370DEB">
        <w:rPr>
          <w:iCs/>
          <w:lang w:val="pt-BR"/>
        </w:rPr>
        <w:t>the study is underway in different instituies for confirmaiton and actual estimaiton.</w:t>
      </w:r>
    </w:p>
    <w:p w:rsidR="00FA2517" w:rsidRDefault="00FA2517" w:rsidP="00370DEB">
      <w:pPr>
        <w:widowControl w:val="0"/>
        <w:spacing w:line="360" w:lineRule="auto"/>
        <w:jc w:val="both"/>
        <w:rPr>
          <w:iCs/>
          <w:lang w:val="pt-BR"/>
        </w:rPr>
      </w:pPr>
      <w:r>
        <w:rPr>
          <w:iCs/>
          <w:lang w:val="pt-BR"/>
        </w:rPr>
        <w:t>----------------------------------------------------------------------------------------------------------------</w:t>
      </w:r>
    </w:p>
    <w:p w:rsidR="00C77B86" w:rsidRDefault="00C77B86"/>
    <w:sectPr w:rsidR="00C77B86" w:rsidSect="00C77B8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2A6AE3"/>
    <w:multiLevelType w:val="hybridMultilevel"/>
    <w:tmpl w:val="8E1092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65E9750D"/>
    <w:multiLevelType w:val="hybridMultilevel"/>
    <w:tmpl w:val="F694250A"/>
    <w:lvl w:ilvl="0" w:tplc="40090015">
      <w:start w:val="1"/>
      <w:numFmt w:val="upperLetter"/>
      <w:lvlText w:val="%1."/>
      <w:lvlJc w:val="left"/>
      <w:pPr>
        <w:ind w:left="360" w:hanging="360"/>
      </w:pPr>
      <w:rPr>
        <w:rFonts w:hint="default"/>
        <w:i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6AEB0ACB"/>
    <w:multiLevelType w:val="hybridMultilevel"/>
    <w:tmpl w:val="1E201BA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43F6582"/>
    <w:multiLevelType w:val="hybridMultilevel"/>
    <w:tmpl w:val="52F03A7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0B33"/>
    <w:rsid w:val="00370DEB"/>
    <w:rsid w:val="004D61EF"/>
    <w:rsid w:val="00602B8A"/>
    <w:rsid w:val="0072275E"/>
    <w:rsid w:val="00BF58AD"/>
    <w:rsid w:val="00C77B86"/>
    <w:rsid w:val="00E60B33"/>
    <w:rsid w:val="00EF07F6"/>
    <w:rsid w:val="00EF3A4C"/>
    <w:rsid w:val="00FA251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B3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B33"/>
    <w:pPr>
      <w:ind w:left="720"/>
      <w:contextualSpacing/>
    </w:pPr>
  </w:style>
  <w:style w:type="paragraph" w:styleId="BalloonText">
    <w:name w:val="Balloon Text"/>
    <w:basedOn w:val="Normal"/>
    <w:link w:val="BalloonTextChar"/>
    <w:uiPriority w:val="99"/>
    <w:semiHidden/>
    <w:unhideWhenUsed/>
    <w:rsid w:val="00E60B33"/>
    <w:rPr>
      <w:rFonts w:ascii="Tahoma" w:hAnsi="Tahoma" w:cs="Tahoma"/>
      <w:sz w:val="16"/>
      <w:szCs w:val="16"/>
    </w:rPr>
  </w:style>
  <w:style w:type="character" w:customStyle="1" w:styleId="BalloonTextChar">
    <w:name w:val="Balloon Text Char"/>
    <w:basedOn w:val="DefaultParagraphFont"/>
    <w:link w:val="BalloonText"/>
    <w:uiPriority w:val="99"/>
    <w:semiHidden/>
    <w:rsid w:val="00E60B33"/>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2016-12-24T11:27:00Z</dcterms:created>
  <dcterms:modified xsi:type="dcterms:W3CDTF">2017-05-25T07:08:00Z</dcterms:modified>
</cp:coreProperties>
</file>