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78F5" w:rsidRPr="00254EE5" w:rsidRDefault="008478F5" w:rsidP="008478F5">
      <w:pPr>
        <w:tabs>
          <w:tab w:val="left" w:pos="3300"/>
          <w:tab w:val="left" w:pos="8370"/>
        </w:tabs>
        <w:spacing w:after="0" w:line="240" w:lineRule="auto"/>
        <w:ind w:right="27"/>
        <w:jc w:val="center"/>
        <w:rPr>
          <w:rFonts w:ascii="Times New Roman" w:hAnsi="Times New Roman"/>
          <w:color w:val="000000"/>
          <w:sz w:val="24"/>
          <w:szCs w:val="24"/>
        </w:rPr>
      </w:pPr>
      <w:r w:rsidRPr="00254EE5">
        <w:rPr>
          <w:rFonts w:ascii="Times New Roman" w:hAnsi="Times New Roman"/>
          <w:b/>
          <w:sz w:val="24"/>
          <w:szCs w:val="24"/>
        </w:rPr>
        <w:t>AN ABSTRACT OF THE THESIS OF</w:t>
      </w:r>
    </w:p>
    <w:p w:rsidR="008478F5" w:rsidRPr="00254EE5" w:rsidRDefault="008478F5" w:rsidP="008478F5">
      <w:pPr>
        <w:spacing w:after="0" w:line="240" w:lineRule="auto"/>
        <w:ind w:right="180"/>
        <w:jc w:val="center"/>
        <w:rPr>
          <w:rFonts w:ascii="Times New Roman" w:hAnsi="Times New Roman"/>
          <w:b/>
          <w:sz w:val="24"/>
          <w:szCs w:val="24"/>
        </w:rPr>
      </w:pPr>
    </w:p>
    <w:p w:rsidR="008478F5" w:rsidRDefault="008478F5" w:rsidP="008478F5">
      <w:pPr>
        <w:spacing w:after="0" w:line="240" w:lineRule="auto"/>
        <w:ind w:right="180"/>
        <w:jc w:val="center"/>
        <w:rPr>
          <w:rFonts w:ascii="Times New Roman" w:hAnsi="Times New Roman"/>
          <w:b/>
          <w:sz w:val="24"/>
          <w:szCs w:val="24"/>
        </w:rPr>
      </w:pPr>
    </w:p>
    <w:p w:rsidR="008478F5" w:rsidRPr="00254EE5" w:rsidRDefault="008478F5" w:rsidP="008478F5">
      <w:pPr>
        <w:spacing w:after="0" w:line="240" w:lineRule="auto"/>
        <w:ind w:right="18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283" w:type="dxa"/>
        <w:tblLayout w:type="fixed"/>
        <w:tblLook w:val="0000" w:firstRow="0" w:lastRow="0" w:firstColumn="0" w:lastColumn="0" w:noHBand="0" w:noVBand="0"/>
      </w:tblPr>
      <w:tblGrid>
        <w:gridCol w:w="3708"/>
        <w:gridCol w:w="913"/>
        <w:gridCol w:w="4662"/>
      </w:tblGrid>
      <w:tr w:rsidR="008478F5" w:rsidRPr="00170438" w:rsidTr="005D3A0E">
        <w:trPr>
          <w:trHeight w:val="386"/>
        </w:trPr>
        <w:tc>
          <w:tcPr>
            <w:tcW w:w="3708" w:type="dxa"/>
          </w:tcPr>
          <w:p w:rsidR="008478F5" w:rsidRPr="00170438" w:rsidRDefault="008478F5" w:rsidP="005D3A0E">
            <w:pPr>
              <w:keepNext/>
              <w:spacing w:after="60" w:line="240" w:lineRule="auto"/>
              <w:ind w:right="180"/>
              <w:outlineLvl w:val="0"/>
              <w:rPr>
                <w:rFonts w:ascii="Times New Roman" w:hAnsi="Times New Roman"/>
                <w:b/>
                <w:bCs/>
                <w:kern w:val="32"/>
                <w:sz w:val="24"/>
                <w:szCs w:val="24"/>
              </w:rPr>
            </w:pPr>
            <w:r w:rsidRPr="00170438">
              <w:rPr>
                <w:rFonts w:ascii="Times New Roman" w:hAnsi="Times New Roman"/>
                <w:b/>
                <w:bCs/>
                <w:kern w:val="32"/>
                <w:sz w:val="24"/>
                <w:szCs w:val="24"/>
              </w:rPr>
              <w:t>Muhammad Mukhtar</w:t>
            </w:r>
          </w:p>
        </w:tc>
        <w:tc>
          <w:tcPr>
            <w:tcW w:w="913" w:type="dxa"/>
          </w:tcPr>
          <w:p w:rsidR="008478F5" w:rsidRPr="00170438" w:rsidRDefault="008478F5" w:rsidP="005D3A0E">
            <w:pPr>
              <w:spacing w:after="0" w:line="240" w:lineRule="auto"/>
              <w:ind w:right="18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70438">
              <w:rPr>
                <w:rFonts w:ascii="Times New Roman" w:hAnsi="Times New Roman"/>
                <w:b/>
                <w:bCs/>
                <w:sz w:val="24"/>
                <w:szCs w:val="24"/>
              </w:rPr>
              <w:t>For:</w:t>
            </w:r>
          </w:p>
        </w:tc>
        <w:tc>
          <w:tcPr>
            <w:tcW w:w="4662" w:type="dxa"/>
          </w:tcPr>
          <w:p w:rsidR="008478F5" w:rsidRPr="00170438" w:rsidRDefault="008478F5" w:rsidP="005D3A0E">
            <w:pPr>
              <w:spacing w:after="0" w:line="240" w:lineRule="auto"/>
              <w:ind w:left="-87" w:right="-828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70438">
              <w:rPr>
                <w:rFonts w:ascii="Times New Roman" w:hAnsi="Times New Roman"/>
                <w:b/>
                <w:bCs/>
                <w:sz w:val="24"/>
                <w:szCs w:val="24"/>
              </w:rPr>
              <w:t>Master of Science (Agri.) Hons.</w:t>
            </w:r>
          </w:p>
        </w:tc>
      </w:tr>
      <w:tr w:rsidR="008478F5" w:rsidRPr="00170438" w:rsidTr="005D3A0E">
        <w:trPr>
          <w:trHeight w:val="322"/>
        </w:trPr>
        <w:tc>
          <w:tcPr>
            <w:tcW w:w="3708" w:type="dxa"/>
          </w:tcPr>
          <w:p w:rsidR="008478F5" w:rsidRPr="00170438" w:rsidRDefault="008478F5" w:rsidP="005D3A0E">
            <w:pPr>
              <w:spacing w:after="0" w:line="240" w:lineRule="auto"/>
              <w:ind w:right="18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8478F5" w:rsidRPr="00170438" w:rsidRDefault="008478F5" w:rsidP="005D3A0E">
            <w:pPr>
              <w:tabs>
                <w:tab w:val="left" w:pos="749"/>
              </w:tabs>
              <w:spacing w:after="0" w:line="240" w:lineRule="auto"/>
              <w:ind w:right="-95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70438">
              <w:rPr>
                <w:rFonts w:ascii="Times New Roman" w:hAnsi="Times New Roman"/>
                <w:b/>
                <w:bCs/>
                <w:sz w:val="24"/>
                <w:szCs w:val="24"/>
              </w:rPr>
              <w:t>Major</w:t>
            </w:r>
          </w:p>
        </w:tc>
        <w:tc>
          <w:tcPr>
            <w:tcW w:w="4662" w:type="dxa"/>
          </w:tcPr>
          <w:p w:rsidR="008478F5" w:rsidRPr="00170438" w:rsidRDefault="008478F5" w:rsidP="005D3A0E">
            <w:pPr>
              <w:spacing w:after="0" w:line="240" w:lineRule="auto"/>
              <w:ind w:left="-87" w:right="-2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7043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Soil Science </w:t>
            </w:r>
          </w:p>
        </w:tc>
      </w:tr>
    </w:tbl>
    <w:p w:rsidR="008478F5" w:rsidRPr="00254EE5" w:rsidRDefault="008478F5" w:rsidP="008478F5">
      <w:pPr>
        <w:spacing w:after="0" w:line="240" w:lineRule="auto"/>
        <w:ind w:right="180"/>
        <w:jc w:val="both"/>
        <w:rPr>
          <w:rFonts w:ascii="Times New Roman" w:hAnsi="Times New Roman"/>
          <w:sz w:val="24"/>
          <w:szCs w:val="24"/>
        </w:rPr>
      </w:pPr>
    </w:p>
    <w:p w:rsidR="008478F5" w:rsidRDefault="008478F5" w:rsidP="008478F5">
      <w:pPr>
        <w:tabs>
          <w:tab w:val="left" w:pos="0"/>
          <w:tab w:val="left" w:pos="8370"/>
          <w:tab w:val="left" w:pos="8460"/>
        </w:tabs>
        <w:spacing w:after="0" w:line="240" w:lineRule="auto"/>
        <w:ind w:left="851" w:hanging="85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Title: S</w:t>
      </w:r>
      <w:r w:rsidRPr="00254EE5">
        <w:rPr>
          <w:rFonts w:ascii="Times New Roman" w:hAnsi="Times New Roman"/>
          <w:b/>
          <w:sz w:val="24"/>
          <w:szCs w:val="24"/>
        </w:rPr>
        <w:t xml:space="preserve">oil </w:t>
      </w:r>
      <w:proofErr w:type="spellStart"/>
      <w:r w:rsidRPr="00254EE5">
        <w:rPr>
          <w:rFonts w:ascii="Times New Roman" w:hAnsi="Times New Roman"/>
          <w:b/>
          <w:sz w:val="24"/>
          <w:szCs w:val="24"/>
        </w:rPr>
        <w:t>physico</w:t>
      </w:r>
      <w:proofErr w:type="spellEnd"/>
      <w:r w:rsidRPr="00254EE5">
        <w:rPr>
          <w:rFonts w:ascii="Times New Roman" w:hAnsi="Times New Roman"/>
          <w:b/>
          <w:sz w:val="24"/>
          <w:szCs w:val="24"/>
        </w:rPr>
        <w:t>-chemical properties of guava orchard in district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254EE5">
        <w:rPr>
          <w:rFonts w:ascii="Times New Roman" w:hAnsi="Times New Roman"/>
          <w:b/>
          <w:sz w:val="24"/>
          <w:szCs w:val="24"/>
        </w:rPr>
        <w:t>Larkana,</w:t>
      </w:r>
    </w:p>
    <w:p w:rsidR="008478F5" w:rsidRDefault="008478F5" w:rsidP="008478F5">
      <w:pPr>
        <w:tabs>
          <w:tab w:val="left" w:pos="0"/>
          <w:tab w:val="left" w:pos="8370"/>
          <w:tab w:val="left" w:pos="8460"/>
        </w:tabs>
        <w:spacing w:after="0" w:line="240" w:lineRule="auto"/>
        <w:ind w:left="851" w:hanging="85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</w:t>
      </w:r>
      <w:r w:rsidRPr="00254EE5">
        <w:rPr>
          <w:rFonts w:ascii="Times New Roman" w:hAnsi="Times New Roman"/>
          <w:b/>
          <w:sz w:val="24"/>
          <w:szCs w:val="24"/>
        </w:rPr>
        <w:t>Pakistan</w:t>
      </w:r>
    </w:p>
    <w:p w:rsidR="008478F5" w:rsidRDefault="008478F5" w:rsidP="008478F5">
      <w:pPr>
        <w:tabs>
          <w:tab w:val="left" w:pos="0"/>
          <w:tab w:val="left" w:pos="8370"/>
          <w:tab w:val="left" w:pos="8460"/>
        </w:tabs>
        <w:spacing w:after="0" w:line="240" w:lineRule="auto"/>
        <w:ind w:left="851" w:hanging="851"/>
        <w:rPr>
          <w:rFonts w:ascii="Times New Roman" w:hAnsi="Times New Roman"/>
          <w:b/>
          <w:sz w:val="24"/>
          <w:szCs w:val="24"/>
        </w:rPr>
      </w:pPr>
    </w:p>
    <w:p w:rsidR="008478F5" w:rsidRDefault="008478F5" w:rsidP="008478F5">
      <w:pPr>
        <w:tabs>
          <w:tab w:val="left" w:pos="360"/>
        </w:tabs>
        <w:spacing w:after="0" w:line="240" w:lineRule="auto"/>
        <w:ind w:right="9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     </w:t>
      </w:r>
    </w:p>
    <w:p w:rsidR="008478F5" w:rsidRPr="00E447D2" w:rsidRDefault="008478F5" w:rsidP="008478F5">
      <w:pPr>
        <w:tabs>
          <w:tab w:val="left" w:pos="360"/>
        </w:tabs>
        <w:spacing w:after="0" w:line="240" w:lineRule="auto"/>
        <w:ind w:right="9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   </w:t>
      </w:r>
      <w:r w:rsidRPr="00E447D2">
        <w:rPr>
          <w:rFonts w:ascii="Times New Roman" w:hAnsi="Times New Roman"/>
          <w:color w:val="000000"/>
          <w:sz w:val="24"/>
          <w:szCs w:val="24"/>
        </w:rPr>
        <w:t xml:space="preserve">A study was conducted during 2014-15 to evaluate the </w:t>
      </w:r>
      <w:r w:rsidRPr="00E447D2">
        <w:rPr>
          <w:rFonts w:ascii="Times New Roman" w:hAnsi="Times New Roman"/>
          <w:sz w:val="24"/>
          <w:szCs w:val="24"/>
        </w:rPr>
        <w:t xml:space="preserve">soil </w:t>
      </w:r>
      <w:proofErr w:type="spellStart"/>
      <w:r w:rsidRPr="00E447D2">
        <w:rPr>
          <w:rFonts w:ascii="Times New Roman" w:hAnsi="Times New Roman"/>
          <w:sz w:val="24"/>
          <w:szCs w:val="24"/>
        </w:rPr>
        <w:t>physico</w:t>
      </w:r>
      <w:proofErr w:type="spellEnd"/>
      <w:r w:rsidRPr="00E447D2">
        <w:rPr>
          <w:rFonts w:ascii="Times New Roman" w:hAnsi="Times New Roman"/>
          <w:sz w:val="24"/>
          <w:szCs w:val="24"/>
        </w:rPr>
        <w:t xml:space="preserve">-chemical properties </w:t>
      </w:r>
      <w:r w:rsidRPr="00E447D2">
        <w:rPr>
          <w:rFonts w:ascii="Times New Roman" w:hAnsi="Times New Roman"/>
          <w:color w:val="000000"/>
          <w:sz w:val="24"/>
          <w:szCs w:val="24"/>
        </w:rPr>
        <w:t>of guava orchards belonging to four taluka of district Larkana. Composite soil samples were taken from three (4x4 each) blocks (16 tress) of each orchard at three soil depths (0-15, 15-30 and 30-45 cm).</w:t>
      </w:r>
      <w:r w:rsidRPr="00E447D2">
        <w:rPr>
          <w:rFonts w:ascii="Times New Roman" w:hAnsi="Times New Roman"/>
          <w:sz w:val="24"/>
          <w:szCs w:val="24"/>
        </w:rPr>
        <w:t xml:space="preserve">The soil samples were analyzed for some physical and chemical properties of the soil. </w:t>
      </w:r>
      <w:r w:rsidRPr="00E447D2">
        <w:rPr>
          <w:rFonts w:ascii="Times New Roman" w:hAnsi="Times New Roman"/>
          <w:color w:val="000000"/>
          <w:sz w:val="24"/>
          <w:szCs w:val="24"/>
        </w:rPr>
        <w:t xml:space="preserve">Analytical results of this study showed that soils of taluka </w:t>
      </w:r>
      <w:proofErr w:type="spellStart"/>
      <w:r w:rsidRPr="00E447D2">
        <w:rPr>
          <w:rFonts w:ascii="Times New Roman" w:hAnsi="Times New Roman"/>
          <w:color w:val="000000"/>
          <w:sz w:val="24"/>
          <w:szCs w:val="24"/>
        </w:rPr>
        <w:t>Bakrani</w:t>
      </w:r>
      <w:proofErr w:type="spellEnd"/>
      <w:r w:rsidRPr="00E447D2">
        <w:rPr>
          <w:rFonts w:ascii="Times New Roman" w:hAnsi="Times New Roman"/>
          <w:color w:val="000000"/>
          <w:sz w:val="24"/>
          <w:szCs w:val="24"/>
        </w:rPr>
        <w:t xml:space="preserve"> and Dokri orchards were classified as silty clay and Larkana and </w:t>
      </w:r>
      <w:proofErr w:type="spellStart"/>
      <w:r w:rsidRPr="00E447D2">
        <w:rPr>
          <w:rFonts w:ascii="Times New Roman" w:hAnsi="Times New Roman"/>
          <w:color w:val="000000"/>
          <w:sz w:val="24"/>
          <w:szCs w:val="24"/>
        </w:rPr>
        <w:t>Ratodero</w:t>
      </w:r>
      <w:proofErr w:type="spellEnd"/>
      <w:r w:rsidRPr="00E447D2">
        <w:rPr>
          <w:rFonts w:ascii="Times New Roman" w:hAnsi="Times New Roman"/>
          <w:color w:val="000000"/>
          <w:sz w:val="24"/>
          <w:szCs w:val="24"/>
        </w:rPr>
        <w:t xml:space="preserve"> orchards had silty clay loam texture. </w:t>
      </w:r>
      <w:r w:rsidRPr="00E447D2">
        <w:rPr>
          <w:rFonts w:ascii="Times New Roman" w:hAnsi="Times New Roman"/>
          <w:sz w:val="24"/>
          <w:szCs w:val="24"/>
        </w:rPr>
        <w:t xml:space="preserve">Results for electrical conductivity (EC) of soil samples of guava orchards in four taluka of district </w:t>
      </w:r>
      <w:r w:rsidRPr="00E447D2">
        <w:rPr>
          <w:rFonts w:ascii="Times New Roman" w:hAnsi="Times New Roman"/>
          <w:color w:val="000000"/>
          <w:sz w:val="24"/>
          <w:szCs w:val="24"/>
        </w:rPr>
        <w:t>Larkana, showed that 100 % of the soils of study area has an average value of (&lt;1 dsm</w:t>
      </w:r>
      <w:r w:rsidRPr="00E447D2">
        <w:rPr>
          <w:rFonts w:ascii="Times New Roman" w:hAnsi="Times New Roman"/>
          <w:color w:val="000000"/>
          <w:sz w:val="24"/>
          <w:szCs w:val="24"/>
          <w:vertAlign w:val="superscript"/>
        </w:rPr>
        <w:t>-1</w:t>
      </w:r>
      <w:r w:rsidRPr="00E447D2">
        <w:rPr>
          <w:rFonts w:ascii="Times New Roman" w:hAnsi="Times New Roman"/>
          <w:color w:val="000000"/>
          <w:sz w:val="24"/>
          <w:szCs w:val="24"/>
        </w:rPr>
        <w:t>). F</w:t>
      </w:r>
      <w:r w:rsidRPr="00E447D2">
        <w:rPr>
          <w:rFonts w:ascii="Times New Roman" w:hAnsi="Times New Roman"/>
          <w:sz w:val="24"/>
          <w:szCs w:val="24"/>
        </w:rPr>
        <w:t xml:space="preserve">or pH, </w:t>
      </w:r>
      <w:r w:rsidRPr="00E447D2">
        <w:rPr>
          <w:rFonts w:ascii="Times New Roman" w:hAnsi="Times New Roman"/>
          <w:color w:val="000000"/>
          <w:sz w:val="24"/>
          <w:szCs w:val="24"/>
        </w:rPr>
        <w:t xml:space="preserve">however, all soil samples were found </w:t>
      </w:r>
      <w:r w:rsidRPr="00E447D2">
        <w:rPr>
          <w:rFonts w:ascii="Times New Roman" w:hAnsi="Times New Roman"/>
          <w:sz w:val="24"/>
          <w:szCs w:val="24"/>
        </w:rPr>
        <w:t xml:space="preserve">medium alkaline (pH7.6-8.3). </w:t>
      </w:r>
      <w:r w:rsidRPr="00E447D2">
        <w:rPr>
          <w:rFonts w:ascii="Times New Roman" w:hAnsi="Times New Roman"/>
          <w:color w:val="000000"/>
          <w:sz w:val="24"/>
          <w:szCs w:val="24"/>
        </w:rPr>
        <w:t xml:space="preserve">In case of organic matter, results of this study showed that all soil samples were found </w:t>
      </w:r>
      <w:r w:rsidRPr="00E447D2">
        <w:rPr>
          <w:rFonts w:ascii="Times New Roman" w:hAnsi="Times New Roman"/>
          <w:sz w:val="24"/>
          <w:szCs w:val="24"/>
        </w:rPr>
        <w:t xml:space="preserve">poor (&lt;0.86) in OM content except surface soil (0-15cm) of </w:t>
      </w:r>
      <w:proofErr w:type="spellStart"/>
      <w:r w:rsidRPr="00E447D2">
        <w:rPr>
          <w:rFonts w:ascii="Times New Roman" w:hAnsi="Times New Roman"/>
          <w:sz w:val="24"/>
          <w:szCs w:val="24"/>
        </w:rPr>
        <w:t>Bakrani</w:t>
      </w:r>
      <w:proofErr w:type="spellEnd"/>
      <w:r w:rsidRPr="00E447D2">
        <w:rPr>
          <w:rFonts w:ascii="Times New Roman" w:hAnsi="Times New Roman"/>
          <w:sz w:val="24"/>
          <w:szCs w:val="24"/>
        </w:rPr>
        <w:t xml:space="preserve"> guava orchards.  All the guava orchard soils were categorized as very marginal calcareous (5-10 %). </w:t>
      </w:r>
      <w:r w:rsidRPr="00E447D2">
        <w:rPr>
          <w:rFonts w:ascii="Times New Roman" w:hAnsi="Times New Roman"/>
          <w:color w:val="000000"/>
          <w:sz w:val="24"/>
          <w:szCs w:val="24"/>
        </w:rPr>
        <w:t>Results regarding soluble Na</w:t>
      </w:r>
      <w:r w:rsidRPr="00E447D2">
        <w:rPr>
          <w:rFonts w:ascii="Times New Roman" w:hAnsi="Times New Roman"/>
          <w:color w:val="000000"/>
          <w:sz w:val="24"/>
          <w:szCs w:val="24"/>
          <w:vertAlign w:val="superscript"/>
        </w:rPr>
        <w:t>+</w:t>
      </w:r>
      <w:r w:rsidRPr="00E447D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447D2">
        <w:rPr>
          <w:rFonts w:ascii="Times New Roman" w:hAnsi="Times New Roman"/>
          <w:sz w:val="24"/>
          <w:szCs w:val="24"/>
        </w:rPr>
        <w:t>showed</w:t>
      </w:r>
      <w:r w:rsidRPr="00E447D2">
        <w:rPr>
          <w:rFonts w:ascii="Times New Roman" w:hAnsi="Times New Roman"/>
          <w:color w:val="000000"/>
          <w:sz w:val="24"/>
          <w:szCs w:val="24"/>
        </w:rPr>
        <w:t xml:space="preserve"> that average soluble Na</w:t>
      </w:r>
      <w:r w:rsidRPr="00E447D2">
        <w:rPr>
          <w:rFonts w:ascii="Times New Roman" w:hAnsi="Times New Roman"/>
          <w:color w:val="000000"/>
          <w:sz w:val="24"/>
          <w:szCs w:val="24"/>
          <w:vertAlign w:val="superscript"/>
        </w:rPr>
        <w:t xml:space="preserve">+ </w:t>
      </w:r>
      <w:r w:rsidRPr="00E447D2">
        <w:rPr>
          <w:rFonts w:ascii="Times New Roman" w:hAnsi="Times New Roman"/>
          <w:color w:val="000000"/>
          <w:sz w:val="24"/>
          <w:szCs w:val="24"/>
        </w:rPr>
        <w:t>contents ranged between 0.30-0.45 meq L</w:t>
      </w:r>
      <w:r w:rsidRPr="00E447D2">
        <w:rPr>
          <w:rFonts w:ascii="Times New Roman" w:hAnsi="Times New Roman"/>
          <w:color w:val="000000"/>
          <w:sz w:val="24"/>
          <w:szCs w:val="24"/>
          <w:vertAlign w:val="superscript"/>
        </w:rPr>
        <w:t>-1</w:t>
      </w:r>
      <w:r w:rsidRPr="00E447D2">
        <w:rPr>
          <w:rFonts w:ascii="Times New Roman" w:hAnsi="Times New Roman"/>
          <w:color w:val="000000"/>
          <w:sz w:val="24"/>
          <w:szCs w:val="24"/>
        </w:rPr>
        <w:t xml:space="preserve"> across the four taluka’s of Larkana. </w:t>
      </w:r>
      <w:r w:rsidRPr="00E447D2">
        <w:rPr>
          <w:rFonts w:ascii="Times New Roman" w:hAnsi="Times New Roman"/>
          <w:sz w:val="24"/>
          <w:szCs w:val="24"/>
        </w:rPr>
        <w:t>Overall results showed that 100% soil samples were found marginal in soluble Na</w:t>
      </w:r>
      <w:r w:rsidRPr="00E447D2">
        <w:rPr>
          <w:rFonts w:ascii="Times New Roman" w:hAnsi="Times New Roman"/>
          <w:sz w:val="24"/>
          <w:szCs w:val="24"/>
          <w:vertAlign w:val="superscript"/>
        </w:rPr>
        <w:t>+</w:t>
      </w:r>
      <w:r w:rsidRPr="00E447D2">
        <w:rPr>
          <w:rFonts w:ascii="Times New Roman" w:hAnsi="Times New Roman"/>
          <w:sz w:val="24"/>
          <w:szCs w:val="24"/>
        </w:rPr>
        <w:t>. S</w:t>
      </w:r>
      <w:r w:rsidRPr="00E447D2">
        <w:rPr>
          <w:rFonts w:ascii="Times New Roman" w:hAnsi="Times New Roman"/>
          <w:bCs/>
          <w:sz w:val="24"/>
          <w:szCs w:val="24"/>
        </w:rPr>
        <w:t>oluble Ca</w:t>
      </w:r>
      <w:r w:rsidRPr="00E447D2">
        <w:rPr>
          <w:rFonts w:ascii="Times New Roman" w:hAnsi="Times New Roman"/>
          <w:bCs/>
          <w:sz w:val="24"/>
          <w:szCs w:val="24"/>
          <w:vertAlign w:val="superscript"/>
        </w:rPr>
        <w:t>2+</w:t>
      </w:r>
      <w:r w:rsidRPr="00E447D2">
        <w:rPr>
          <w:rFonts w:ascii="Times New Roman" w:hAnsi="Times New Roman"/>
          <w:bCs/>
          <w:sz w:val="24"/>
          <w:szCs w:val="24"/>
        </w:rPr>
        <w:t xml:space="preserve"> ranged between 5.37 to 8.74 meq L</w:t>
      </w:r>
      <w:r w:rsidRPr="00E447D2">
        <w:rPr>
          <w:rFonts w:ascii="Times New Roman" w:hAnsi="Times New Roman"/>
          <w:bCs/>
          <w:sz w:val="24"/>
          <w:szCs w:val="24"/>
          <w:vertAlign w:val="superscript"/>
        </w:rPr>
        <w:t>-1</w:t>
      </w:r>
      <w:r w:rsidRPr="00E447D2">
        <w:rPr>
          <w:rFonts w:ascii="Times New Roman" w:hAnsi="Times New Roman"/>
          <w:bCs/>
          <w:sz w:val="24"/>
          <w:szCs w:val="24"/>
        </w:rPr>
        <w:t xml:space="preserve">. </w:t>
      </w:r>
      <w:proofErr w:type="spellStart"/>
      <w:r w:rsidRPr="00E447D2">
        <w:rPr>
          <w:rFonts w:ascii="Times New Roman" w:hAnsi="Times New Roman"/>
          <w:bCs/>
          <w:sz w:val="24"/>
          <w:szCs w:val="24"/>
        </w:rPr>
        <w:t>Ratodero</w:t>
      </w:r>
      <w:proofErr w:type="spellEnd"/>
      <w:r w:rsidRPr="00E447D2">
        <w:rPr>
          <w:rFonts w:ascii="Times New Roman" w:hAnsi="Times New Roman"/>
          <w:bCs/>
          <w:sz w:val="24"/>
          <w:szCs w:val="24"/>
        </w:rPr>
        <w:t xml:space="preserve"> guava orchard soils have more Ca</w:t>
      </w:r>
      <w:r w:rsidRPr="00E447D2">
        <w:rPr>
          <w:rFonts w:ascii="Times New Roman" w:hAnsi="Times New Roman"/>
          <w:bCs/>
          <w:sz w:val="24"/>
          <w:szCs w:val="24"/>
          <w:vertAlign w:val="superscript"/>
        </w:rPr>
        <w:t>2+</w:t>
      </w:r>
      <w:r w:rsidRPr="00E447D2">
        <w:rPr>
          <w:rFonts w:ascii="Times New Roman" w:hAnsi="Times New Roman"/>
          <w:bCs/>
          <w:sz w:val="24"/>
          <w:szCs w:val="24"/>
        </w:rPr>
        <w:t xml:space="preserve"> content than other taluka’s followed by Larkana. Further study revealed that 100% of the samples were found marginal in Ca</w:t>
      </w:r>
      <w:r w:rsidRPr="00E447D2">
        <w:rPr>
          <w:rFonts w:ascii="Times New Roman" w:hAnsi="Times New Roman"/>
          <w:bCs/>
          <w:sz w:val="24"/>
          <w:szCs w:val="24"/>
          <w:vertAlign w:val="superscript"/>
        </w:rPr>
        <w:t>2+</w:t>
      </w:r>
      <w:r w:rsidRPr="00E447D2">
        <w:rPr>
          <w:rFonts w:ascii="Times New Roman" w:hAnsi="Times New Roman"/>
          <w:bCs/>
          <w:sz w:val="24"/>
          <w:szCs w:val="24"/>
        </w:rPr>
        <w:t xml:space="preserve"> content.</w:t>
      </w:r>
      <w:r w:rsidRPr="00E447D2">
        <w:rPr>
          <w:rFonts w:ascii="Times New Roman" w:hAnsi="Times New Roman"/>
          <w:sz w:val="24"/>
          <w:szCs w:val="24"/>
        </w:rPr>
        <w:t xml:space="preserve">  Similarly, 100 % of the soil samples were marginal in Mg content. In this study </w:t>
      </w:r>
      <w:r w:rsidRPr="00E447D2">
        <w:rPr>
          <w:rFonts w:ascii="Times New Roman" w:hAnsi="Times New Roman"/>
          <w:sz w:val="24"/>
          <w:szCs w:val="24"/>
          <w:shd w:val="clear" w:color="auto" w:fill="FFFFFF"/>
        </w:rPr>
        <w:t xml:space="preserve">K ranged between </w:t>
      </w:r>
      <w:bookmarkStart w:id="0" w:name="_GoBack"/>
      <w:bookmarkEnd w:id="0"/>
      <w:r w:rsidRPr="00E447D2">
        <w:rPr>
          <w:rFonts w:ascii="Times New Roman" w:hAnsi="Times New Roman"/>
          <w:sz w:val="24"/>
          <w:szCs w:val="24"/>
          <w:shd w:val="clear" w:color="auto" w:fill="FFFFFF"/>
        </w:rPr>
        <w:t>302-403 with an average K of 351 meq L</w:t>
      </w:r>
      <w:r w:rsidRPr="00E447D2">
        <w:rPr>
          <w:rFonts w:ascii="Times New Roman" w:hAnsi="Times New Roman"/>
          <w:sz w:val="24"/>
          <w:szCs w:val="24"/>
          <w:shd w:val="clear" w:color="auto" w:fill="FFFFFF"/>
          <w:vertAlign w:val="superscript"/>
        </w:rPr>
        <w:t>-1</w:t>
      </w:r>
      <w:r w:rsidRPr="00E447D2">
        <w:rPr>
          <w:rFonts w:ascii="Times New Roman" w:hAnsi="Times New Roman"/>
          <w:sz w:val="24"/>
          <w:szCs w:val="24"/>
          <w:shd w:val="clear" w:color="auto" w:fill="FFFFFF"/>
        </w:rPr>
        <w:t xml:space="preserve"> across four taluka. Overall result showed that 100 % soils were found adequate in K.</w:t>
      </w:r>
      <w:r w:rsidRPr="00E447D2">
        <w:rPr>
          <w:rFonts w:ascii="Times New Roman" w:hAnsi="Times New Roman"/>
          <w:sz w:val="24"/>
          <w:szCs w:val="24"/>
        </w:rPr>
        <w:t xml:space="preserve">  Average soluble Cl</w:t>
      </w:r>
      <w:r w:rsidRPr="00E447D2">
        <w:rPr>
          <w:rFonts w:ascii="Times New Roman" w:hAnsi="Times New Roman"/>
          <w:sz w:val="24"/>
          <w:szCs w:val="24"/>
          <w:vertAlign w:val="superscript"/>
        </w:rPr>
        <w:t>-</w:t>
      </w:r>
      <w:r w:rsidRPr="00E447D2">
        <w:rPr>
          <w:rFonts w:ascii="Times New Roman" w:hAnsi="Times New Roman"/>
          <w:sz w:val="24"/>
          <w:szCs w:val="24"/>
        </w:rPr>
        <w:t xml:space="preserve"> contents ranged between 0.1-0.3 meq L</w:t>
      </w:r>
      <w:r w:rsidRPr="00E447D2">
        <w:rPr>
          <w:rFonts w:ascii="Times New Roman" w:hAnsi="Times New Roman"/>
          <w:sz w:val="24"/>
          <w:szCs w:val="24"/>
          <w:vertAlign w:val="superscript"/>
        </w:rPr>
        <w:t>-1</w:t>
      </w:r>
      <w:r w:rsidRPr="00E447D2">
        <w:rPr>
          <w:rFonts w:ascii="Times New Roman" w:hAnsi="Times New Roman"/>
          <w:sz w:val="24"/>
          <w:szCs w:val="24"/>
        </w:rPr>
        <w:t>. Overall results showed that 100% soil samples were found low in Cl</w:t>
      </w:r>
      <w:r w:rsidRPr="00E447D2">
        <w:rPr>
          <w:rFonts w:ascii="Times New Roman" w:hAnsi="Times New Roman"/>
          <w:sz w:val="24"/>
          <w:szCs w:val="24"/>
          <w:vertAlign w:val="superscript"/>
        </w:rPr>
        <w:t>-</w:t>
      </w:r>
      <w:r w:rsidRPr="00E447D2">
        <w:rPr>
          <w:rFonts w:ascii="Times New Roman" w:hAnsi="Times New Roman"/>
          <w:sz w:val="24"/>
          <w:szCs w:val="24"/>
        </w:rPr>
        <w:t xml:space="preserve"> contents. </w:t>
      </w:r>
    </w:p>
    <w:p w:rsidR="008478F5" w:rsidRDefault="008478F5" w:rsidP="008478F5">
      <w:pPr>
        <w:tabs>
          <w:tab w:val="left" w:pos="0"/>
          <w:tab w:val="left" w:pos="8370"/>
          <w:tab w:val="left" w:pos="8460"/>
        </w:tabs>
        <w:spacing w:after="0" w:line="240" w:lineRule="auto"/>
        <w:ind w:left="851" w:hanging="851"/>
        <w:rPr>
          <w:rFonts w:ascii="Times New Roman" w:hAnsi="Times New Roman"/>
          <w:b/>
          <w:sz w:val="24"/>
          <w:szCs w:val="24"/>
        </w:rPr>
      </w:pPr>
    </w:p>
    <w:p w:rsidR="005F72FE" w:rsidRDefault="008478F5" w:rsidP="008478F5">
      <w:r>
        <w:rPr>
          <w:rFonts w:ascii="Times New Roman" w:hAnsi="Times New Roman"/>
          <w:sz w:val="24"/>
          <w:szCs w:val="24"/>
        </w:rPr>
        <w:tab/>
      </w:r>
    </w:p>
    <w:sectPr w:rsidR="005F72F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78F5"/>
    <w:rsid w:val="005F72FE"/>
    <w:rsid w:val="00847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696B319-F98F-4006-B59E-1477185E0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78F5"/>
    <w:pPr>
      <w:spacing w:after="200" w:line="276" w:lineRule="auto"/>
    </w:pPr>
    <w:rPr>
      <w:rFonts w:ascii="Calibri" w:eastAsia="Times New Roman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318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M.Mukhtar Rajput</dc:creator>
  <cp:keywords/>
  <dc:description/>
  <cp:lastModifiedBy>M.Mukhtar Rajput</cp:lastModifiedBy>
  <cp:revision>1</cp:revision>
  <dcterms:created xsi:type="dcterms:W3CDTF">2016-10-20T07:13:00Z</dcterms:created>
  <dcterms:modified xsi:type="dcterms:W3CDTF">2016-10-20T07:14:00Z</dcterms:modified>
</cp:coreProperties>
</file>