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0BF" w:rsidRPr="008B2AA0" w:rsidRDefault="00375461" w:rsidP="00375461">
      <w:pPr>
        <w:jc w:val="center"/>
        <w:rPr>
          <w:rFonts w:ascii="Times New Roman" w:eastAsia="Calibri" w:hAnsi="Times New Roman" w:cs="Times New Roman"/>
          <w:b/>
          <w:color w:val="000000"/>
          <w:sz w:val="24"/>
          <w:szCs w:val="24"/>
        </w:rPr>
      </w:pPr>
      <w:r w:rsidRPr="008B2AA0">
        <w:rPr>
          <w:rFonts w:ascii="Times New Roman" w:eastAsia="Calibri" w:hAnsi="Times New Roman" w:cs="Times New Roman"/>
          <w:b/>
          <w:color w:val="000000"/>
          <w:sz w:val="24"/>
          <w:szCs w:val="24"/>
        </w:rPr>
        <w:t>ROLES OF FINANCIAL INSTITUTIONS IN MITIGATING RISK AMONG COCOA FARMERS IN ONDO STATE, NIGERIA</w:t>
      </w:r>
    </w:p>
    <w:p w:rsidR="00375461" w:rsidRPr="008B2AA0" w:rsidRDefault="00375461" w:rsidP="00375461">
      <w:pPr>
        <w:spacing w:after="0" w:line="360" w:lineRule="auto"/>
        <w:jc w:val="center"/>
        <w:rPr>
          <w:rFonts w:ascii="Times New Roman" w:eastAsia="Calibri" w:hAnsi="Times New Roman" w:cs="Times New Roman"/>
          <w:b/>
          <w:sz w:val="24"/>
          <w:szCs w:val="24"/>
        </w:rPr>
      </w:pPr>
      <w:r w:rsidRPr="008B2AA0">
        <w:rPr>
          <w:rFonts w:ascii="Times New Roman" w:eastAsia="Calibri" w:hAnsi="Times New Roman" w:cs="Times New Roman"/>
          <w:b/>
          <w:sz w:val="24"/>
          <w:szCs w:val="24"/>
        </w:rPr>
        <w:t>Thompson, O. A</w:t>
      </w:r>
      <w:r w:rsidR="00C11D23" w:rsidRPr="008B2AA0">
        <w:rPr>
          <w:rFonts w:ascii="Times New Roman" w:eastAsia="Calibri" w:hAnsi="Times New Roman" w:cs="Times New Roman"/>
          <w:b/>
          <w:sz w:val="24"/>
          <w:szCs w:val="24"/>
        </w:rPr>
        <w:t>,</w:t>
      </w:r>
      <w:r w:rsidRPr="008B2AA0">
        <w:rPr>
          <w:rFonts w:ascii="Times New Roman" w:eastAsia="Calibri" w:hAnsi="Times New Roman" w:cs="Times New Roman"/>
          <w:b/>
          <w:sz w:val="24"/>
          <w:szCs w:val="24"/>
        </w:rPr>
        <w:t xml:space="preserve"> </w:t>
      </w:r>
      <w:r w:rsidR="00D3076D" w:rsidRPr="008B2AA0">
        <w:rPr>
          <w:rFonts w:ascii="Times New Roman" w:eastAsia="Calibri" w:hAnsi="Times New Roman" w:cs="Times New Roman"/>
          <w:b/>
          <w:sz w:val="24"/>
          <w:szCs w:val="24"/>
        </w:rPr>
        <w:t xml:space="preserve">and </w:t>
      </w:r>
      <w:r w:rsidRPr="008B2AA0">
        <w:rPr>
          <w:rFonts w:ascii="Times New Roman" w:eastAsia="Calibri" w:hAnsi="Times New Roman" w:cs="Times New Roman"/>
          <w:b/>
          <w:sz w:val="24"/>
          <w:szCs w:val="24"/>
        </w:rPr>
        <w:t>Amos, T.T</w:t>
      </w:r>
      <w:r w:rsidR="00C11D23" w:rsidRPr="008B2AA0">
        <w:rPr>
          <w:rFonts w:ascii="Times New Roman" w:eastAsia="Calibri" w:hAnsi="Times New Roman" w:cs="Times New Roman"/>
          <w:b/>
          <w:sz w:val="24"/>
          <w:szCs w:val="24"/>
        </w:rPr>
        <w:t xml:space="preserve"> </w:t>
      </w:r>
    </w:p>
    <w:p w:rsidR="00375461" w:rsidRPr="008B2AA0" w:rsidRDefault="00375461" w:rsidP="00375461">
      <w:pPr>
        <w:spacing w:after="0" w:line="360" w:lineRule="auto"/>
        <w:jc w:val="center"/>
        <w:rPr>
          <w:rFonts w:ascii="Times New Roman" w:eastAsia="Calibri" w:hAnsi="Times New Roman" w:cs="Times New Roman"/>
          <w:b/>
          <w:sz w:val="24"/>
          <w:szCs w:val="24"/>
        </w:rPr>
      </w:pPr>
      <w:r w:rsidRPr="008B2AA0">
        <w:rPr>
          <w:rFonts w:ascii="Times New Roman" w:eastAsia="Calibri" w:hAnsi="Times New Roman" w:cs="Times New Roman"/>
          <w:b/>
          <w:sz w:val="24"/>
          <w:szCs w:val="24"/>
        </w:rPr>
        <w:t>Email</w:t>
      </w:r>
      <w:r w:rsidRPr="008B2AA0">
        <w:rPr>
          <w:rFonts w:ascii="Times New Roman" w:eastAsia="Calibri" w:hAnsi="Times New Roman" w:cs="Times New Roman"/>
          <w:sz w:val="24"/>
          <w:szCs w:val="24"/>
        </w:rPr>
        <w:t>:tonyfav22@gmail.com; oathompson@futa.edu.ng</w:t>
      </w:r>
    </w:p>
    <w:p w:rsidR="00375461" w:rsidRPr="008B2AA0" w:rsidRDefault="00375461" w:rsidP="00375461">
      <w:pPr>
        <w:spacing w:after="0" w:line="360" w:lineRule="auto"/>
        <w:jc w:val="center"/>
        <w:rPr>
          <w:rFonts w:ascii="Times New Roman" w:eastAsia="Calibri" w:hAnsi="Times New Roman" w:cs="Times New Roman"/>
          <w:b/>
          <w:sz w:val="24"/>
          <w:szCs w:val="24"/>
        </w:rPr>
      </w:pPr>
      <w:r w:rsidRPr="008B2AA0">
        <w:rPr>
          <w:rFonts w:ascii="Times New Roman" w:eastAsia="Calibri" w:hAnsi="Times New Roman" w:cs="Times New Roman"/>
          <w:b/>
          <w:sz w:val="24"/>
          <w:szCs w:val="24"/>
        </w:rPr>
        <w:t>Department of Agricultural &amp; Resource Economics</w:t>
      </w:r>
    </w:p>
    <w:p w:rsidR="00375461" w:rsidRPr="008B2AA0" w:rsidRDefault="00375461" w:rsidP="00375461">
      <w:pPr>
        <w:spacing w:after="0" w:line="360" w:lineRule="auto"/>
        <w:jc w:val="center"/>
        <w:rPr>
          <w:rFonts w:ascii="Times New Roman" w:eastAsia="Calibri" w:hAnsi="Times New Roman" w:cs="Times New Roman"/>
          <w:b/>
          <w:sz w:val="24"/>
          <w:szCs w:val="24"/>
        </w:rPr>
      </w:pPr>
      <w:proofErr w:type="gramStart"/>
      <w:r w:rsidRPr="008B2AA0">
        <w:rPr>
          <w:rFonts w:ascii="Times New Roman" w:eastAsia="Calibri" w:hAnsi="Times New Roman" w:cs="Times New Roman"/>
          <w:b/>
          <w:sz w:val="24"/>
          <w:szCs w:val="24"/>
        </w:rPr>
        <w:t xml:space="preserve">The Federal University of Technology, </w:t>
      </w:r>
      <w:proofErr w:type="spellStart"/>
      <w:r w:rsidRPr="008B2AA0">
        <w:rPr>
          <w:rFonts w:ascii="Times New Roman" w:eastAsia="Calibri" w:hAnsi="Times New Roman" w:cs="Times New Roman"/>
          <w:b/>
          <w:sz w:val="24"/>
          <w:szCs w:val="24"/>
        </w:rPr>
        <w:t>Akure</w:t>
      </w:r>
      <w:proofErr w:type="spellEnd"/>
      <w:r w:rsidRPr="008B2AA0">
        <w:rPr>
          <w:rFonts w:ascii="Times New Roman" w:eastAsia="Calibri" w:hAnsi="Times New Roman" w:cs="Times New Roman"/>
          <w:b/>
          <w:sz w:val="24"/>
          <w:szCs w:val="24"/>
        </w:rPr>
        <w:t xml:space="preserve">, </w:t>
      </w:r>
      <w:proofErr w:type="spellStart"/>
      <w:r w:rsidRPr="008B2AA0">
        <w:rPr>
          <w:rFonts w:ascii="Times New Roman" w:eastAsia="Calibri" w:hAnsi="Times New Roman" w:cs="Times New Roman"/>
          <w:b/>
          <w:sz w:val="24"/>
          <w:szCs w:val="24"/>
        </w:rPr>
        <w:t>Ondo</w:t>
      </w:r>
      <w:proofErr w:type="spellEnd"/>
      <w:r w:rsidRPr="008B2AA0">
        <w:rPr>
          <w:rFonts w:ascii="Times New Roman" w:eastAsia="Calibri" w:hAnsi="Times New Roman" w:cs="Times New Roman"/>
          <w:b/>
          <w:sz w:val="24"/>
          <w:szCs w:val="24"/>
        </w:rPr>
        <w:t xml:space="preserve"> State, Nigeria.</w:t>
      </w:r>
      <w:proofErr w:type="gramEnd"/>
    </w:p>
    <w:p w:rsidR="00375461" w:rsidRPr="008B2AA0" w:rsidRDefault="00375461" w:rsidP="00375461">
      <w:pPr>
        <w:rPr>
          <w:rFonts w:ascii="Times New Roman" w:hAnsi="Times New Roman" w:cs="Times New Roman"/>
          <w:b/>
          <w:sz w:val="24"/>
          <w:szCs w:val="24"/>
        </w:rPr>
      </w:pPr>
    </w:p>
    <w:p w:rsidR="00375461" w:rsidRPr="008B2AA0" w:rsidRDefault="00375461" w:rsidP="008B2AA0">
      <w:pPr>
        <w:spacing w:after="0"/>
        <w:rPr>
          <w:rFonts w:ascii="Times New Roman" w:hAnsi="Times New Roman" w:cs="Times New Roman"/>
          <w:b/>
          <w:sz w:val="24"/>
          <w:szCs w:val="24"/>
        </w:rPr>
      </w:pPr>
      <w:r w:rsidRPr="008B2AA0">
        <w:rPr>
          <w:rFonts w:ascii="Times New Roman" w:hAnsi="Times New Roman" w:cs="Times New Roman"/>
          <w:b/>
          <w:sz w:val="24"/>
          <w:szCs w:val="24"/>
        </w:rPr>
        <w:t>Abstract</w:t>
      </w:r>
    </w:p>
    <w:p w:rsidR="008B2AA0" w:rsidRPr="008B2AA0" w:rsidRDefault="008B2AA0" w:rsidP="008B2AA0">
      <w:pPr>
        <w:spacing w:after="0"/>
        <w:jc w:val="both"/>
        <w:rPr>
          <w:rFonts w:ascii="Times New Roman" w:hAnsi="Times New Roman" w:cs="Times New Roman"/>
          <w:sz w:val="32"/>
          <w:szCs w:val="32"/>
        </w:rPr>
      </w:pPr>
      <w:r w:rsidRPr="008B2AA0">
        <w:rPr>
          <w:rFonts w:ascii="Times New Roman" w:hAnsi="Times New Roman" w:cs="Times New Roman"/>
          <w:color w:val="000000"/>
          <w:sz w:val="32"/>
          <w:szCs w:val="32"/>
          <w:vertAlign w:val="subscript"/>
        </w:rPr>
        <w:t xml:space="preserve">The agricultural sector is one of the oldest and most important sectors of Nigeria. However, in contrast to the industrial sector, the agricultural sector is subject to risks and uncertainties arising principally from the effects of natural hazards.  </w:t>
      </w:r>
      <w:r w:rsidR="00D666C1">
        <w:rPr>
          <w:rFonts w:ascii="Times New Roman" w:hAnsi="Times New Roman" w:cs="Times New Roman"/>
          <w:color w:val="000000"/>
          <w:sz w:val="32"/>
          <w:szCs w:val="32"/>
          <w:vertAlign w:val="subscript"/>
        </w:rPr>
        <w:t xml:space="preserve">In view of the above, the </w:t>
      </w:r>
      <w:r w:rsidRPr="008B2AA0">
        <w:rPr>
          <w:rFonts w:ascii="Times New Roman" w:hAnsi="Times New Roman" w:cs="Times New Roman"/>
          <w:color w:val="000000"/>
          <w:sz w:val="32"/>
          <w:szCs w:val="32"/>
          <w:vertAlign w:val="subscript"/>
        </w:rPr>
        <w:t>quality and quantity of cocoa beans in Nigeria, especially in the world market with respect to cocoa producing countries in West Africa</w:t>
      </w:r>
      <w:r w:rsidR="00D666C1">
        <w:rPr>
          <w:rFonts w:ascii="Times New Roman" w:hAnsi="Times New Roman" w:cs="Times New Roman"/>
          <w:color w:val="000000"/>
          <w:sz w:val="32"/>
          <w:szCs w:val="32"/>
          <w:vertAlign w:val="subscript"/>
        </w:rPr>
        <w:t xml:space="preserve"> is gradually declining. </w:t>
      </w:r>
      <w:r w:rsidRPr="008B2AA0">
        <w:rPr>
          <w:rFonts w:ascii="Times New Roman" w:hAnsi="Times New Roman" w:cs="Times New Roman"/>
          <w:color w:val="000000"/>
          <w:sz w:val="32"/>
          <w:szCs w:val="32"/>
          <w:vertAlign w:val="subscript"/>
        </w:rPr>
        <w:t xml:space="preserve">The study therefore assessed the role of financial institutions in mitigating risks faced by cocoa farmers in </w:t>
      </w:r>
      <w:proofErr w:type="spellStart"/>
      <w:r w:rsidRPr="008B2AA0">
        <w:rPr>
          <w:rFonts w:ascii="Times New Roman" w:hAnsi="Times New Roman" w:cs="Times New Roman"/>
          <w:color w:val="000000"/>
          <w:sz w:val="32"/>
          <w:szCs w:val="32"/>
          <w:vertAlign w:val="subscript"/>
        </w:rPr>
        <w:t>Ondo</w:t>
      </w:r>
      <w:proofErr w:type="spellEnd"/>
      <w:r w:rsidRPr="008B2AA0">
        <w:rPr>
          <w:rFonts w:ascii="Times New Roman" w:hAnsi="Times New Roman" w:cs="Times New Roman"/>
          <w:color w:val="000000"/>
          <w:sz w:val="32"/>
          <w:szCs w:val="32"/>
          <w:vertAlign w:val="subscript"/>
        </w:rPr>
        <w:t xml:space="preserve"> state, Nigeria. 5-point </w:t>
      </w:r>
      <w:proofErr w:type="spellStart"/>
      <w:r w:rsidRPr="008B2AA0">
        <w:rPr>
          <w:rFonts w:ascii="Times New Roman" w:hAnsi="Times New Roman" w:cs="Times New Roman"/>
          <w:color w:val="000000"/>
          <w:sz w:val="32"/>
          <w:szCs w:val="32"/>
          <w:vertAlign w:val="subscript"/>
        </w:rPr>
        <w:t>Likert</w:t>
      </w:r>
      <w:proofErr w:type="spellEnd"/>
      <w:r w:rsidRPr="008B2AA0">
        <w:rPr>
          <w:rFonts w:ascii="Times New Roman" w:hAnsi="Times New Roman" w:cs="Times New Roman"/>
          <w:color w:val="000000"/>
          <w:sz w:val="32"/>
          <w:szCs w:val="32"/>
          <w:vertAlign w:val="subscript"/>
        </w:rPr>
        <w:t xml:space="preserve">-type scale and multiple regression tools were used to </w:t>
      </w:r>
      <w:r w:rsidR="00080B9B" w:rsidRPr="008B2AA0">
        <w:rPr>
          <w:rFonts w:ascii="Times New Roman" w:hAnsi="Times New Roman" w:cs="Times New Roman"/>
          <w:color w:val="000000"/>
          <w:sz w:val="32"/>
          <w:szCs w:val="32"/>
          <w:vertAlign w:val="subscript"/>
        </w:rPr>
        <w:t>analyze</w:t>
      </w:r>
      <w:r w:rsidRPr="008B2AA0">
        <w:rPr>
          <w:rFonts w:ascii="Times New Roman" w:hAnsi="Times New Roman" w:cs="Times New Roman"/>
          <w:color w:val="000000"/>
          <w:sz w:val="32"/>
          <w:szCs w:val="32"/>
          <w:vertAlign w:val="subscript"/>
        </w:rPr>
        <w:t xml:space="preserve"> the data collected. The results suggest that cocoa production in the study area is genera</w:t>
      </w:r>
      <w:r w:rsidR="00080B9B">
        <w:rPr>
          <w:rFonts w:ascii="Times New Roman" w:hAnsi="Times New Roman" w:cs="Times New Roman"/>
          <w:color w:val="000000"/>
          <w:sz w:val="32"/>
          <w:szCs w:val="32"/>
          <w:vertAlign w:val="subscript"/>
        </w:rPr>
        <w:t>lly not in a large scale as 63.0</w:t>
      </w:r>
      <w:r w:rsidRPr="008B2AA0">
        <w:rPr>
          <w:rFonts w:ascii="Times New Roman" w:hAnsi="Times New Roman" w:cs="Times New Roman"/>
          <w:color w:val="000000"/>
          <w:sz w:val="32"/>
          <w:szCs w:val="32"/>
          <w:vertAlign w:val="subscript"/>
        </w:rPr>
        <w:t>% h</w:t>
      </w:r>
      <w:r w:rsidR="009A7C90">
        <w:rPr>
          <w:rFonts w:ascii="Times New Roman" w:hAnsi="Times New Roman" w:cs="Times New Roman"/>
          <w:color w:val="000000"/>
          <w:sz w:val="32"/>
          <w:szCs w:val="32"/>
          <w:vertAlign w:val="subscript"/>
        </w:rPr>
        <w:t>ave farm sizes ranging between two</w:t>
      </w:r>
      <w:r w:rsidRPr="008B2AA0">
        <w:rPr>
          <w:rFonts w:ascii="Times New Roman" w:hAnsi="Times New Roman" w:cs="Times New Roman"/>
          <w:color w:val="000000"/>
          <w:sz w:val="32"/>
          <w:szCs w:val="32"/>
          <w:vertAlign w:val="subscript"/>
        </w:rPr>
        <w:t xml:space="preserve"> and five hectares, 27</w:t>
      </w:r>
      <w:r w:rsidR="00080B9B">
        <w:rPr>
          <w:rFonts w:ascii="Times New Roman" w:hAnsi="Times New Roman" w:cs="Times New Roman"/>
          <w:color w:val="000000"/>
          <w:sz w:val="32"/>
          <w:szCs w:val="32"/>
          <w:vertAlign w:val="subscript"/>
        </w:rPr>
        <w:t>.0</w:t>
      </w:r>
      <w:r w:rsidRPr="008B2AA0">
        <w:rPr>
          <w:rFonts w:ascii="Times New Roman" w:hAnsi="Times New Roman" w:cs="Times New Roman"/>
          <w:color w:val="000000"/>
          <w:sz w:val="32"/>
          <w:szCs w:val="32"/>
          <w:vertAlign w:val="subscript"/>
        </w:rPr>
        <w:t xml:space="preserve">% of the cocoa farmers has farm sizes ranging between 6 and 10 hectares, while 10% of the total respondents sampled were found to have less than 2 hectares of farm land.  The cocoa farmers </w:t>
      </w:r>
      <w:r w:rsidR="009D12A7">
        <w:rPr>
          <w:rFonts w:ascii="Times New Roman" w:hAnsi="Times New Roman" w:cs="Times New Roman"/>
          <w:color w:val="000000"/>
          <w:sz w:val="32"/>
          <w:szCs w:val="32"/>
          <w:vertAlign w:val="subscript"/>
        </w:rPr>
        <w:t xml:space="preserve">in the study </w:t>
      </w:r>
      <w:r w:rsidRPr="008B2AA0">
        <w:rPr>
          <w:rFonts w:ascii="Times New Roman" w:hAnsi="Times New Roman" w:cs="Times New Roman"/>
          <w:color w:val="000000"/>
          <w:sz w:val="32"/>
          <w:szCs w:val="32"/>
          <w:vertAlign w:val="subscript"/>
        </w:rPr>
        <w:t xml:space="preserve">are well experienced with </w:t>
      </w:r>
      <w:r w:rsidR="00080B9B">
        <w:rPr>
          <w:rFonts w:ascii="Times New Roman" w:hAnsi="Times New Roman" w:cs="Times New Roman"/>
          <w:color w:val="000000"/>
          <w:sz w:val="32"/>
          <w:szCs w:val="32"/>
          <w:vertAlign w:val="subscript"/>
        </w:rPr>
        <w:t xml:space="preserve">mean farm experience of 23.7 years. Also, the </w:t>
      </w:r>
      <w:r w:rsidRPr="008B2AA0">
        <w:rPr>
          <w:rFonts w:ascii="Times New Roman" w:hAnsi="Times New Roman" w:cs="Times New Roman"/>
          <w:color w:val="000000"/>
          <w:sz w:val="32"/>
          <w:szCs w:val="32"/>
          <w:vertAlign w:val="subscript"/>
        </w:rPr>
        <w:t xml:space="preserve">respondents strongly disagree that the interest rates of </w:t>
      </w:r>
      <w:r w:rsidR="00080B9B">
        <w:rPr>
          <w:rFonts w:ascii="Times New Roman" w:hAnsi="Times New Roman" w:cs="Times New Roman"/>
          <w:color w:val="000000"/>
          <w:sz w:val="32"/>
          <w:szCs w:val="32"/>
          <w:vertAlign w:val="subscript"/>
        </w:rPr>
        <w:t xml:space="preserve">the </w:t>
      </w:r>
      <w:r w:rsidRPr="008B2AA0">
        <w:rPr>
          <w:rFonts w:ascii="Times New Roman" w:hAnsi="Times New Roman" w:cs="Times New Roman"/>
          <w:color w:val="000000"/>
          <w:sz w:val="32"/>
          <w:szCs w:val="32"/>
          <w:vertAlign w:val="subscript"/>
        </w:rPr>
        <w:t xml:space="preserve">credit facilities are satisfactory. </w:t>
      </w:r>
      <w:r w:rsidR="00080B9B">
        <w:rPr>
          <w:rFonts w:ascii="Times New Roman" w:hAnsi="Times New Roman" w:cs="Times New Roman"/>
          <w:color w:val="000000"/>
          <w:sz w:val="32"/>
          <w:szCs w:val="32"/>
          <w:vertAlign w:val="subscript"/>
        </w:rPr>
        <w:t xml:space="preserve">The result of the multiple regression revealed that farm size and output of the farmers in the study area have positive significant relationship with access to credit facilities from financial institutions. </w:t>
      </w:r>
      <w:r w:rsidRPr="008B2AA0">
        <w:rPr>
          <w:rFonts w:ascii="Times New Roman" w:hAnsi="Times New Roman" w:cs="Times New Roman"/>
          <w:color w:val="000000"/>
          <w:sz w:val="32"/>
          <w:szCs w:val="32"/>
          <w:vertAlign w:val="subscript"/>
        </w:rPr>
        <w:t xml:space="preserve">It is recommended that government should make a law that will lower the interest rates charged on credit facilities made available to farmers. </w:t>
      </w:r>
    </w:p>
    <w:p w:rsidR="00672ABA" w:rsidRPr="008B2AA0" w:rsidRDefault="00672ABA" w:rsidP="00375461">
      <w:pPr>
        <w:rPr>
          <w:rFonts w:ascii="Times New Roman" w:hAnsi="Times New Roman" w:cs="Times New Roman"/>
          <w:b/>
          <w:sz w:val="24"/>
          <w:szCs w:val="24"/>
        </w:rPr>
      </w:pPr>
    </w:p>
    <w:p w:rsidR="00D666C1" w:rsidRDefault="009D12A7" w:rsidP="00672AB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Key Words: </w:t>
      </w:r>
      <w:r w:rsidRPr="003551EA">
        <w:rPr>
          <w:rFonts w:ascii="Times New Roman" w:hAnsi="Times New Roman" w:cs="Times New Roman"/>
          <w:sz w:val="24"/>
          <w:szCs w:val="24"/>
        </w:rPr>
        <w:t xml:space="preserve">Cocoa, Financial Institutions, Nigeria, Multiple </w:t>
      </w:r>
      <w:proofErr w:type="gramStart"/>
      <w:r w:rsidRPr="003551EA">
        <w:rPr>
          <w:rFonts w:ascii="Times New Roman" w:hAnsi="Times New Roman" w:cs="Times New Roman"/>
          <w:sz w:val="24"/>
          <w:szCs w:val="24"/>
        </w:rPr>
        <w:t>Regression</w:t>
      </w:r>
      <w:proofErr w:type="gramEnd"/>
    </w:p>
    <w:p w:rsidR="00D666C1" w:rsidRDefault="00D666C1" w:rsidP="00672ABA">
      <w:pPr>
        <w:spacing w:after="0"/>
        <w:jc w:val="both"/>
        <w:rPr>
          <w:rFonts w:ascii="Times New Roman" w:hAnsi="Times New Roman" w:cs="Times New Roman"/>
          <w:b/>
          <w:sz w:val="24"/>
          <w:szCs w:val="24"/>
        </w:rPr>
      </w:pPr>
    </w:p>
    <w:p w:rsidR="00D666C1" w:rsidRDefault="00D666C1"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9D12A7" w:rsidRDefault="009D12A7" w:rsidP="00672ABA">
      <w:pPr>
        <w:spacing w:after="0"/>
        <w:jc w:val="both"/>
        <w:rPr>
          <w:rFonts w:ascii="Times New Roman" w:hAnsi="Times New Roman" w:cs="Times New Roman"/>
          <w:b/>
          <w:sz w:val="24"/>
          <w:szCs w:val="24"/>
        </w:rPr>
      </w:pPr>
    </w:p>
    <w:p w:rsidR="00672ABA" w:rsidRPr="008B2AA0" w:rsidRDefault="00672ABA" w:rsidP="00672ABA">
      <w:pPr>
        <w:spacing w:after="0"/>
        <w:jc w:val="both"/>
        <w:rPr>
          <w:rFonts w:ascii="Times New Roman" w:hAnsi="Times New Roman" w:cs="Times New Roman"/>
          <w:b/>
          <w:sz w:val="24"/>
          <w:szCs w:val="24"/>
        </w:rPr>
      </w:pPr>
      <w:r w:rsidRPr="008B2AA0">
        <w:rPr>
          <w:rFonts w:ascii="Times New Roman" w:hAnsi="Times New Roman" w:cs="Times New Roman"/>
          <w:b/>
          <w:sz w:val="24"/>
          <w:szCs w:val="24"/>
        </w:rPr>
        <w:lastRenderedPageBreak/>
        <w:t>Introduction</w:t>
      </w:r>
    </w:p>
    <w:p w:rsidR="00672ABA" w:rsidRPr="008B2AA0" w:rsidRDefault="00672ABA" w:rsidP="002869A8">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The agricultural sector remains a dominant sector in the Nigerian economy both in terms of being a source of food and income to a large segment of the societ</w:t>
      </w:r>
      <w:r w:rsidR="00DD1FCF" w:rsidRPr="008B2AA0">
        <w:rPr>
          <w:rFonts w:ascii="Times New Roman" w:hAnsi="Times New Roman" w:cs="Times New Roman"/>
          <w:sz w:val="24"/>
          <w:szCs w:val="24"/>
        </w:rPr>
        <w:t xml:space="preserve">y (World Bank, 1995; </w:t>
      </w:r>
      <w:proofErr w:type="spellStart"/>
      <w:r w:rsidR="00DD1FCF" w:rsidRPr="008B2AA0">
        <w:rPr>
          <w:rFonts w:ascii="Times New Roman" w:hAnsi="Times New Roman" w:cs="Times New Roman"/>
          <w:sz w:val="24"/>
          <w:szCs w:val="24"/>
        </w:rPr>
        <w:t>Mafimisebi</w:t>
      </w:r>
      <w:proofErr w:type="spellEnd"/>
      <w:r w:rsidRPr="008B2AA0">
        <w:rPr>
          <w:rFonts w:ascii="Times New Roman" w:hAnsi="Times New Roman" w:cs="Times New Roman"/>
          <w:sz w:val="24"/>
          <w:szCs w:val="24"/>
        </w:rPr>
        <w:t xml:space="preserve"> </w:t>
      </w:r>
      <w:r w:rsidRPr="008B2AA0">
        <w:rPr>
          <w:rFonts w:ascii="Times New Roman" w:hAnsi="Times New Roman" w:cs="Times New Roman"/>
          <w:i/>
          <w:sz w:val="24"/>
          <w:szCs w:val="24"/>
        </w:rPr>
        <w:t>et al.</w:t>
      </w:r>
      <w:r w:rsidRPr="008B2AA0">
        <w:rPr>
          <w:rFonts w:ascii="Times New Roman" w:hAnsi="Times New Roman" w:cs="Times New Roman"/>
          <w:sz w:val="24"/>
          <w:szCs w:val="24"/>
        </w:rPr>
        <w:t>, 2010). In spite of perpetual under-funding which makes Nigerian agriculture largely traditional, subsistent and very low in the uptake of productivity-boosting technologies, it remains an important economic driver contributing about 42% to the nation’s GDP (</w:t>
      </w:r>
      <w:proofErr w:type="spellStart"/>
      <w:r w:rsidRPr="008B2AA0">
        <w:rPr>
          <w:rFonts w:ascii="Times New Roman" w:hAnsi="Times New Roman" w:cs="Times New Roman"/>
          <w:sz w:val="24"/>
          <w:szCs w:val="24"/>
        </w:rPr>
        <w:t>Njoku</w:t>
      </w:r>
      <w:proofErr w:type="spellEnd"/>
      <w:r w:rsidRPr="008B2AA0">
        <w:rPr>
          <w:rFonts w:ascii="Times New Roman" w:hAnsi="Times New Roman" w:cs="Times New Roman"/>
          <w:sz w:val="24"/>
          <w:szCs w:val="24"/>
        </w:rPr>
        <w:t xml:space="preserve">, 2010). </w:t>
      </w:r>
      <w:r w:rsidR="00315136" w:rsidRPr="008B2AA0">
        <w:rPr>
          <w:rFonts w:ascii="Times New Roman" w:hAnsi="Times New Roman" w:cs="Times New Roman"/>
          <w:sz w:val="24"/>
          <w:szCs w:val="24"/>
        </w:rPr>
        <w:t>Also, Nigeria is the fourth-largest producer of cocoa beans in the world, behind Cote d’Ivoire, Ghana and Indonesia.  Before the advent of oil, cocoa was the largest single foreign exchange earner. After petroleum, cocoa is the country’s most important export before the independence, cocoa generated 90% of Nigeria’s foreign exchange earnings. Cocoa is the leading non-oil foreign exchange earner in Nigeria (</w:t>
      </w:r>
      <w:proofErr w:type="spellStart"/>
      <w:r w:rsidR="00315136" w:rsidRPr="008B2AA0">
        <w:rPr>
          <w:rFonts w:ascii="Times New Roman" w:hAnsi="Times New Roman" w:cs="Times New Roman"/>
          <w:sz w:val="24"/>
          <w:szCs w:val="24"/>
        </w:rPr>
        <w:t>Iremiren</w:t>
      </w:r>
      <w:proofErr w:type="spellEnd"/>
      <w:r w:rsidR="00315136" w:rsidRPr="008B2AA0">
        <w:rPr>
          <w:rFonts w:ascii="Times New Roman" w:hAnsi="Times New Roman" w:cs="Times New Roman"/>
          <w:sz w:val="24"/>
          <w:szCs w:val="24"/>
        </w:rPr>
        <w:t>, 2011).</w:t>
      </w:r>
    </w:p>
    <w:p w:rsidR="00F66F0E" w:rsidRPr="008B2AA0" w:rsidRDefault="00F66F0E" w:rsidP="002869A8">
      <w:pPr>
        <w:spacing w:after="0" w:line="360" w:lineRule="auto"/>
        <w:ind w:left="-270" w:firstLine="990"/>
        <w:jc w:val="both"/>
        <w:rPr>
          <w:rFonts w:ascii="Times New Roman" w:hAnsi="Times New Roman" w:cs="Times New Roman"/>
          <w:sz w:val="24"/>
          <w:szCs w:val="24"/>
        </w:rPr>
      </w:pPr>
      <w:r w:rsidRPr="008B2AA0">
        <w:rPr>
          <w:rFonts w:ascii="Times New Roman" w:hAnsi="Times New Roman" w:cs="Times New Roman"/>
          <w:sz w:val="24"/>
          <w:szCs w:val="24"/>
        </w:rPr>
        <w:t>However, in contrast to the industrial sector, the agricultural sector is subject to risks and uncertainties arising principally from the effects of natural hazards such as drought, flood, erosion, fire, wind storm, lightening, pests and diseases (</w:t>
      </w:r>
      <w:proofErr w:type="spellStart"/>
      <w:r w:rsidRPr="008B2AA0">
        <w:rPr>
          <w:rFonts w:ascii="Times New Roman" w:hAnsi="Times New Roman" w:cs="Times New Roman"/>
          <w:sz w:val="24"/>
          <w:szCs w:val="24"/>
        </w:rPr>
        <w:t>Mafimisebi</w:t>
      </w:r>
      <w:proofErr w:type="spellEnd"/>
      <w:r w:rsidRPr="008B2AA0">
        <w:rPr>
          <w:rFonts w:ascii="Times New Roman" w:hAnsi="Times New Roman" w:cs="Times New Roman"/>
          <w:sz w:val="24"/>
          <w:szCs w:val="24"/>
        </w:rPr>
        <w:t>, 2011). Risk is the potential of losing something of value; an intentional interaction with uncertainty. While Uncertainty is a potential, unpredictable, immeasurable and controllable outcome, risk is a consequence of action taken in spite of uncertainty. Environmental risk is an actual or potential threat of adverse effects on living organisms and environment by effluents, emissions, wastes, resource depletion, etc., arising out of an organization’s activities</w:t>
      </w:r>
      <w:r w:rsidR="00165222" w:rsidRPr="008B2AA0">
        <w:rPr>
          <w:rFonts w:ascii="Times New Roman" w:hAnsi="Times New Roman" w:cs="Times New Roman"/>
          <w:sz w:val="24"/>
          <w:szCs w:val="24"/>
        </w:rPr>
        <w:t xml:space="preserve"> </w:t>
      </w:r>
      <w:r w:rsidR="00044853" w:rsidRPr="008B2AA0">
        <w:rPr>
          <w:rFonts w:ascii="Times New Roman" w:hAnsi="Times New Roman" w:cs="Times New Roman"/>
          <w:sz w:val="24"/>
          <w:szCs w:val="24"/>
        </w:rPr>
        <w:t>(</w:t>
      </w:r>
      <w:proofErr w:type="spellStart"/>
      <w:r w:rsidRPr="008B2AA0">
        <w:rPr>
          <w:rFonts w:ascii="Times New Roman" w:hAnsi="Times New Roman" w:cs="Times New Roman"/>
          <w:sz w:val="24"/>
          <w:szCs w:val="24"/>
        </w:rPr>
        <w:t>Jaffee</w:t>
      </w:r>
      <w:proofErr w:type="spellEnd"/>
      <w:r w:rsidR="00165222" w:rsidRPr="008B2AA0">
        <w:rPr>
          <w:rFonts w:ascii="Times New Roman" w:hAnsi="Times New Roman" w:cs="Times New Roman"/>
          <w:sz w:val="24"/>
          <w:szCs w:val="24"/>
        </w:rPr>
        <w:t xml:space="preserve"> </w:t>
      </w:r>
      <w:r w:rsidRPr="008B2AA0">
        <w:rPr>
          <w:rFonts w:ascii="Times New Roman" w:hAnsi="Times New Roman" w:cs="Times New Roman"/>
          <w:i/>
          <w:sz w:val="24"/>
          <w:szCs w:val="24"/>
        </w:rPr>
        <w:t>et al</w:t>
      </w:r>
      <w:r w:rsidR="00437610" w:rsidRPr="008B2AA0">
        <w:rPr>
          <w:rFonts w:ascii="Times New Roman" w:hAnsi="Times New Roman" w:cs="Times New Roman"/>
          <w:i/>
          <w:sz w:val="24"/>
          <w:szCs w:val="24"/>
        </w:rPr>
        <w:t>.</w:t>
      </w:r>
      <w:r w:rsidR="00437610" w:rsidRPr="008B2AA0">
        <w:rPr>
          <w:rFonts w:ascii="Times New Roman" w:hAnsi="Times New Roman" w:cs="Times New Roman"/>
          <w:sz w:val="24"/>
          <w:szCs w:val="24"/>
        </w:rPr>
        <w:t>,</w:t>
      </w:r>
      <w:r w:rsidR="00044853" w:rsidRPr="008B2AA0">
        <w:rPr>
          <w:rFonts w:ascii="Times New Roman" w:hAnsi="Times New Roman" w:cs="Times New Roman"/>
          <w:sz w:val="24"/>
          <w:szCs w:val="24"/>
        </w:rPr>
        <w:t xml:space="preserve"> </w:t>
      </w:r>
      <w:r w:rsidRPr="008B2AA0">
        <w:rPr>
          <w:rFonts w:ascii="Times New Roman" w:hAnsi="Times New Roman" w:cs="Times New Roman"/>
          <w:sz w:val="24"/>
          <w:szCs w:val="24"/>
        </w:rPr>
        <w:t>2010).</w:t>
      </w:r>
    </w:p>
    <w:p w:rsidR="001B1500" w:rsidRPr="008B2AA0" w:rsidRDefault="001B1500" w:rsidP="002869A8">
      <w:pPr>
        <w:spacing w:after="0" w:line="360" w:lineRule="auto"/>
        <w:ind w:left="-274" w:firstLine="994"/>
        <w:jc w:val="both"/>
        <w:rPr>
          <w:rFonts w:ascii="Times New Roman" w:hAnsi="Times New Roman" w:cs="Times New Roman"/>
          <w:sz w:val="24"/>
          <w:szCs w:val="24"/>
        </w:rPr>
      </w:pPr>
      <w:r w:rsidRPr="008B2AA0">
        <w:rPr>
          <w:rFonts w:ascii="Times New Roman" w:hAnsi="Times New Roman" w:cs="Times New Roman"/>
          <w:sz w:val="24"/>
          <w:szCs w:val="24"/>
        </w:rPr>
        <w:t xml:space="preserve">Agriculture, unlike many other investment activities is exposed to a wide variety of risks and uncertainties ranging from input supply and price to agricultural yield, post-harvest losses and product price to the vagaries of nature such as floods, erosion, drought and fire outbreaks are equally important with regards to their impact on the success or failure of an agricultural production considerably. It is imperative to reduce the impact of these risks and uncertainties to the barest minimum.  Therefore, the need for a mechanism that functions specifically to keep the farmers in business cannot be over </w:t>
      </w:r>
      <w:r w:rsidR="00165222" w:rsidRPr="008B2AA0">
        <w:rPr>
          <w:rFonts w:ascii="Times New Roman" w:hAnsi="Times New Roman" w:cs="Times New Roman"/>
          <w:sz w:val="24"/>
          <w:szCs w:val="24"/>
        </w:rPr>
        <w:t>emphasized</w:t>
      </w:r>
      <w:r w:rsidRPr="008B2AA0">
        <w:rPr>
          <w:rFonts w:ascii="Times New Roman" w:hAnsi="Times New Roman" w:cs="Times New Roman"/>
          <w:sz w:val="24"/>
          <w:szCs w:val="24"/>
        </w:rPr>
        <w:t xml:space="preserve"> and hence, the need for agricultural insurance and credit scheme in Nigeria.   </w:t>
      </w:r>
    </w:p>
    <w:p w:rsidR="003F38A5" w:rsidRPr="008B2AA0" w:rsidRDefault="001B1500" w:rsidP="003F38A5">
      <w:pPr>
        <w:spacing w:after="0" w:line="360" w:lineRule="auto"/>
        <w:ind w:left="-274" w:firstLine="994"/>
        <w:jc w:val="both"/>
        <w:rPr>
          <w:rFonts w:ascii="Times New Roman" w:hAnsi="Times New Roman" w:cs="Times New Roman"/>
          <w:sz w:val="24"/>
          <w:szCs w:val="24"/>
        </w:rPr>
      </w:pPr>
      <w:r w:rsidRPr="008B2AA0">
        <w:rPr>
          <w:rFonts w:ascii="Times New Roman" w:hAnsi="Times New Roman" w:cs="Times New Roman"/>
          <w:sz w:val="24"/>
          <w:szCs w:val="24"/>
        </w:rPr>
        <w:t>Agricultural loan and credit facilities are crucial inputs in small holders’ agriculture. Small and medium scale farmers need loan to establish and expand their farms. Yet, the size of loan required by farmers and the size of loan available to them in various financial institutions knowing their position in terms of collateral security are still weakly understood</w:t>
      </w:r>
      <w:r w:rsidR="003940F0" w:rsidRPr="008B2AA0">
        <w:rPr>
          <w:rFonts w:ascii="Times New Roman" w:hAnsi="Times New Roman" w:cs="Times New Roman"/>
          <w:sz w:val="24"/>
          <w:szCs w:val="24"/>
        </w:rPr>
        <w:t xml:space="preserve">. </w:t>
      </w:r>
      <w:r w:rsidR="00D70A2D" w:rsidRPr="008B2AA0">
        <w:rPr>
          <w:rFonts w:ascii="Times New Roman" w:hAnsi="Times New Roman" w:cs="Times New Roman"/>
          <w:sz w:val="24"/>
          <w:szCs w:val="24"/>
        </w:rPr>
        <w:t xml:space="preserve"> Therefore, the paper </w:t>
      </w:r>
      <w:r w:rsidR="00D70A2D" w:rsidRPr="008B2AA0">
        <w:rPr>
          <w:rFonts w:ascii="Times New Roman" w:hAnsi="Times New Roman" w:cs="Times New Roman"/>
          <w:sz w:val="24"/>
          <w:szCs w:val="24"/>
        </w:rPr>
        <w:lastRenderedPageBreak/>
        <w:t>examine</w:t>
      </w:r>
      <w:r w:rsidR="003F38A5" w:rsidRPr="008B2AA0">
        <w:rPr>
          <w:rFonts w:ascii="Times New Roman" w:hAnsi="Times New Roman" w:cs="Times New Roman"/>
          <w:sz w:val="24"/>
          <w:szCs w:val="24"/>
        </w:rPr>
        <w:t>s the role</w:t>
      </w:r>
      <w:r w:rsidR="00D70A2D" w:rsidRPr="008B2AA0">
        <w:rPr>
          <w:rFonts w:ascii="Times New Roman" w:hAnsi="Times New Roman" w:cs="Times New Roman"/>
          <w:sz w:val="24"/>
          <w:szCs w:val="24"/>
        </w:rPr>
        <w:t xml:space="preserve"> of financial institutions in mitigating risk among cocoa farmers in </w:t>
      </w:r>
      <w:proofErr w:type="spellStart"/>
      <w:r w:rsidR="00D70A2D" w:rsidRPr="008B2AA0">
        <w:rPr>
          <w:rFonts w:ascii="Times New Roman" w:hAnsi="Times New Roman" w:cs="Times New Roman"/>
          <w:sz w:val="24"/>
          <w:szCs w:val="24"/>
        </w:rPr>
        <w:t>Ondo</w:t>
      </w:r>
      <w:proofErr w:type="spellEnd"/>
      <w:r w:rsidR="00D70A2D" w:rsidRPr="008B2AA0">
        <w:rPr>
          <w:rFonts w:ascii="Times New Roman" w:hAnsi="Times New Roman" w:cs="Times New Roman"/>
          <w:sz w:val="24"/>
          <w:szCs w:val="24"/>
        </w:rPr>
        <w:t xml:space="preserve"> State, Nigeria.</w:t>
      </w:r>
    </w:p>
    <w:p w:rsidR="003F38A5" w:rsidRPr="008B2AA0" w:rsidRDefault="003F38A5" w:rsidP="003F38A5">
      <w:pPr>
        <w:spacing w:after="0" w:line="360" w:lineRule="auto"/>
        <w:jc w:val="both"/>
        <w:rPr>
          <w:rFonts w:ascii="Times New Roman" w:hAnsi="Times New Roman" w:cs="Times New Roman"/>
          <w:sz w:val="24"/>
          <w:szCs w:val="24"/>
        </w:rPr>
      </w:pPr>
    </w:p>
    <w:p w:rsidR="003C699E" w:rsidRPr="008B2AA0" w:rsidRDefault="003C699E" w:rsidP="003F38A5">
      <w:pPr>
        <w:spacing w:after="0" w:line="360" w:lineRule="auto"/>
        <w:jc w:val="both"/>
        <w:rPr>
          <w:rFonts w:ascii="Times New Roman" w:hAnsi="Times New Roman" w:cs="Times New Roman"/>
          <w:b/>
          <w:sz w:val="24"/>
          <w:szCs w:val="24"/>
        </w:rPr>
      </w:pPr>
      <w:r w:rsidRPr="008B2AA0">
        <w:rPr>
          <w:rFonts w:ascii="Times New Roman" w:hAnsi="Times New Roman" w:cs="Times New Roman"/>
          <w:b/>
          <w:sz w:val="24"/>
          <w:szCs w:val="24"/>
        </w:rPr>
        <w:t>Methodology</w:t>
      </w:r>
    </w:p>
    <w:p w:rsidR="003F38A5" w:rsidRPr="008B2AA0" w:rsidRDefault="003F38A5" w:rsidP="003F38A5">
      <w:pPr>
        <w:spacing w:after="0" w:line="360" w:lineRule="auto"/>
        <w:jc w:val="both"/>
        <w:rPr>
          <w:rFonts w:ascii="Times New Roman" w:hAnsi="Times New Roman" w:cs="Times New Roman"/>
          <w:sz w:val="24"/>
          <w:szCs w:val="24"/>
        </w:rPr>
      </w:pPr>
      <w:r w:rsidRPr="008B2AA0">
        <w:rPr>
          <w:rFonts w:ascii="Times New Roman" w:hAnsi="Times New Roman" w:cs="Times New Roman"/>
          <w:b/>
          <w:sz w:val="24"/>
          <w:szCs w:val="24"/>
        </w:rPr>
        <w:t>Study Area</w:t>
      </w:r>
    </w:p>
    <w:p w:rsidR="003F38A5" w:rsidRPr="008B2AA0" w:rsidRDefault="003F38A5" w:rsidP="008E67A1">
      <w:pPr>
        <w:spacing w:after="0" w:line="360" w:lineRule="auto"/>
        <w:ind w:left="-274" w:firstLine="990"/>
        <w:jc w:val="both"/>
        <w:rPr>
          <w:rFonts w:ascii="Times New Roman" w:hAnsi="Times New Roman" w:cs="Times New Roman"/>
          <w:sz w:val="24"/>
          <w:szCs w:val="24"/>
        </w:rPr>
      </w:pPr>
      <w:r w:rsidRPr="008B2AA0">
        <w:rPr>
          <w:rFonts w:ascii="Times New Roman" w:hAnsi="Times New Roman" w:cs="Times New Roman"/>
          <w:sz w:val="24"/>
          <w:szCs w:val="24"/>
        </w:rPr>
        <w:t xml:space="preserve">The study was carried out in </w:t>
      </w:r>
      <w:proofErr w:type="spellStart"/>
      <w:r w:rsidRPr="008B2AA0">
        <w:rPr>
          <w:rFonts w:ascii="Times New Roman" w:hAnsi="Times New Roman" w:cs="Times New Roman"/>
          <w:sz w:val="24"/>
          <w:szCs w:val="24"/>
        </w:rPr>
        <w:t>Akure</w:t>
      </w:r>
      <w:proofErr w:type="spellEnd"/>
      <w:r w:rsidRPr="008B2AA0">
        <w:rPr>
          <w:rFonts w:ascii="Times New Roman" w:hAnsi="Times New Roman" w:cs="Times New Roman"/>
          <w:sz w:val="24"/>
          <w:szCs w:val="24"/>
        </w:rPr>
        <w:t xml:space="preserve"> South Local Government Area in </w:t>
      </w:r>
      <w:proofErr w:type="spell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State, one of the six States in the South Western part of Nigeria. Climatically, the state falls within the rainforest belt of the vegetation with vast agricultural potentials. The State enjoys luxuriant vegetation with vast rainforest found in the South while in the Northern is mostly sub-savannah forest. </w:t>
      </w:r>
      <w:proofErr w:type="spell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State has three distinct ecological zones; the mangrove forest to the south, the rain forest in the middle and the guinea</w:t>
      </w:r>
      <w:r w:rsidR="00710CDE" w:rsidRPr="008B2AA0">
        <w:rPr>
          <w:rFonts w:ascii="Times New Roman" w:hAnsi="Times New Roman" w:cs="Times New Roman"/>
          <w:sz w:val="24"/>
          <w:szCs w:val="24"/>
        </w:rPr>
        <w:t xml:space="preserve"> savannah to the north (Thompson and </w:t>
      </w:r>
      <w:proofErr w:type="spellStart"/>
      <w:r w:rsidR="00710CDE" w:rsidRPr="008B2AA0">
        <w:rPr>
          <w:rFonts w:ascii="Times New Roman" w:hAnsi="Times New Roman" w:cs="Times New Roman"/>
          <w:sz w:val="24"/>
          <w:szCs w:val="24"/>
        </w:rPr>
        <w:t>Oparinde</w:t>
      </w:r>
      <w:proofErr w:type="spellEnd"/>
      <w:r w:rsidRPr="008B2AA0">
        <w:rPr>
          <w:rFonts w:ascii="Times New Roman" w:hAnsi="Times New Roman" w:cs="Times New Roman"/>
          <w:sz w:val="24"/>
          <w:szCs w:val="24"/>
        </w:rPr>
        <w:t>, 20</w:t>
      </w:r>
      <w:r w:rsidR="00710CDE" w:rsidRPr="008B2AA0">
        <w:rPr>
          <w:rFonts w:ascii="Times New Roman" w:hAnsi="Times New Roman" w:cs="Times New Roman"/>
          <w:sz w:val="24"/>
          <w:szCs w:val="24"/>
        </w:rPr>
        <w:t>14</w:t>
      </w:r>
      <w:r w:rsidRPr="008B2AA0">
        <w:rPr>
          <w:rFonts w:ascii="Times New Roman" w:hAnsi="Times New Roman" w:cs="Times New Roman"/>
          <w:sz w:val="24"/>
          <w:szCs w:val="24"/>
        </w:rPr>
        <w:t>)</w:t>
      </w:r>
    </w:p>
    <w:p w:rsidR="003F38A5" w:rsidRPr="008B2AA0" w:rsidRDefault="003F38A5" w:rsidP="0083525B">
      <w:pPr>
        <w:spacing w:after="0" w:line="360" w:lineRule="auto"/>
        <w:ind w:left="-274" w:firstLine="990"/>
        <w:jc w:val="both"/>
        <w:rPr>
          <w:rFonts w:ascii="Times New Roman" w:hAnsi="Times New Roman" w:cs="Times New Roman"/>
          <w:sz w:val="24"/>
          <w:szCs w:val="24"/>
        </w:rPr>
      </w:pPr>
      <w:r w:rsidRPr="008B2AA0">
        <w:rPr>
          <w:rFonts w:ascii="Times New Roman" w:hAnsi="Times New Roman" w:cs="Times New Roman"/>
          <w:sz w:val="24"/>
          <w:szCs w:val="24"/>
        </w:rPr>
        <w:t xml:space="preserve">The State lies between latitudes 5˚45˚ and 8˚ 15˚ North and 4˚ 30˚ and 6˚00 east. </w:t>
      </w:r>
      <w:proofErr w:type="spell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state is bounded in the west by </w:t>
      </w:r>
      <w:proofErr w:type="spellStart"/>
      <w:r w:rsidRPr="008B2AA0">
        <w:rPr>
          <w:rFonts w:ascii="Times New Roman" w:hAnsi="Times New Roman" w:cs="Times New Roman"/>
          <w:sz w:val="24"/>
          <w:szCs w:val="24"/>
        </w:rPr>
        <w:t>Osun</w:t>
      </w:r>
      <w:proofErr w:type="spellEnd"/>
      <w:r w:rsidRPr="008B2AA0">
        <w:rPr>
          <w:rFonts w:ascii="Times New Roman" w:hAnsi="Times New Roman" w:cs="Times New Roman"/>
          <w:sz w:val="24"/>
          <w:szCs w:val="24"/>
        </w:rPr>
        <w:t xml:space="preserve"> and </w:t>
      </w:r>
      <w:proofErr w:type="spellStart"/>
      <w:r w:rsidRPr="008B2AA0">
        <w:rPr>
          <w:rFonts w:ascii="Times New Roman" w:hAnsi="Times New Roman" w:cs="Times New Roman"/>
          <w:sz w:val="24"/>
          <w:szCs w:val="24"/>
        </w:rPr>
        <w:t>Ogun</w:t>
      </w:r>
      <w:proofErr w:type="spellEnd"/>
      <w:r w:rsidRPr="008B2AA0">
        <w:rPr>
          <w:rFonts w:ascii="Times New Roman" w:hAnsi="Times New Roman" w:cs="Times New Roman"/>
          <w:sz w:val="24"/>
          <w:szCs w:val="24"/>
        </w:rPr>
        <w:t xml:space="preserve"> states and in the North by </w:t>
      </w:r>
      <w:proofErr w:type="spellStart"/>
      <w:r w:rsidRPr="008B2AA0">
        <w:rPr>
          <w:rFonts w:ascii="Times New Roman" w:hAnsi="Times New Roman" w:cs="Times New Roman"/>
          <w:sz w:val="24"/>
          <w:szCs w:val="24"/>
        </w:rPr>
        <w:t>Ekiti</w:t>
      </w:r>
      <w:proofErr w:type="spellEnd"/>
      <w:r w:rsidRPr="008B2AA0">
        <w:rPr>
          <w:rFonts w:ascii="Times New Roman" w:hAnsi="Times New Roman" w:cs="Times New Roman"/>
          <w:sz w:val="24"/>
          <w:szCs w:val="24"/>
        </w:rPr>
        <w:t xml:space="preserve"> and </w:t>
      </w:r>
      <w:proofErr w:type="spellStart"/>
      <w:r w:rsidRPr="008B2AA0">
        <w:rPr>
          <w:rFonts w:ascii="Times New Roman" w:hAnsi="Times New Roman" w:cs="Times New Roman"/>
          <w:sz w:val="24"/>
          <w:szCs w:val="24"/>
        </w:rPr>
        <w:t>Kogi</w:t>
      </w:r>
      <w:proofErr w:type="spellEnd"/>
      <w:r w:rsidRPr="008B2AA0">
        <w:rPr>
          <w:rFonts w:ascii="Times New Roman" w:hAnsi="Times New Roman" w:cs="Times New Roman"/>
          <w:sz w:val="24"/>
          <w:szCs w:val="24"/>
        </w:rPr>
        <w:t xml:space="preserve"> States. </w:t>
      </w:r>
      <w:proofErr w:type="spell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also shares boundaries with Edo and Delta in the East and in the South by the Atlantic Ocean.  It has an estimated land area of 14,767.71 square km</w:t>
      </w:r>
      <w:r w:rsidR="008E67A1" w:rsidRPr="008B2AA0">
        <w:rPr>
          <w:rFonts w:ascii="Times New Roman" w:hAnsi="Times New Roman" w:cs="Times New Roman"/>
          <w:sz w:val="24"/>
          <w:szCs w:val="24"/>
        </w:rPr>
        <w:t>. T</w:t>
      </w:r>
      <w:r w:rsidRPr="008B2AA0">
        <w:rPr>
          <w:rFonts w:ascii="Times New Roman" w:hAnsi="Times New Roman" w:cs="Times New Roman"/>
          <w:sz w:val="24"/>
          <w:szCs w:val="24"/>
        </w:rPr>
        <w:t xml:space="preserve">he </w:t>
      </w:r>
      <w:r w:rsidR="008E67A1" w:rsidRPr="008B2AA0">
        <w:rPr>
          <w:rFonts w:ascii="Times New Roman" w:hAnsi="Times New Roman" w:cs="Times New Roman"/>
          <w:sz w:val="24"/>
          <w:szCs w:val="24"/>
        </w:rPr>
        <w:t>S</w:t>
      </w:r>
      <w:r w:rsidRPr="008B2AA0">
        <w:rPr>
          <w:rFonts w:ascii="Times New Roman" w:hAnsi="Times New Roman" w:cs="Times New Roman"/>
          <w:sz w:val="24"/>
          <w:szCs w:val="24"/>
        </w:rPr>
        <w:t>tate is made up of 18 Local Government Areas (LGAs) with a total population of about 3.4 million inhabitants. (National Population Commission (NPC), 2007)</w:t>
      </w:r>
    </w:p>
    <w:p w:rsidR="003F38A5" w:rsidRPr="008B2AA0" w:rsidRDefault="003F38A5" w:rsidP="0083525B">
      <w:pPr>
        <w:spacing w:after="0" w:line="360" w:lineRule="auto"/>
        <w:ind w:left="-270" w:firstLine="986"/>
        <w:jc w:val="both"/>
        <w:rPr>
          <w:rFonts w:ascii="Times New Roman" w:hAnsi="Times New Roman" w:cs="Times New Roman"/>
          <w:sz w:val="24"/>
          <w:szCs w:val="24"/>
        </w:rPr>
      </w:pPr>
      <w:r w:rsidRPr="008B2AA0">
        <w:rPr>
          <w:rFonts w:ascii="Times New Roman" w:hAnsi="Times New Roman" w:cs="Times New Roman"/>
          <w:sz w:val="24"/>
          <w:szCs w:val="24"/>
        </w:rPr>
        <w:t>Agriculture is the main occupation of the people in the State, which provides income and employment for over 75% of the population and contributed well over 70% of the State’s Gross Domestic Production (</w:t>
      </w:r>
      <w:proofErr w:type="spell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State Ministry of Agriculture (OSMA), 201</w:t>
      </w:r>
      <w:r w:rsidR="0083525B" w:rsidRPr="008B2AA0">
        <w:rPr>
          <w:rFonts w:ascii="Times New Roman" w:hAnsi="Times New Roman" w:cs="Times New Roman"/>
          <w:sz w:val="24"/>
          <w:szCs w:val="24"/>
        </w:rPr>
        <w:t>5</w:t>
      </w:r>
      <w:r w:rsidRPr="008B2AA0">
        <w:rPr>
          <w:rFonts w:ascii="Times New Roman" w:hAnsi="Times New Roman" w:cs="Times New Roman"/>
          <w:sz w:val="24"/>
          <w:szCs w:val="24"/>
        </w:rPr>
        <w:t xml:space="preserve">). The farmers in the State grow food and other crops for both domestic consumption and export. These include cocoa, cashew, cassava, rice, plantain, yam, rubber, citrus, palm produce, cowpea, and kola-nut.    </w:t>
      </w:r>
    </w:p>
    <w:p w:rsidR="0083525B" w:rsidRPr="008B2AA0" w:rsidRDefault="0083525B" w:rsidP="0083525B">
      <w:pPr>
        <w:spacing w:after="0" w:line="360" w:lineRule="auto"/>
        <w:jc w:val="both"/>
        <w:rPr>
          <w:rFonts w:ascii="Times New Roman" w:hAnsi="Times New Roman" w:cs="Times New Roman"/>
          <w:sz w:val="24"/>
          <w:szCs w:val="24"/>
        </w:rPr>
      </w:pPr>
    </w:p>
    <w:p w:rsidR="003F38A5" w:rsidRPr="008B2AA0" w:rsidRDefault="003F38A5" w:rsidP="0083525B">
      <w:pPr>
        <w:spacing w:after="0" w:line="360" w:lineRule="auto"/>
        <w:jc w:val="both"/>
        <w:rPr>
          <w:rFonts w:ascii="Times New Roman" w:hAnsi="Times New Roman" w:cs="Times New Roman"/>
          <w:sz w:val="24"/>
          <w:szCs w:val="24"/>
        </w:rPr>
      </w:pPr>
      <w:r w:rsidRPr="008B2AA0">
        <w:rPr>
          <w:rFonts w:ascii="Times New Roman" w:hAnsi="Times New Roman" w:cs="Times New Roman"/>
          <w:b/>
          <w:sz w:val="24"/>
          <w:szCs w:val="24"/>
        </w:rPr>
        <w:t xml:space="preserve"> Sampling Techniques and Size</w:t>
      </w:r>
    </w:p>
    <w:p w:rsidR="001C0955" w:rsidRPr="008B2AA0" w:rsidRDefault="003F38A5" w:rsidP="001C0955">
      <w:pPr>
        <w:spacing w:line="360" w:lineRule="auto"/>
        <w:ind w:left="-270" w:firstLine="990"/>
        <w:jc w:val="both"/>
        <w:rPr>
          <w:rFonts w:ascii="Times New Roman" w:hAnsi="Times New Roman" w:cs="Times New Roman"/>
          <w:sz w:val="24"/>
          <w:szCs w:val="24"/>
        </w:rPr>
      </w:pPr>
      <w:r w:rsidRPr="008B2AA0">
        <w:rPr>
          <w:rFonts w:ascii="Times New Roman" w:hAnsi="Times New Roman" w:cs="Times New Roman"/>
          <w:sz w:val="24"/>
          <w:szCs w:val="24"/>
        </w:rPr>
        <w:t>A multi-stage sampling technique was</w:t>
      </w:r>
      <w:r w:rsidR="0083525B" w:rsidRPr="008B2AA0">
        <w:rPr>
          <w:rFonts w:ascii="Times New Roman" w:hAnsi="Times New Roman" w:cs="Times New Roman"/>
          <w:sz w:val="24"/>
          <w:szCs w:val="24"/>
        </w:rPr>
        <w:t xml:space="preserve"> </w:t>
      </w:r>
      <w:r w:rsidRPr="008B2AA0">
        <w:rPr>
          <w:rFonts w:ascii="Times New Roman" w:hAnsi="Times New Roman" w:cs="Times New Roman"/>
          <w:sz w:val="24"/>
          <w:szCs w:val="24"/>
        </w:rPr>
        <w:t xml:space="preserve">used to select respondents for the study. At first, </w:t>
      </w:r>
      <w:proofErr w:type="spell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State which represents 16.67% of total number of States in South-West of Nigeria</w:t>
      </w:r>
      <w:r w:rsidR="0083525B" w:rsidRPr="008B2AA0">
        <w:rPr>
          <w:rFonts w:ascii="Times New Roman" w:hAnsi="Times New Roman" w:cs="Times New Roman"/>
          <w:sz w:val="24"/>
          <w:szCs w:val="24"/>
        </w:rPr>
        <w:t xml:space="preserve"> </w:t>
      </w:r>
      <w:r w:rsidRPr="008B2AA0">
        <w:rPr>
          <w:rFonts w:ascii="Times New Roman" w:hAnsi="Times New Roman" w:cs="Times New Roman"/>
          <w:sz w:val="24"/>
          <w:szCs w:val="24"/>
        </w:rPr>
        <w:t>was purposivel</w:t>
      </w:r>
      <w:r w:rsidR="00437CB2" w:rsidRPr="008B2AA0">
        <w:rPr>
          <w:rFonts w:ascii="Times New Roman" w:hAnsi="Times New Roman" w:cs="Times New Roman"/>
          <w:sz w:val="24"/>
          <w:szCs w:val="24"/>
        </w:rPr>
        <w:t>y selected for the study. This i</w:t>
      </w:r>
      <w:r w:rsidRPr="008B2AA0">
        <w:rPr>
          <w:rFonts w:ascii="Times New Roman" w:hAnsi="Times New Roman" w:cs="Times New Roman"/>
          <w:sz w:val="24"/>
          <w:szCs w:val="24"/>
        </w:rPr>
        <w:t>s based on the fact that the State is one of the highest producers of cocoa in Sou</w:t>
      </w:r>
      <w:r w:rsidR="0083525B" w:rsidRPr="008B2AA0">
        <w:rPr>
          <w:rFonts w:ascii="Times New Roman" w:hAnsi="Times New Roman" w:cs="Times New Roman"/>
          <w:sz w:val="24"/>
          <w:szCs w:val="24"/>
        </w:rPr>
        <w:t>th-West</w:t>
      </w:r>
      <w:r w:rsidR="001C0955" w:rsidRPr="008B2AA0">
        <w:rPr>
          <w:rFonts w:ascii="Times New Roman" w:hAnsi="Times New Roman" w:cs="Times New Roman"/>
          <w:sz w:val="24"/>
          <w:szCs w:val="24"/>
        </w:rPr>
        <w:t xml:space="preserve"> Nigeria. </w:t>
      </w:r>
      <w:r w:rsidR="001431B0" w:rsidRPr="008B2AA0">
        <w:rPr>
          <w:rFonts w:ascii="Times New Roman" w:hAnsi="Times New Roman" w:cs="Times New Roman"/>
          <w:sz w:val="24"/>
          <w:szCs w:val="24"/>
        </w:rPr>
        <w:t xml:space="preserve">Two Local Government Areas (LGAs) (i.e. </w:t>
      </w:r>
      <w:proofErr w:type="spellStart"/>
      <w:r w:rsidR="001431B0" w:rsidRPr="008B2AA0">
        <w:rPr>
          <w:rFonts w:ascii="Times New Roman" w:hAnsi="Times New Roman" w:cs="Times New Roman"/>
          <w:sz w:val="24"/>
          <w:szCs w:val="24"/>
        </w:rPr>
        <w:t>Idanre</w:t>
      </w:r>
      <w:proofErr w:type="spellEnd"/>
      <w:r w:rsidR="001431B0" w:rsidRPr="008B2AA0">
        <w:rPr>
          <w:rFonts w:ascii="Times New Roman" w:hAnsi="Times New Roman" w:cs="Times New Roman"/>
          <w:sz w:val="24"/>
          <w:szCs w:val="24"/>
        </w:rPr>
        <w:t xml:space="preserve"> and </w:t>
      </w:r>
      <w:proofErr w:type="spellStart"/>
      <w:r w:rsidR="001431B0" w:rsidRPr="008B2AA0">
        <w:rPr>
          <w:rFonts w:ascii="Times New Roman" w:hAnsi="Times New Roman" w:cs="Times New Roman"/>
          <w:sz w:val="24"/>
          <w:szCs w:val="24"/>
        </w:rPr>
        <w:t>Oke</w:t>
      </w:r>
      <w:proofErr w:type="spellEnd"/>
      <w:r w:rsidR="001431B0" w:rsidRPr="008B2AA0">
        <w:rPr>
          <w:rFonts w:ascii="Times New Roman" w:hAnsi="Times New Roman" w:cs="Times New Roman"/>
          <w:sz w:val="24"/>
          <w:szCs w:val="24"/>
        </w:rPr>
        <w:t>-Igbo/</w:t>
      </w:r>
      <w:proofErr w:type="spellStart"/>
      <w:r w:rsidR="001431B0" w:rsidRPr="008B2AA0">
        <w:rPr>
          <w:rFonts w:ascii="Times New Roman" w:hAnsi="Times New Roman" w:cs="Times New Roman"/>
          <w:sz w:val="24"/>
          <w:szCs w:val="24"/>
        </w:rPr>
        <w:t>Ileoluji</w:t>
      </w:r>
      <w:proofErr w:type="spellEnd"/>
      <w:r w:rsidR="001431B0" w:rsidRPr="008B2AA0">
        <w:rPr>
          <w:rFonts w:ascii="Times New Roman" w:hAnsi="Times New Roman" w:cs="Times New Roman"/>
          <w:sz w:val="24"/>
          <w:szCs w:val="24"/>
        </w:rPr>
        <w:t>) that are highest producers of Cocoa in the State were purposively selected.  Three</w:t>
      </w:r>
      <w:r w:rsidR="0083525B" w:rsidRPr="008B2AA0">
        <w:rPr>
          <w:rFonts w:ascii="Times New Roman" w:hAnsi="Times New Roman" w:cs="Times New Roman"/>
          <w:sz w:val="24"/>
          <w:szCs w:val="24"/>
        </w:rPr>
        <w:t xml:space="preserve"> communities </w:t>
      </w:r>
      <w:r w:rsidR="001431B0" w:rsidRPr="008B2AA0">
        <w:rPr>
          <w:rFonts w:ascii="Times New Roman" w:hAnsi="Times New Roman" w:cs="Times New Roman"/>
          <w:sz w:val="24"/>
          <w:szCs w:val="24"/>
        </w:rPr>
        <w:t xml:space="preserve">per LGA </w:t>
      </w:r>
      <w:r w:rsidR="0083525B" w:rsidRPr="008B2AA0">
        <w:rPr>
          <w:rFonts w:ascii="Times New Roman" w:hAnsi="Times New Roman" w:cs="Times New Roman"/>
          <w:sz w:val="24"/>
          <w:szCs w:val="24"/>
        </w:rPr>
        <w:t>were</w:t>
      </w:r>
      <w:r w:rsidRPr="008B2AA0">
        <w:rPr>
          <w:rFonts w:ascii="Times New Roman" w:hAnsi="Times New Roman" w:cs="Times New Roman"/>
          <w:sz w:val="24"/>
          <w:szCs w:val="24"/>
        </w:rPr>
        <w:t xml:space="preserve"> randomly selected </w:t>
      </w:r>
      <w:r w:rsidR="001C0955" w:rsidRPr="008B2AA0">
        <w:rPr>
          <w:rFonts w:ascii="Times New Roman" w:hAnsi="Times New Roman" w:cs="Times New Roman"/>
          <w:sz w:val="24"/>
          <w:szCs w:val="24"/>
        </w:rPr>
        <w:t xml:space="preserve">and 20 </w:t>
      </w:r>
      <w:r w:rsidRPr="008B2AA0">
        <w:rPr>
          <w:rFonts w:ascii="Times New Roman" w:hAnsi="Times New Roman" w:cs="Times New Roman"/>
          <w:sz w:val="24"/>
          <w:szCs w:val="24"/>
        </w:rPr>
        <w:t>cocoa far</w:t>
      </w:r>
      <w:r w:rsidR="001C0955" w:rsidRPr="008B2AA0">
        <w:rPr>
          <w:rFonts w:ascii="Times New Roman" w:hAnsi="Times New Roman" w:cs="Times New Roman"/>
          <w:sz w:val="24"/>
          <w:szCs w:val="24"/>
        </w:rPr>
        <w:t>mers were</w:t>
      </w:r>
      <w:r w:rsidRPr="008B2AA0">
        <w:rPr>
          <w:rFonts w:ascii="Times New Roman" w:hAnsi="Times New Roman" w:cs="Times New Roman"/>
          <w:sz w:val="24"/>
          <w:szCs w:val="24"/>
        </w:rPr>
        <w:t xml:space="preserve"> interviewed from </w:t>
      </w:r>
      <w:r w:rsidRPr="008B2AA0">
        <w:rPr>
          <w:rFonts w:ascii="Times New Roman" w:hAnsi="Times New Roman" w:cs="Times New Roman"/>
          <w:sz w:val="24"/>
          <w:szCs w:val="24"/>
        </w:rPr>
        <w:lastRenderedPageBreak/>
        <w:t>each community, given</w:t>
      </w:r>
      <w:r w:rsidR="003518DC" w:rsidRPr="008B2AA0">
        <w:rPr>
          <w:rFonts w:ascii="Times New Roman" w:hAnsi="Times New Roman" w:cs="Times New Roman"/>
          <w:sz w:val="24"/>
          <w:szCs w:val="24"/>
        </w:rPr>
        <w:t xml:space="preserve"> a total sample size of</w:t>
      </w:r>
      <w:r w:rsidR="001C0955" w:rsidRPr="008B2AA0">
        <w:rPr>
          <w:rFonts w:ascii="Times New Roman" w:hAnsi="Times New Roman" w:cs="Times New Roman"/>
          <w:sz w:val="24"/>
          <w:szCs w:val="24"/>
        </w:rPr>
        <w:t xml:space="preserve"> 12</w:t>
      </w:r>
      <w:r w:rsidRPr="008B2AA0">
        <w:rPr>
          <w:rFonts w:ascii="Times New Roman" w:hAnsi="Times New Roman" w:cs="Times New Roman"/>
          <w:sz w:val="24"/>
          <w:szCs w:val="24"/>
        </w:rPr>
        <w:t>0 cocoa farmers as respondents for the study.  Also,</w:t>
      </w:r>
      <w:r w:rsidR="001C0955" w:rsidRPr="008B2AA0">
        <w:rPr>
          <w:rFonts w:ascii="Times New Roman" w:hAnsi="Times New Roman" w:cs="Times New Roman"/>
          <w:sz w:val="24"/>
          <w:szCs w:val="24"/>
        </w:rPr>
        <w:t xml:space="preserve"> </w:t>
      </w:r>
      <w:r w:rsidRPr="008B2AA0">
        <w:rPr>
          <w:rFonts w:ascii="Times New Roman" w:hAnsi="Times New Roman" w:cs="Times New Roman"/>
          <w:sz w:val="24"/>
          <w:szCs w:val="24"/>
        </w:rPr>
        <w:t>20 financial institutions were equally interviewed for this study.</w:t>
      </w:r>
    </w:p>
    <w:p w:rsidR="003F38A5" w:rsidRPr="008B2AA0" w:rsidRDefault="003F38A5" w:rsidP="001C0955">
      <w:pPr>
        <w:spacing w:after="0" w:line="360" w:lineRule="auto"/>
        <w:jc w:val="both"/>
        <w:rPr>
          <w:rFonts w:ascii="Times New Roman" w:hAnsi="Times New Roman" w:cs="Times New Roman"/>
          <w:sz w:val="24"/>
          <w:szCs w:val="24"/>
        </w:rPr>
      </w:pPr>
      <w:r w:rsidRPr="008B2AA0">
        <w:rPr>
          <w:rFonts w:ascii="Times New Roman" w:hAnsi="Times New Roman" w:cs="Times New Roman"/>
          <w:b/>
          <w:sz w:val="24"/>
          <w:szCs w:val="24"/>
        </w:rPr>
        <w:t>Nature and Sources of Data</w:t>
      </w:r>
    </w:p>
    <w:p w:rsidR="003F38A5" w:rsidRPr="008B2AA0" w:rsidRDefault="001C0955" w:rsidP="001C0955">
      <w:pPr>
        <w:spacing w:after="0" w:line="360" w:lineRule="auto"/>
        <w:ind w:left="-180" w:firstLine="900"/>
        <w:jc w:val="both"/>
        <w:rPr>
          <w:rFonts w:ascii="Times New Roman" w:hAnsi="Times New Roman" w:cs="Times New Roman"/>
          <w:b/>
          <w:sz w:val="24"/>
          <w:szCs w:val="24"/>
        </w:rPr>
      </w:pPr>
      <w:r w:rsidRPr="008B2AA0">
        <w:rPr>
          <w:rFonts w:ascii="Times New Roman" w:hAnsi="Times New Roman" w:cs="Times New Roman"/>
          <w:sz w:val="24"/>
          <w:szCs w:val="24"/>
        </w:rPr>
        <w:t>Primary data were</w:t>
      </w:r>
      <w:r w:rsidR="003F38A5" w:rsidRPr="008B2AA0">
        <w:rPr>
          <w:rFonts w:ascii="Times New Roman" w:hAnsi="Times New Roman" w:cs="Times New Roman"/>
          <w:sz w:val="24"/>
          <w:szCs w:val="24"/>
        </w:rPr>
        <w:t xml:space="preserve"> used for this</w:t>
      </w:r>
      <w:r w:rsidRPr="008B2AA0">
        <w:rPr>
          <w:rFonts w:ascii="Times New Roman" w:hAnsi="Times New Roman" w:cs="Times New Roman"/>
          <w:sz w:val="24"/>
          <w:szCs w:val="24"/>
        </w:rPr>
        <w:t xml:space="preserve"> study, information were</w:t>
      </w:r>
      <w:r w:rsidR="003F38A5" w:rsidRPr="008B2AA0">
        <w:rPr>
          <w:rFonts w:ascii="Times New Roman" w:hAnsi="Times New Roman" w:cs="Times New Roman"/>
          <w:sz w:val="24"/>
          <w:szCs w:val="24"/>
        </w:rPr>
        <w:t xml:space="preserve"> obtained by a well-structured questionnaires administered on the cocoa farmers and financial in</w:t>
      </w:r>
      <w:r w:rsidR="00560CD5" w:rsidRPr="008B2AA0">
        <w:rPr>
          <w:rFonts w:ascii="Times New Roman" w:hAnsi="Times New Roman" w:cs="Times New Roman"/>
          <w:sz w:val="24"/>
          <w:szCs w:val="24"/>
        </w:rPr>
        <w:t>stitutions. Information that were</w:t>
      </w:r>
      <w:r w:rsidR="003F38A5" w:rsidRPr="008B2AA0">
        <w:rPr>
          <w:rFonts w:ascii="Times New Roman" w:hAnsi="Times New Roman" w:cs="Times New Roman"/>
          <w:sz w:val="24"/>
          <w:szCs w:val="24"/>
        </w:rPr>
        <w:t xml:space="preserve"> collected from  the farmers include the socio-economic characteristics of the farmers (such as age of farmers, farming experience, family size, gender, educational status, etc.), quantities and prices of inputs such as</w:t>
      </w:r>
      <w:r w:rsidR="00560CD5" w:rsidRPr="008B2AA0">
        <w:rPr>
          <w:rFonts w:ascii="Times New Roman" w:hAnsi="Times New Roman" w:cs="Times New Roman"/>
          <w:sz w:val="24"/>
          <w:szCs w:val="24"/>
        </w:rPr>
        <w:t xml:space="preserve"> </w:t>
      </w:r>
      <w:proofErr w:type="spellStart"/>
      <w:r w:rsidR="003F38A5" w:rsidRPr="008B2AA0">
        <w:rPr>
          <w:rFonts w:ascii="Times New Roman" w:hAnsi="Times New Roman" w:cs="Times New Roman"/>
          <w:sz w:val="24"/>
          <w:szCs w:val="24"/>
        </w:rPr>
        <w:t>labour</w:t>
      </w:r>
      <w:proofErr w:type="spellEnd"/>
      <w:r w:rsidR="003F38A5" w:rsidRPr="008B2AA0">
        <w:rPr>
          <w:rFonts w:ascii="Times New Roman" w:hAnsi="Times New Roman" w:cs="Times New Roman"/>
          <w:sz w:val="24"/>
          <w:szCs w:val="24"/>
        </w:rPr>
        <w:t>, sizes of farm,  quantities of cocoa harvested as well as quantities and prices of cocoa sold. Again, questionnaire was administered to the financial insti</w:t>
      </w:r>
      <w:r w:rsidR="00560CD5" w:rsidRPr="008B2AA0">
        <w:rPr>
          <w:rFonts w:ascii="Times New Roman" w:hAnsi="Times New Roman" w:cs="Times New Roman"/>
          <w:sz w:val="24"/>
          <w:szCs w:val="24"/>
        </w:rPr>
        <w:t>tutions. The information that were</w:t>
      </w:r>
      <w:r w:rsidR="003F38A5" w:rsidRPr="008B2AA0">
        <w:rPr>
          <w:rFonts w:ascii="Times New Roman" w:hAnsi="Times New Roman" w:cs="Times New Roman"/>
          <w:sz w:val="24"/>
          <w:szCs w:val="24"/>
        </w:rPr>
        <w:t xml:space="preserve"> collected include the roles they play for farmers in the agricultural sector, the institutions’</w:t>
      </w:r>
      <w:r w:rsidR="00560CD5" w:rsidRPr="008B2AA0">
        <w:rPr>
          <w:rFonts w:ascii="Times New Roman" w:hAnsi="Times New Roman" w:cs="Times New Roman"/>
          <w:sz w:val="24"/>
          <w:szCs w:val="24"/>
        </w:rPr>
        <w:t xml:space="preserve"> </w:t>
      </w:r>
      <w:r w:rsidR="003F38A5" w:rsidRPr="008B2AA0">
        <w:rPr>
          <w:rFonts w:ascii="Times New Roman" w:hAnsi="Times New Roman" w:cs="Times New Roman"/>
          <w:sz w:val="24"/>
          <w:szCs w:val="24"/>
        </w:rPr>
        <w:t>perception on aiding the cocoa farmers to mitigate risks and the factors that influence accessibility of such aids.</w:t>
      </w:r>
    </w:p>
    <w:p w:rsidR="003F38A5" w:rsidRPr="008B2AA0" w:rsidRDefault="003F38A5" w:rsidP="003F38A5">
      <w:pPr>
        <w:spacing w:after="0" w:line="360" w:lineRule="auto"/>
        <w:jc w:val="both"/>
        <w:rPr>
          <w:rFonts w:ascii="Times New Roman" w:hAnsi="Times New Roman" w:cs="Times New Roman"/>
          <w:b/>
          <w:sz w:val="24"/>
          <w:szCs w:val="24"/>
        </w:rPr>
      </w:pPr>
    </w:p>
    <w:p w:rsidR="003F38A5" w:rsidRPr="008B2AA0" w:rsidRDefault="003F38A5" w:rsidP="003F38A5">
      <w:pPr>
        <w:spacing w:after="0" w:line="360" w:lineRule="auto"/>
        <w:jc w:val="both"/>
        <w:rPr>
          <w:rFonts w:ascii="Times New Roman" w:hAnsi="Times New Roman" w:cs="Times New Roman"/>
          <w:b/>
          <w:sz w:val="24"/>
          <w:szCs w:val="24"/>
        </w:rPr>
      </w:pPr>
      <w:r w:rsidRPr="008B2AA0">
        <w:rPr>
          <w:rFonts w:ascii="Times New Roman" w:hAnsi="Times New Roman" w:cs="Times New Roman"/>
          <w:b/>
          <w:sz w:val="24"/>
          <w:szCs w:val="24"/>
        </w:rPr>
        <w:t xml:space="preserve">Data Analysis </w:t>
      </w:r>
    </w:p>
    <w:p w:rsidR="00560CD5" w:rsidRPr="008B2AA0" w:rsidRDefault="003F38A5" w:rsidP="00560CD5">
      <w:pPr>
        <w:spacing w:after="0" w:line="360" w:lineRule="auto"/>
        <w:ind w:left="-270" w:firstLine="990"/>
        <w:jc w:val="both"/>
        <w:rPr>
          <w:rFonts w:ascii="Times New Roman" w:hAnsi="Times New Roman" w:cs="Times New Roman"/>
          <w:sz w:val="24"/>
          <w:szCs w:val="24"/>
        </w:rPr>
      </w:pPr>
      <w:r w:rsidRPr="008B2AA0">
        <w:rPr>
          <w:rFonts w:ascii="Times New Roman" w:hAnsi="Times New Roman" w:cs="Times New Roman"/>
          <w:sz w:val="24"/>
          <w:szCs w:val="24"/>
        </w:rPr>
        <w:t>Different analytical techniques were</w:t>
      </w:r>
      <w:r w:rsidR="00560CD5" w:rsidRPr="008B2AA0">
        <w:rPr>
          <w:rFonts w:ascii="Times New Roman" w:hAnsi="Times New Roman" w:cs="Times New Roman"/>
          <w:sz w:val="24"/>
          <w:szCs w:val="24"/>
        </w:rPr>
        <w:t xml:space="preserve"> used to analyz</w:t>
      </w:r>
      <w:r w:rsidRPr="008B2AA0">
        <w:rPr>
          <w:rFonts w:ascii="Times New Roman" w:hAnsi="Times New Roman" w:cs="Times New Roman"/>
          <w:sz w:val="24"/>
          <w:szCs w:val="24"/>
        </w:rPr>
        <w:t>e the data that were</w:t>
      </w:r>
      <w:r w:rsidR="00560CD5" w:rsidRPr="008B2AA0">
        <w:rPr>
          <w:rFonts w:ascii="Times New Roman" w:hAnsi="Times New Roman" w:cs="Times New Roman"/>
          <w:sz w:val="24"/>
          <w:szCs w:val="24"/>
        </w:rPr>
        <w:t xml:space="preserve"> </w:t>
      </w:r>
      <w:r w:rsidRPr="008B2AA0">
        <w:rPr>
          <w:rFonts w:ascii="Times New Roman" w:hAnsi="Times New Roman" w:cs="Times New Roman"/>
          <w:sz w:val="24"/>
          <w:szCs w:val="24"/>
        </w:rPr>
        <w:t xml:space="preserve">collected from the field. </w:t>
      </w:r>
      <w:r w:rsidR="00560CD5" w:rsidRPr="008B2AA0">
        <w:rPr>
          <w:rFonts w:ascii="Times New Roman" w:hAnsi="Times New Roman" w:cs="Times New Roman"/>
          <w:sz w:val="24"/>
          <w:szCs w:val="24"/>
        </w:rPr>
        <w:t xml:space="preserve"> </w:t>
      </w:r>
      <w:r w:rsidRPr="008B2AA0">
        <w:rPr>
          <w:rFonts w:ascii="Times New Roman" w:hAnsi="Times New Roman" w:cs="Times New Roman"/>
          <w:sz w:val="24"/>
          <w:szCs w:val="24"/>
        </w:rPr>
        <w:t>The soc</w:t>
      </w:r>
      <w:r w:rsidR="00560CD5" w:rsidRPr="008B2AA0">
        <w:rPr>
          <w:rFonts w:ascii="Times New Roman" w:hAnsi="Times New Roman" w:cs="Times New Roman"/>
          <w:sz w:val="24"/>
          <w:szCs w:val="24"/>
        </w:rPr>
        <w:t xml:space="preserve">io-economic characteristics of </w:t>
      </w:r>
      <w:r w:rsidRPr="008B2AA0">
        <w:rPr>
          <w:rFonts w:ascii="Times New Roman" w:hAnsi="Times New Roman" w:cs="Times New Roman"/>
          <w:sz w:val="24"/>
          <w:szCs w:val="24"/>
        </w:rPr>
        <w:t>cocoa farmers was</w:t>
      </w:r>
      <w:r w:rsidR="00560CD5" w:rsidRPr="008B2AA0">
        <w:rPr>
          <w:rFonts w:ascii="Times New Roman" w:hAnsi="Times New Roman" w:cs="Times New Roman"/>
          <w:sz w:val="24"/>
          <w:szCs w:val="24"/>
        </w:rPr>
        <w:t xml:space="preserve"> analyz</w:t>
      </w:r>
      <w:r w:rsidRPr="008B2AA0">
        <w:rPr>
          <w:rFonts w:ascii="Times New Roman" w:hAnsi="Times New Roman" w:cs="Times New Roman"/>
          <w:sz w:val="24"/>
          <w:szCs w:val="24"/>
        </w:rPr>
        <w:t>ed after collating data such as age of respondents, marital statuses, household size, educational background, gender of respondents, farming experience and farm size was</w:t>
      </w:r>
      <w:r w:rsidR="00560CD5" w:rsidRPr="008B2AA0">
        <w:rPr>
          <w:rFonts w:ascii="Times New Roman" w:hAnsi="Times New Roman" w:cs="Times New Roman"/>
          <w:sz w:val="24"/>
          <w:szCs w:val="24"/>
        </w:rPr>
        <w:t xml:space="preserve"> analyz</w:t>
      </w:r>
      <w:r w:rsidRPr="008B2AA0">
        <w:rPr>
          <w:rFonts w:ascii="Times New Roman" w:hAnsi="Times New Roman" w:cs="Times New Roman"/>
          <w:sz w:val="24"/>
          <w:szCs w:val="24"/>
        </w:rPr>
        <w:t>ed using descriptive statistics such as  frequency distribution, mean and simple proportions.</w:t>
      </w:r>
    </w:p>
    <w:p w:rsidR="003F38A5" w:rsidRPr="008B2AA0" w:rsidRDefault="00560CD5" w:rsidP="00560CD5">
      <w:pPr>
        <w:spacing w:after="0" w:line="360" w:lineRule="auto"/>
        <w:ind w:left="-270" w:firstLine="990"/>
        <w:jc w:val="both"/>
        <w:rPr>
          <w:rFonts w:ascii="Times New Roman" w:hAnsi="Times New Roman" w:cs="Times New Roman"/>
          <w:sz w:val="24"/>
          <w:szCs w:val="24"/>
        </w:rPr>
      </w:pPr>
      <w:r w:rsidRPr="008B2AA0">
        <w:rPr>
          <w:rFonts w:ascii="Times New Roman" w:hAnsi="Times New Roman" w:cs="Times New Roman"/>
          <w:sz w:val="24"/>
          <w:szCs w:val="24"/>
        </w:rPr>
        <w:t>Also, t</w:t>
      </w:r>
      <w:r w:rsidR="003F38A5" w:rsidRPr="008B2AA0">
        <w:rPr>
          <w:rFonts w:ascii="Times New Roman" w:hAnsi="Times New Roman" w:cs="Times New Roman"/>
          <w:sz w:val="24"/>
          <w:szCs w:val="24"/>
        </w:rPr>
        <w:t>o determine the cocoa farmers’ perception of financial institution assisting them to mitigate agricultural risks</w:t>
      </w:r>
      <w:r w:rsidRPr="008B2AA0">
        <w:rPr>
          <w:rFonts w:ascii="Times New Roman" w:hAnsi="Times New Roman" w:cs="Times New Roman"/>
          <w:sz w:val="24"/>
          <w:szCs w:val="24"/>
        </w:rPr>
        <w:t xml:space="preserve"> and financial institutions perception on assisting the cocoa farmers to mitigate agricultural risks, 5-point </w:t>
      </w:r>
      <w:proofErr w:type="spellStart"/>
      <w:r w:rsidRPr="008B2AA0">
        <w:rPr>
          <w:rFonts w:ascii="Times New Roman" w:hAnsi="Times New Roman" w:cs="Times New Roman"/>
          <w:sz w:val="24"/>
          <w:szCs w:val="24"/>
        </w:rPr>
        <w:t>Likert</w:t>
      </w:r>
      <w:proofErr w:type="spellEnd"/>
      <w:r w:rsidRPr="008B2AA0">
        <w:rPr>
          <w:rFonts w:ascii="Times New Roman" w:hAnsi="Times New Roman" w:cs="Times New Roman"/>
          <w:sz w:val="24"/>
          <w:szCs w:val="24"/>
        </w:rPr>
        <w:t>-type scale was</w:t>
      </w:r>
      <w:r w:rsidR="003F38A5" w:rsidRPr="008B2AA0">
        <w:rPr>
          <w:rFonts w:ascii="Times New Roman" w:hAnsi="Times New Roman" w:cs="Times New Roman"/>
          <w:sz w:val="24"/>
          <w:szCs w:val="24"/>
        </w:rPr>
        <w:t xml:space="preserve"> used.  Respondents were asked to respond to statements relating to the willingness of the financial institutions to assist them to mitigate agricultural risk using Strongly Agree (SA), Agreed (A) Undecided (U), Disagree (D), and Strongly Disagree (SD). The responses were scored as 5,4,3,2 and1 for SA, A, U, D and SD, respectively. The mean from each statement was obtained and used to classify the responses on each statement into SA (&gt;4.5), A (3.5-4.4), U (2.5-3.4), D (1.5-2.4) and SD (&lt;1.5). </w:t>
      </w:r>
      <w:r w:rsidRPr="008B2AA0">
        <w:rPr>
          <w:rFonts w:ascii="Times New Roman" w:hAnsi="Times New Roman" w:cs="Times New Roman"/>
          <w:sz w:val="24"/>
          <w:szCs w:val="24"/>
        </w:rPr>
        <w:t xml:space="preserve"> </w:t>
      </w:r>
    </w:p>
    <w:p w:rsidR="003F38A5" w:rsidRPr="008B2AA0" w:rsidRDefault="003F38A5" w:rsidP="00560CD5">
      <w:pPr>
        <w:pStyle w:val="ListParagraph"/>
        <w:spacing w:after="0" w:line="360" w:lineRule="auto"/>
        <w:ind w:left="-270" w:firstLine="990"/>
        <w:jc w:val="both"/>
        <w:rPr>
          <w:rFonts w:ascii="Times New Roman" w:hAnsi="Times New Roman"/>
          <w:sz w:val="24"/>
          <w:szCs w:val="24"/>
        </w:rPr>
      </w:pPr>
      <w:r w:rsidRPr="008B2AA0">
        <w:rPr>
          <w:rFonts w:ascii="Times New Roman" w:hAnsi="Times New Roman"/>
          <w:sz w:val="24"/>
          <w:szCs w:val="24"/>
        </w:rPr>
        <w:t>Lastly, to identify the factors that influence farmers’ accessibility to support from financial institutions, a multiple regression model was used to analyse the farm sizes, age, output (in Kg), farming experience, access to extension agents, policy of the financial institutions  and profit over time of farmers.. The equation is shown below;</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lastRenderedPageBreak/>
        <w:t>Y = α + βX</w:t>
      </w:r>
      <w:r w:rsidRPr="008B2AA0">
        <w:rPr>
          <w:rFonts w:ascii="Times New Roman" w:hAnsi="Times New Roman"/>
          <w:sz w:val="24"/>
          <w:szCs w:val="24"/>
          <w:vertAlign w:val="subscript"/>
        </w:rPr>
        <w:t>1</w:t>
      </w:r>
      <w:r w:rsidRPr="008B2AA0">
        <w:rPr>
          <w:rFonts w:ascii="Times New Roman" w:hAnsi="Times New Roman"/>
          <w:sz w:val="24"/>
          <w:szCs w:val="24"/>
        </w:rPr>
        <w:t xml:space="preserve"> + βX</w:t>
      </w:r>
      <w:r w:rsidRPr="008B2AA0">
        <w:rPr>
          <w:rFonts w:ascii="Times New Roman" w:hAnsi="Times New Roman"/>
          <w:sz w:val="24"/>
          <w:szCs w:val="24"/>
          <w:vertAlign w:val="subscript"/>
        </w:rPr>
        <w:t>2</w:t>
      </w:r>
      <w:r w:rsidRPr="008B2AA0">
        <w:rPr>
          <w:rFonts w:ascii="Times New Roman" w:hAnsi="Times New Roman"/>
          <w:sz w:val="24"/>
          <w:szCs w:val="24"/>
        </w:rPr>
        <w:t xml:space="preserve"> + βX</w:t>
      </w:r>
      <w:r w:rsidRPr="008B2AA0">
        <w:rPr>
          <w:rFonts w:ascii="Times New Roman" w:hAnsi="Times New Roman"/>
          <w:sz w:val="24"/>
          <w:szCs w:val="24"/>
          <w:vertAlign w:val="subscript"/>
        </w:rPr>
        <w:t xml:space="preserve">3 </w:t>
      </w:r>
      <w:r w:rsidRPr="008B2AA0">
        <w:rPr>
          <w:rFonts w:ascii="Times New Roman" w:hAnsi="Times New Roman"/>
          <w:sz w:val="24"/>
          <w:szCs w:val="24"/>
        </w:rPr>
        <w:t>+ Βx</w:t>
      </w:r>
      <w:r w:rsidRPr="008B2AA0">
        <w:rPr>
          <w:rFonts w:ascii="Times New Roman" w:hAnsi="Times New Roman"/>
          <w:sz w:val="24"/>
          <w:szCs w:val="24"/>
          <w:vertAlign w:val="subscript"/>
        </w:rPr>
        <w:t xml:space="preserve">4 </w:t>
      </w:r>
      <w:r w:rsidRPr="008B2AA0">
        <w:rPr>
          <w:rFonts w:ascii="Times New Roman" w:hAnsi="Times New Roman"/>
          <w:sz w:val="24"/>
          <w:szCs w:val="24"/>
        </w:rPr>
        <w:t>+ βX</w:t>
      </w:r>
      <w:r w:rsidRPr="008B2AA0">
        <w:rPr>
          <w:rFonts w:ascii="Times New Roman" w:hAnsi="Times New Roman"/>
          <w:sz w:val="24"/>
          <w:szCs w:val="24"/>
          <w:vertAlign w:val="subscript"/>
        </w:rPr>
        <w:t>5</w:t>
      </w:r>
      <w:r w:rsidRPr="008B2AA0">
        <w:rPr>
          <w:rFonts w:ascii="Times New Roman" w:hAnsi="Times New Roman"/>
          <w:sz w:val="24"/>
          <w:szCs w:val="24"/>
        </w:rPr>
        <w:t>+ βX</w:t>
      </w:r>
      <w:r w:rsidRPr="008B2AA0">
        <w:rPr>
          <w:rFonts w:ascii="Times New Roman" w:hAnsi="Times New Roman"/>
          <w:sz w:val="24"/>
          <w:szCs w:val="24"/>
          <w:vertAlign w:val="subscript"/>
        </w:rPr>
        <w:t>6</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Y, the value the dependent variable is farmers’ accessibility to financial support</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X</w:t>
      </w:r>
      <w:r w:rsidRPr="008B2AA0">
        <w:rPr>
          <w:rFonts w:ascii="Times New Roman" w:hAnsi="Times New Roman"/>
          <w:sz w:val="24"/>
          <w:szCs w:val="24"/>
          <w:vertAlign w:val="subscript"/>
        </w:rPr>
        <w:t>1</w:t>
      </w:r>
      <w:r w:rsidRPr="008B2AA0">
        <w:rPr>
          <w:rFonts w:ascii="Times New Roman" w:hAnsi="Times New Roman"/>
          <w:sz w:val="24"/>
          <w:szCs w:val="24"/>
        </w:rPr>
        <w:t>= size of farm (hectares)</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X</w:t>
      </w:r>
      <w:r w:rsidRPr="008B2AA0">
        <w:rPr>
          <w:rFonts w:ascii="Times New Roman" w:hAnsi="Times New Roman"/>
          <w:sz w:val="24"/>
          <w:szCs w:val="24"/>
          <w:vertAlign w:val="subscript"/>
        </w:rPr>
        <w:t>2</w:t>
      </w:r>
      <w:r w:rsidRPr="008B2AA0">
        <w:rPr>
          <w:rFonts w:ascii="Times New Roman" w:hAnsi="Times New Roman"/>
          <w:sz w:val="24"/>
          <w:szCs w:val="24"/>
        </w:rPr>
        <w:t>= output (kg)</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X</w:t>
      </w:r>
      <w:r w:rsidRPr="008B2AA0">
        <w:rPr>
          <w:rFonts w:ascii="Times New Roman" w:hAnsi="Times New Roman"/>
          <w:sz w:val="24"/>
          <w:szCs w:val="24"/>
          <w:vertAlign w:val="subscript"/>
        </w:rPr>
        <w:t>3</w:t>
      </w:r>
      <w:r w:rsidRPr="008B2AA0">
        <w:rPr>
          <w:rFonts w:ascii="Times New Roman" w:hAnsi="Times New Roman"/>
          <w:sz w:val="24"/>
          <w:szCs w:val="24"/>
        </w:rPr>
        <w:t xml:space="preserve"> = age of farmers (years)</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X</w:t>
      </w:r>
      <w:r w:rsidRPr="008B2AA0">
        <w:rPr>
          <w:rFonts w:ascii="Times New Roman" w:hAnsi="Times New Roman"/>
          <w:sz w:val="24"/>
          <w:szCs w:val="24"/>
          <w:vertAlign w:val="subscript"/>
        </w:rPr>
        <w:t>4</w:t>
      </w:r>
      <w:r w:rsidRPr="008B2AA0">
        <w:rPr>
          <w:rFonts w:ascii="Times New Roman" w:hAnsi="Times New Roman"/>
          <w:sz w:val="24"/>
          <w:szCs w:val="24"/>
        </w:rPr>
        <w:t xml:space="preserve"> = farming experience (years)</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X</w:t>
      </w:r>
      <w:r w:rsidRPr="008B2AA0">
        <w:rPr>
          <w:rFonts w:ascii="Times New Roman" w:hAnsi="Times New Roman"/>
          <w:sz w:val="24"/>
          <w:szCs w:val="24"/>
          <w:vertAlign w:val="subscript"/>
        </w:rPr>
        <w:t>5</w:t>
      </w:r>
      <w:r w:rsidRPr="008B2AA0">
        <w:rPr>
          <w:rFonts w:ascii="Times New Roman" w:hAnsi="Times New Roman"/>
          <w:sz w:val="24"/>
          <w:szCs w:val="24"/>
        </w:rPr>
        <w:t xml:space="preserve"> = access to extension agents</w:t>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X</w:t>
      </w:r>
      <w:r w:rsidRPr="008B2AA0">
        <w:rPr>
          <w:rFonts w:ascii="Times New Roman" w:hAnsi="Times New Roman"/>
          <w:sz w:val="24"/>
          <w:szCs w:val="24"/>
          <w:vertAlign w:val="subscript"/>
        </w:rPr>
        <w:t>6</w:t>
      </w:r>
      <w:r w:rsidRPr="008B2AA0">
        <w:rPr>
          <w:rFonts w:ascii="Times New Roman" w:hAnsi="Times New Roman"/>
          <w:sz w:val="24"/>
          <w:szCs w:val="24"/>
        </w:rPr>
        <w:t xml:space="preserve"> = profit over time (₦)</w:t>
      </w:r>
      <w:r w:rsidRPr="008B2AA0">
        <w:rPr>
          <w:rFonts w:ascii="Times New Roman" w:hAnsi="Times New Roman"/>
          <w:sz w:val="24"/>
          <w:szCs w:val="24"/>
        </w:rPr>
        <w:tab/>
      </w:r>
    </w:p>
    <w:p w:rsidR="003F38A5" w:rsidRPr="008B2AA0" w:rsidRDefault="003F38A5" w:rsidP="00560CD5">
      <w:pPr>
        <w:pStyle w:val="ListParagraph"/>
        <w:spacing w:after="0" w:line="360" w:lineRule="auto"/>
        <w:ind w:left="-270" w:firstLine="270"/>
        <w:jc w:val="both"/>
        <w:rPr>
          <w:rFonts w:ascii="Times New Roman" w:hAnsi="Times New Roman"/>
          <w:sz w:val="24"/>
          <w:szCs w:val="24"/>
        </w:rPr>
      </w:pPr>
      <w:r w:rsidRPr="008B2AA0">
        <w:rPr>
          <w:rFonts w:ascii="Times New Roman" w:hAnsi="Times New Roman"/>
          <w:sz w:val="24"/>
          <w:szCs w:val="24"/>
        </w:rPr>
        <w:t>U</w:t>
      </w:r>
      <w:r w:rsidRPr="008B2AA0">
        <w:rPr>
          <w:rFonts w:ascii="Times New Roman" w:hAnsi="Times New Roman"/>
          <w:sz w:val="24"/>
          <w:szCs w:val="24"/>
          <w:vertAlign w:val="subscript"/>
        </w:rPr>
        <w:t>1</w:t>
      </w:r>
      <w:r w:rsidRPr="008B2AA0">
        <w:rPr>
          <w:rFonts w:ascii="Times New Roman" w:hAnsi="Times New Roman"/>
          <w:sz w:val="24"/>
          <w:szCs w:val="24"/>
        </w:rPr>
        <w:t xml:space="preserve"> = error term</w:t>
      </w:r>
    </w:p>
    <w:p w:rsidR="003518DC" w:rsidRPr="008B2AA0" w:rsidRDefault="003518DC" w:rsidP="003518DC">
      <w:pPr>
        <w:spacing w:after="0" w:line="360" w:lineRule="auto"/>
        <w:jc w:val="both"/>
        <w:rPr>
          <w:rFonts w:ascii="Times New Roman" w:hAnsi="Times New Roman" w:cs="Times New Roman"/>
          <w:sz w:val="24"/>
          <w:szCs w:val="24"/>
        </w:rPr>
      </w:pPr>
    </w:p>
    <w:p w:rsidR="00D016B5" w:rsidRPr="008B2AA0" w:rsidRDefault="00D016B5" w:rsidP="00560CD5">
      <w:pPr>
        <w:pStyle w:val="ListParagraph"/>
        <w:spacing w:after="0" w:line="360" w:lineRule="auto"/>
        <w:ind w:left="-270" w:firstLine="270"/>
        <w:jc w:val="both"/>
        <w:rPr>
          <w:rFonts w:ascii="Times New Roman" w:hAnsi="Times New Roman"/>
          <w:sz w:val="24"/>
          <w:szCs w:val="24"/>
        </w:rPr>
      </w:pPr>
    </w:p>
    <w:p w:rsidR="00D016B5" w:rsidRPr="008B2AA0" w:rsidRDefault="00D016B5" w:rsidP="00560CD5">
      <w:pPr>
        <w:pStyle w:val="ListParagraph"/>
        <w:spacing w:after="0" w:line="360" w:lineRule="auto"/>
        <w:ind w:left="-270" w:firstLine="270"/>
        <w:jc w:val="both"/>
        <w:rPr>
          <w:rFonts w:ascii="Times New Roman" w:hAnsi="Times New Roman"/>
          <w:b/>
          <w:sz w:val="24"/>
          <w:szCs w:val="24"/>
        </w:rPr>
      </w:pPr>
      <w:r w:rsidRPr="008B2AA0">
        <w:rPr>
          <w:rFonts w:ascii="Times New Roman" w:hAnsi="Times New Roman"/>
          <w:b/>
          <w:sz w:val="24"/>
          <w:szCs w:val="24"/>
        </w:rPr>
        <w:t>Result and Discussion</w:t>
      </w:r>
    </w:p>
    <w:p w:rsidR="00876426" w:rsidRPr="008B2AA0" w:rsidRDefault="00435DF8" w:rsidP="00876426">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Table</w:t>
      </w:r>
      <w:r w:rsidR="00C465CD" w:rsidRPr="008B2AA0">
        <w:rPr>
          <w:rFonts w:ascii="Times New Roman" w:hAnsi="Times New Roman" w:cs="Times New Roman"/>
          <w:sz w:val="24"/>
          <w:szCs w:val="24"/>
        </w:rPr>
        <w:t xml:space="preserve"> 1 presents the socio-economic characteristics of the cocoa farmers in the study area. </w:t>
      </w:r>
      <w:r w:rsidR="00BD1D65" w:rsidRPr="008B2AA0">
        <w:rPr>
          <w:rFonts w:ascii="Times New Roman" w:hAnsi="Times New Roman" w:cs="Times New Roman"/>
          <w:sz w:val="24"/>
          <w:szCs w:val="24"/>
        </w:rPr>
        <w:t xml:space="preserve">From the table it is revealed that cocoa farming is a male dominated agribusiness in the study area. </w:t>
      </w:r>
      <w:r w:rsidRPr="008B2AA0">
        <w:rPr>
          <w:rFonts w:ascii="Times New Roman" w:eastAsia="Calibri" w:hAnsi="Times New Roman" w:cs="Times New Roman"/>
          <w:sz w:val="24"/>
          <w:szCs w:val="24"/>
        </w:rPr>
        <w:t xml:space="preserve">Reasons may be attributed to the fact that </w:t>
      </w:r>
      <w:r w:rsidRPr="008B2AA0">
        <w:rPr>
          <w:rFonts w:ascii="Times New Roman" w:hAnsi="Times New Roman" w:cs="Times New Roman"/>
          <w:sz w:val="24"/>
          <w:szCs w:val="24"/>
        </w:rPr>
        <w:t xml:space="preserve">the land ownership system in the study area </w:t>
      </w:r>
      <w:proofErr w:type="spellStart"/>
      <w:r w:rsidRPr="008B2AA0">
        <w:rPr>
          <w:rFonts w:ascii="Times New Roman" w:hAnsi="Times New Roman" w:cs="Times New Roman"/>
          <w:sz w:val="24"/>
          <w:szCs w:val="24"/>
        </w:rPr>
        <w:t>favours</w:t>
      </w:r>
      <w:proofErr w:type="spellEnd"/>
      <w:r w:rsidRPr="008B2AA0">
        <w:rPr>
          <w:rFonts w:ascii="Times New Roman" w:hAnsi="Times New Roman" w:cs="Times New Roman"/>
          <w:sz w:val="24"/>
          <w:szCs w:val="24"/>
        </w:rPr>
        <w:t xml:space="preserve"> the males to produce permanent crops like cocoa. Also, males </w:t>
      </w:r>
      <w:r w:rsidRPr="008B2AA0">
        <w:rPr>
          <w:rFonts w:ascii="Times New Roman" w:eastAsia="Calibri" w:hAnsi="Times New Roman" w:cs="Times New Roman"/>
          <w:sz w:val="24"/>
          <w:szCs w:val="24"/>
        </w:rPr>
        <w:t>are usually involved in the production aspect of agriculture</w:t>
      </w:r>
      <w:r w:rsidRPr="008B2AA0">
        <w:rPr>
          <w:rFonts w:ascii="Times New Roman" w:hAnsi="Times New Roman" w:cs="Times New Roman"/>
          <w:sz w:val="24"/>
          <w:szCs w:val="24"/>
        </w:rPr>
        <w:t xml:space="preserve"> due to the laborious nature of activities involved. Again, a</w:t>
      </w:r>
      <w:r w:rsidR="009C3428" w:rsidRPr="008B2AA0">
        <w:rPr>
          <w:rFonts w:ascii="Times New Roman" w:hAnsi="Times New Roman" w:cs="Times New Roman"/>
          <w:sz w:val="24"/>
          <w:szCs w:val="24"/>
        </w:rPr>
        <w:t>ccording to</w:t>
      </w:r>
      <w:r w:rsidR="00BD1D65" w:rsidRPr="008B2AA0">
        <w:rPr>
          <w:rFonts w:ascii="Times New Roman" w:hAnsi="Times New Roman" w:cs="Times New Roman"/>
          <w:sz w:val="24"/>
          <w:szCs w:val="24"/>
        </w:rPr>
        <w:t xml:space="preserve"> some of the respondents</w:t>
      </w:r>
      <w:r w:rsidR="009C3428" w:rsidRPr="008B2AA0">
        <w:rPr>
          <w:rFonts w:ascii="Times New Roman" w:hAnsi="Times New Roman" w:cs="Times New Roman"/>
          <w:sz w:val="24"/>
          <w:szCs w:val="24"/>
        </w:rPr>
        <w:t xml:space="preserve">, </w:t>
      </w:r>
      <w:r w:rsidR="00A745AF" w:rsidRPr="008B2AA0">
        <w:rPr>
          <w:rFonts w:ascii="Times New Roman" w:hAnsi="Times New Roman" w:cs="Times New Roman"/>
          <w:sz w:val="24"/>
          <w:szCs w:val="24"/>
        </w:rPr>
        <w:t xml:space="preserve">some of </w:t>
      </w:r>
      <w:r w:rsidR="002425A6" w:rsidRPr="008B2AA0">
        <w:rPr>
          <w:rFonts w:ascii="Times New Roman" w:hAnsi="Times New Roman" w:cs="Times New Roman"/>
          <w:sz w:val="24"/>
          <w:szCs w:val="24"/>
        </w:rPr>
        <w:t>them inherited</w:t>
      </w:r>
      <w:r w:rsidR="00A745AF" w:rsidRPr="008B2AA0">
        <w:rPr>
          <w:rFonts w:ascii="Times New Roman" w:hAnsi="Times New Roman" w:cs="Times New Roman"/>
          <w:sz w:val="24"/>
          <w:szCs w:val="24"/>
        </w:rPr>
        <w:t xml:space="preserve"> their farm from their parents</w:t>
      </w:r>
      <w:r w:rsidR="00BD1D65" w:rsidRPr="008B2AA0">
        <w:rPr>
          <w:rFonts w:ascii="Times New Roman" w:hAnsi="Times New Roman" w:cs="Times New Roman"/>
          <w:sz w:val="24"/>
          <w:szCs w:val="24"/>
        </w:rPr>
        <w:t>. Also, t</w:t>
      </w:r>
      <w:r w:rsidR="00C465CD" w:rsidRPr="008B2AA0">
        <w:rPr>
          <w:rFonts w:ascii="Times New Roman" w:hAnsi="Times New Roman" w:cs="Times New Roman"/>
          <w:sz w:val="24"/>
          <w:szCs w:val="24"/>
        </w:rPr>
        <w:t>he table revealed that the average age of the sampled cocoa farmers in th</w:t>
      </w:r>
      <w:r w:rsidR="002437DB" w:rsidRPr="008B2AA0">
        <w:rPr>
          <w:rFonts w:ascii="Times New Roman" w:hAnsi="Times New Roman" w:cs="Times New Roman"/>
          <w:sz w:val="24"/>
          <w:szCs w:val="24"/>
        </w:rPr>
        <w:t>e study area was about 64 years.</w:t>
      </w:r>
      <w:r w:rsidR="00C465CD" w:rsidRPr="008B2AA0">
        <w:rPr>
          <w:rFonts w:ascii="Times New Roman" w:hAnsi="Times New Roman" w:cs="Times New Roman"/>
          <w:sz w:val="24"/>
          <w:szCs w:val="24"/>
        </w:rPr>
        <w:t xml:space="preserve"> This is an indication that cocoa farmers in the study area are fairly old. </w:t>
      </w:r>
    </w:p>
    <w:p w:rsidR="00C465CD" w:rsidRPr="008B2AA0" w:rsidRDefault="00876426" w:rsidP="00560CD5">
      <w:pPr>
        <w:spacing w:after="0" w:line="360" w:lineRule="auto"/>
        <w:ind w:firstLine="720"/>
        <w:jc w:val="both"/>
        <w:rPr>
          <w:rFonts w:ascii="Times New Roman" w:hAnsi="Times New Roman" w:cs="Times New Roman"/>
          <w:b/>
          <w:sz w:val="24"/>
          <w:szCs w:val="24"/>
        </w:rPr>
      </w:pPr>
      <w:r w:rsidRPr="008B2AA0">
        <w:rPr>
          <w:rFonts w:ascii="Times New Roman" w:hAnsi="Times New Roman" w:cs="Times New Roman"/>
          <w:color w:val="000000"/>
          <w:sz w:val="24"/>
          <w:szCs w:val="24"/>
        </w:rPr>
        <w:t>Furthermore, the table shows that 23.4% of the respondents have between 11 and 20 years of farming experience, 33.3% have between 21 and 40 years of farming experience, while another 33.3% have over 40 years of farming experience. However, a very small proportion of the respondents (10%) have between 2 and 10 years of cocoa farming experience in the study area. This is an indication that majority of the cocoa farmers in the study area are well experienced. This experience is expected to have a significant effect on their level of cocoa production.</w:t>
      </w:r>
      <w:r w:rsidR="00F42C73" w:rsidRPr="008B2AA0">
        <w:rPr>
          <w:rFonts w:ascii="Times New Roman" w:hAnsi="Times New Roman" w:cs="Times New Roman"/>
          <w:color w:val="000000"/>
          <w:sz w:val="24"/>
          <w:szCs w:val="24"/>
        </w:rPr>
        <w:t xml:space="preserve"> The study also revealed that most (90%) of the cocoa farmers in the study area are married, therefore, probability of family </w:t>
      </w:r>
      <w:proofErr w:type="spellStart"/>
      <w:r w:rsidR="00F42C73" w:rsidRPr="008B2AA0">
        <w:rPr>
          <w:rFonts w:ascii="Times New Roman" w:hAnsi="Times New Roman" w:cs="Times New Roman"/>
          <w:color w:val="000000"/>
          <w:sz w:val="24"/>
          <w:szCs w:val="24"/>
        </w:rPr>
        <w:t>labour</w:t>
      </w:r>
      <w:proofErr w:type="spellEnd"/>
      <w:r w:rsidR="00F42C73" w:rsidRPr="008B2AA0">
        <w:rPr>
          <w:rFonts w:ascii="Times New Roman" w:hAnsi="Times New Roman" w:cs="Times New Roman"/>
          <w:color w:val="000000"/>
          <w:sz w:val="24"/>
          <w:szCs w:val="24"/>
        </w:rPr>
        <w:t xml:space="preserve"> is very high.</w:t>
      </w:r>
      <w:r w:rsidR="00F74F52" w:rsidRPr="008B2AA0">
        <w:rPr>
          <w:rFonts w:ascii="Times New Roman" w:hAnsi="Times New Roman" w:cs="Times New Roman"/>
          <w:color w:val="000000"/>
          <w:sz w:val="24"/>
          <w:szCs w:val="24"/>
        </w:rPr>
        <w:t xml:space="preserve"> This is buttress by </w:t>
      </w:r>
      <w:r w:rsidR="00F74F52" w:rsidRPr="008B2AA0">
        <w:rPr>
          <w:rFonts w:ascii="Times New Roman" w:hAnsi="Times New Roman" w:cs="Times New Roman"/>
          <w:sz w:val="24"/>
          <w:szCs w:val="24"/>
        </w:rPr>
        <w:t>the distribution of respondents by household size.</w:t>
      </w:r>
      <w:r w:rsidR="00F74F52" w:rsidRPr="008B2AA0">
        <w:rPr>
          <w:rFonts w:ascii="Times New Roman" w:hAnsi="Times New Roman" w:cs="Times New Roman"/>
          <w:b/>
          <w:sz w:val="24"/>
          <w:szCs w:val="24"/>
        </w:rPr>
        <w:t xml:space="preserve"> </w:t>
      </w:r>
    </w:p>
    <w:p w:rsidR="00C465CD" w:rsidRPr="008B2AA0" w:rsidRDefault="00C465CD" w:rsidP="00560CD5">
      <w:pPr>
        <w:spacing w:after="0" w:line="360" w:lineRule="auto"/>
        <w:ind w:firstLine="720"/>
        <w:jc w:val="both"/>
        <w:rPr>
          <w:rFonts w:ascii="Times New Roman" w:hAnsi="Times New Roman" w:cs="Times New Roman"/>
          <w:b/>
          <w:sz w:val="24"/>
          <w:szCs w:val="24"/>
        </w:rPr>
      </w:pPr>
    </w:p>
    <w:p w:rsidR="00C465CD" w:rsidRPr="008B2AA0" w:rsidRDefault="00C465CD" w:rsidP="00560CD5">
      <w:pPr>
        <w:spacing w:after="0" w:line="360" w:lineRule="auto"/>
        <w:ind w:firstLine="720"/>
        <w:jc w:val="both"/>
        <w:rPr>
          <w:rFonts w:ascii="Times New Roman" w:hAnsi="Times New Roman" w:cs="Times New Roman"/>
          <w:b/>
          <w:sz w:val="24"/>
          <w:szCs w:val="24"/>
        </w:rPr>
      </w:pPr>
    </w:p>
    <w:p w:rsidR="00C465CD" w:rsidRPr="008B2AA0" w:rsidRDefault="00C465CD" w:rsidP="00C465CD">
      <w:pPr>
        <w:autoSpaceDE w:val="0"/>
        <w:autoSpaceDN w:val="0"/>
        <w:adjustRightInd w:val="0"/>
        <w:snapToGrid w:val="0"/>
        <w:spacing w:after="0" w:line="240" w:lineRule="auto"/>
        <w:rPr>
          <w:rFonts w:ascii="Times New Roman" w:hAnsi="Times New Roman" w:cs="Times New Roman"/>
          <w:b/>
          <w:sz w:val="24"/>
          <w:szCs w:val="24"/>
        </w:rPr>
      </w:pPr>
      <w:r w:rsidRPr="008B2AA0">
        <w:rPr>
          <w:rFonts w:ascii="Times New Roman" w:hAnsi="Times New Roman" w:cs="Times New Roman"/>
          <w:b/>
          <w:bCs/>
          <w:sz w:val="24"/>
          <w:szCs w:val="24"/>
        </w:rPr>
        <w:lastRenderedPageBreak/>
        <w:t xml:space="preserve">Table </w:t>
      </w:r>
      <w:r w:rsidR="00BE740A" w:rsidRPr="008B2AA0">
        <w:rPr>
          <w:rFonts w:ascii="Times New Roman" w:hAnsi="Times New Roman" w:cs="Times New Roman"/>
          <w:b/>
          <w:bCs/>
          <w:sz w:val="24"/>
          <w:szCs w:val="24"/>
        </w:rPr>
        <w:t>1:</w:t>
      </w:r>
      <w:r w:rsidR="00BE740A" w:rsidRPr="008B2AA0">
        <w:rPr>
          <w:rFonts w:ascii="Times New Roman" w:eastAsia="Times New Roman" w:hAnsi="Times New Roman" w:cs="Times New Roman"/>
          <w:b/>
          <w:sz w:val="24"/>
          <w:szCs w:val="24"/>
        </w:rPr>
        <w:t xml:space="preserve"> </w:t>
      </w:r>
      <w:r w:rsidRPr="008B2AA0">
        <w:rPr>
          <w:rFonts w:ascii="Times New Roman" w:eastAsia="Times New Roman" w:hAnsi="Times New Roman" w:cs="Times New Roman"/>
          <w:b/>
          <w:sz w:val="24"/>
          <w:szCs w:val="24"/>
        </w:rPr>
        <w:t>Socio-economic Characteristics of the Respondents</w:t>
      </w:r>
    </w:p>
    <w:p w:rsidR="00C465CD" w:rsidRPr="008B2AA0" w:rsidRDefault="00C465CD" w:rsidP="002437DB">
      <w:pPr>
        <w:spacing w:after="0" w:line="240" w:lineRule="auto"/>
        <w:jc w:val="both"/>
        <w:rPr>
          <w:rFonts w:ascii="Times New Roman" w:hAnsi="Times New Roman" w:cs="Times New Roman"/>
          <w:b/>
          <w:sz w:val="24"/>
          <w:szCs w:val="24"/>
        </w:rPr>
      </w:pPr>
    </w:p>
    <w:tbl>
      <w:tblPr>
        <w:tblW w:w="9378" w:type="dxa"/>
        <w:tblLook w:val="04A0"/>
      </w:tblPr>
      <w:tblGrid>
        <w:gridCol w:w="3978"/>
        <w:gridCol w:w="3150"/>
        <w:gridCol w:w="2250"/>
      </w:tblGrid>
      <w:tr w:rsidR="005D1C3C" w:rsidRPr="008B2AA0" w:rsidTr="002437DB">
        <w:tc>
          <w:tcPr>
            <w:tcW w:w="3978" w:type="dxa"/>
            <w:tcBorders>
              <w:top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Socio-economic Characteristics</w:t>
            </w:r>
          </w:p>
        </w:tc>
        <w:tc>
          <w:tcPr>
            <w:tcW w:w="5400" w:type="dxa"/>
            <w:gridSpan w:val="2"/>
            <w:tcBorders>
              <w:top w:val="single" w:sz="4" w:space="0" w:color="auto"/>
            </w:tcBorders>
          </w:tcPr>
          <w:p w:rsidR="005D1C3C" w:rsidRPr="008B2AA0" w:rsidRDefault="005D1C3C" w:rsidP="00627F0B">
            <w:pPr>
              <w:tabs>
                <w:tab w:val="left" w:pos="3245"/>
              </w:tabs>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Frequency</w:t>
            </w:r>
            <w:r w:rsidRPr="008B2AA0">
              <w:rPr>
                <w:rFonts w:ascii="Times New Roman" w:hAnsi="Times New Roman" w:cs="Times New Roman"/>
                <w:b/>
                <w:sz w:val="24"/>
                <w:szCs w:val="24"/>
              </w:rPr>
              <w:tab/>
              <w:t>Percentage</w:t>
            </w:r>
          </w:p>
        </w:tc>
      </w:tr>
      <w:tr w:rsidR="005D1C3C" w:rsidRPr="008B2AA0" w:rsidTr="002437DB">
        <w:trPr>
          <w:trHeight w:val="93"/>
        </w:trPr>
        <w:tc>
          <w:tcPr>
            <w:tcW w:w="3978" w:type="dxa"/>
            <w:tcBorders>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tc>
        <w:tc>
          <w:tcPr>
            <w:tcW w:w="3150" w:type="dxa"/>
            <w:tcBorders>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tc>
        <w:tc>
          <w:tcPr>
            <w:tcW w:w="2250" w:type="dxa"/>
            <w:tcBorders>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Sex</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Male</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Female</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18</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85.0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15.0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Age in years</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21-30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31-40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41-50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51-60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Above 61</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4</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23</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37</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44</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3.3</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19.2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30.8</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36.7</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rPr>
          <w:trHeight w:val="1196"/>
        </w:trPr>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Farming Experience in years</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1-10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11-20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21-30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Above 30</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28</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40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40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23.4</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33.3</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33.3</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Marital Status</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Single</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Married</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Divorced</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Widowed</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108</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Nil</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1.7</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90</w:t>
            </w:r>
            <w:r w:rsidR="00876426" w:rsidRPr="008B2AA0">
              <w:rPr>
                <w:rFonts w:ascii="Times New Roman" w:hAnsi="Times New Roman" w:cs="Times New Roman"/>
                <w:sz w:val="24"/>
                <w:szCs w:val="24"/>
              </w:rPr>
              <w:t>.0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Nil</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8.3</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Household Size</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b/>
                <w:sz w:val="24"/>
                <w:szCs w:val="24"/>
              </w:rPr>
              <w:t xml:space="preserve">&lt; </w:t>
            </w:r>
            <w:r w:rsidRPr="008B2AA0">
              <w:rPr>
                <w:rFonts w:ascii="Times New Roman" w:hAnsi="Times New Roman" w:cs="Times New Roman"/>
                <w:sz w:val="24"/>
                <w:szCs w:val="24"/>
              </w:rPr>
              <w:t>5</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5-10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11-15</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≥16</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60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20</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28</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50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16.7</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23.3</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Education Attained</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Some primary School</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Completed Primary School</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Some Secondary School</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Completed Secondary School</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 xml:space="preserve">Tertiary </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23</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36</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24</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15</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19.2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30.0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18.3</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20.0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12.5</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Access to Credit</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Yes</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No</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91</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29</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75.8</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24.2</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Farm Size</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b/>
                <w:sz w:val="24"/>
                <w:szCs w:val="24"/>
              </w:rPr>
              <w:t xml:space="preserve">&lt; </w:t>
            </w:r>
            <w:r w:rsidRPr="008B2AA0">
              <w:rPr>
                <w:rFonts w:ascii="Times New Roman" w:hAnsi="Times New Roman" w:cs="Times New Roman"/>
                <w:sz w:val="24"/>
                <w:szCs w:val="24"/>
              </w:rPr>
              <w:t>2 Hectares</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lastRenderedPageBreak/>
              <w:t>2-5 Hectares</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6-10 Hectares</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12</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lastRenderedPageBreak/>
              <w:t>76</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32</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sz w:val="24"/>
                <w:szCs w:val="24"/>
              </w:rPr>
            </w:pP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t>10</w:t>
            </w:r>
          </w:p>
          <w:p w:rsidR="005D1C3C" w:rsidRPr="008B2AA0" w:rsidRDefault="005D1C3C" w:rsidP="00627F0B">
            <w:pPr>
              <w:spacing w:after="0" w:line="240" w:lineRule="auto"/>
              <w:rPr>
                <w:rFonts w:ascii="Times New Roman" w:hAnsi="Times New Roman" w:cs="Times New Roman"/>
                <w:sz w:val="24"/>
                <w:szCs w:val="24"/>
              </w:rPr>
            </w:pPr>
            <w:r w:rsidRPr="008B2AA0">
              <w:rPr>
                <w:rFonts w:ascii="Times New Roman" w:hAnsi="Times New Roman" w:cs="Times New Roman"/>
                <w:sz w:val="24"/>
                <w:szCs w:val="24"/>
              </w:rPr>
              <w:lastRenderedPageBreak/>
              <w:t>63</w:t>
            </w:r>
          </w:p>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sz w:val="24"/>
                <w:szCs w:val="24"/>
              </w:rPr>
              <w:t>27</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lastRenderedPageBreak/>
              <w:t>Total</w:t>
            </w:r>
          </w:p>
        </w:tc>
        <w:tc>
          <w:tcPr>
            <w:tcW w:w="31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120</w:t>
            </w:r>
          </w:p>
        </w:tc>
        <w:tc>
          <w:tcPr>
            <w:tcW w:w="2250"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100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Mean Age</w:t>
            </w:r>
          </w:p>
        </w:tc>
        <w:tc>
          <w:tcPr>
            <w:tcW w:w="5400" w:type="dxa"/>
            <w:gridSpan w:val="2"/>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64.0</w:t>
            </w:r>
          </w:p>
        </w:tc>
      </w:tr>
      <w:tr w:rsidR="005D1C3C" w:rsidRPr="008B2AA0" w:rsidTr="002437DB">
        <w:tc>
          <w:tcPr>
            <w:tcW w:w="3978" w:type="dxa"/>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commentRangeStart w:id="0"/>
            <w:r w:rsidRPr="008B2AA0">
              <w:rPr>
                <w:rFonts w:ascii="Times New Roman" w:hAnsi="Times New Roman" w:cs="Times New Roman"/>
                <w:b/>
                <w:sz w:val="24"/>
                <w:szCs w:val="24"/>
              </w:rPr>
              <w:t>Mean Farming Experience</w:t>
            </w:r>
            <w:commentRangeEnd w:id="0"/>
            <w:r w:rsidRPr="008B2AA0">
              <w:rPr>
                <w:rStyle w:val="CommentReference"/>
                <w:rFonts w:ascii="Times New Roman" w:hAnsi="Times New Roman" w:cs="Times New Roman"/>
                <w:sz w:val="24"/>
                <w:szCs w:val="24"/>
              </w:rPr>
              <w:commentReference w:id="0"/>
            </w:r>
          </w:p>
        </w:tc>
        <w:tc>
          <w:tcPr>
            <w:tcW w:w="5400" w:type="dxa"/>
            <w:gridSpan w:val="2"/>
            <w:tcBorders>
              <w:top w:val="single" w:sz="4" w:space="0" w:color="auto"/>
              <w:bottom w:val="single" w:sz="4" w:space="0" w:color="auto"/>
            </w:tcBorders>
          </w:tcPr>
          <w:p w:rsidR="005D1C3C" w:rsidRPr="008B2AA0" w:rsidRDefault="005D1C3C" w:rsidP="00627F0B">
            <w:pPr>
              <w:spacing w:after="0" w:line="240" w:lineRule="auto"/>
              <w:rPr>
                <w:rFonts w:ascii="Times New Roman" w:hAnsi="Times New Roman" w:cs="Times New Roman"/>
                <w:b/>
                <w:sz w:val="24"/>
                <w:szCs w:val="24"/>
              </w:rPr>
            </w:pPr>
            <w:r w:rsidRPr="008B2AA0">
              <w:rPr>
                <w:rFonts w:ascii="Times New Roman" w:hAnsi="Times New Roman" w:cs="Times New Roman"/>
                <w:b/>
                <w:sz w:val="24"/>
                <w:szCs w:val="24"/>
              </w:rPr>
              <w:t>23.7</w:t>
            </w:r>
          </w:p>
        </w:tc>
      </w:tr>
    </w:tbl>
    <w:p w:rsidR="005D1C3C" w:rsidRPr="008B2AA0" w:rsidRDefault="005D1C3C" w:rsidP="005D1C3C">
      <w:pPr>
        <w:rPr>
          <w:rFonts w:ascii="Times New Roman" w:hAnsi="Times New Roman" w:cs="Times New Roman"/>
          <w:sz w:val="24"/>
          <w:szCs w:val="24"/>
        </w:rPr>
      </w:pPr>
      <w:r w:rsidRPr="008B2AA0">
        <w:rPr>
          <w:rFonts w:ascii="Times New Roman" w:hAnsi="Times New Roman" w:cs="Times New Roman"/>
          <w:sz w:val="24"/>
          <w:szCs w:val="24"/>
        </w:rPr>
        <w:t xml:space="preserve">Source: Field Survey, 2015.  </w:t>
      </w:r>
    </w:p>
    <w:p w:rsidR="005D1C3C" w:rsidRPr="008B2AA0" w:rsidRDefault="005D1C3C" w:rsidP="005D1C3C">
      <w:pPr>
        <w:rPr>
          <w:rFonts w:ascii="Times New Roman" w:hAnsi="Times New Roman" w:cs="Times New Roman"/>
          <w:sz w:val="24"/>
          <w:szCs w:val="24"/>
        </w:rPr>
      </w:pPr>
    </w:p>
    <w:p w:rsidR="000E7CD5" w:rsidRPr="008B2AA0" w:rsidRDefault="00F74F52" w:rsidP="00325256">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 xml:space="preserve">It is revealed from table 1 that majority of the cocoa farmers (about 50%) have a household size of between 5 and 10 persons as household members, 16.7% of the respondents has between 11 and 15 persons, while 10.0% have less than 5 persons as household members. The generally fairly large household size is an indication that cocoa farmers in the study area will have significant access to the use of family </w:t>
      </w:r>
      <w:proofErr w:type="spellStart"/>
      <w:r w:rsidRPr="008B2AA0">
        <w:rPr>
          <w:rFonts w:ascii="Times New Roman" w:hAnsi="Times New Roman" w:cs="Times New Roman"/>
          <w:sz w:val="24"/>
          <w:szCs w:val="24"/>
        </w:rPr>
        <w:t>labour</w:t>
      </w:r>
      <w:proofErr w:type="spellEnd"/>
      <w:r w:rsidRPr="008B2AA0">
        <w:rPr>
          <w:rFonts w:ascii="Times New Roman" w:hAnsi="Times New Roman" w:cs="Times New Roman"/>
          <w:sz w:val="24"/>
          <w:szCs w:val="24"/>
        </w:rPr>
        <w:t xml:space="preserve">, which will complement hired </w:t>
      </w:r>
      <w:proofErr w:type="spellStart"/>
      <w:r w:rsidRPr="008B2AA0">
        <w:rPr>
          <w:rFonts w:ascii="Times New Roman" w:hAnsi="Times New Roman" w:cs="Times New Roman"/>
          <w:sz w:val="24"/>
          <w:szCs w:val="24"/>
        </w:rPr>
        <w:t>labour</w:t>
      </w:r>
      <w:proofErr w:type="spellEnd"/>
      <w:r w:rsidRPr="008B2AA0">
        <w:rPr>
          <w:rFonts w:ascii="Times New Roman" w:hAnsi="Times New Roman" w:cs="Times New Roman"/>
          <w:sz w:val="24"/>
          <w:szCs w:val="24"/>
        </w:rPr>
        <w:t xml:space="preserve"> where necessary.</w:t>
      </w:r>
      <w:r w:rsidR="000E7CD5" w:rsidRPr="008B2AA0">
        <w:rPr>
          <w:rFonts w:ascii="Times New Roman" w:hAnsi="Times New Roman" w:cs="Times New Roman"/>
          <w:sz w:val="24"/>
          <w:szCs w:val="24"/>
        </w:rPr>
        <w:t xml:space="preserve"> The table equally shows that 19.2% of the respondents have some primary school education, 30% completed primary school, 18.3% have some secondary school education, while 20% of the respondents completed secondary school and 12.5% have tertiary education. The </w:t>
      </w:r>
      <w:r w:rsidR="000C3318" w:rsidRPr="008B2AA0">
        <w:rPr>
          <w:rFonts w:ascii="Times New Roman" w:hAnsi="Times New Roman" w:cs="Times New Roman"/>
          <w:sz w:val="24"/>
          <w:szCs w:val="24"/>
        </w:rPr>
        <w:t>table therefore revealed that majority of the respondents (about 67.25%) of the respondents has</w:t>
      </w:r>
      <w:r w:rsidR="000E7CD5" w:rsidRPr="008B2AA0">
        <w:rPr>
          <w:rFonts w:ascii="Times New Roman" w:hAnsi="Times New Roman" w:cs="Times New Roman"/>
          <w:sz w:val="24"/>
          <w:szCs w:val="24"/>
        </w:rPr>
        <w:t xml:space="preserve"> no formal education. Hence, the need for intensification of agricultural extension education/services among cocoa farmers in the study area to equip the farmers with necessary skills needed to carry out their cocoa farming activities using modern technology. </w:t>
      </w:r>
    </w:p>
    <w:p w:rsidR="00F74F52" w:rsidRPr="008B2AA0" w:rsidRDefault="00325256" w:rsidP="00325256">
      <w:pPr>
        <w:spacing w:after="0" w:line="360" w:lineRule="auto"/>
        <w:ind w:firstLine="720"/>
        <w:jc w:val="both"/>
        <w:rPr>
          <w:rFonts w:ascii="Times New Roman" w:hAnsi="Times New Roman" w:cs="Times New Roman"/>
          <w:b/>
          <w:sz w:val="24"/>
          <w:szCs w:val="24"/>
        </w:rPr>
      </w:pPr>
      <w:r w:rsidRPr="008B2AA0">
        <w:rPr>
          <w:rFonts w:ascii="Times New Roman" w:hAnsi="Times New Roman" w:cs="Times New Roman"/>
          <w:sz w:val="24"/>
          <w:szCs w:val="24"/>
        </w:rPr>
        <w:t xml:space="preserve">Also, table 1 revealed that 75.8% of the total respondents sampled said they have access to credit facilities in the study area while 24.2% said they do not have access to credit facilities from the various financial institutions in the study area. However, among those who have access to credit, 54.2% usually get credit facilities from informal financial institutions such as </w:t>
      </w:r>
      <w:proofErr w:type="spellStart"/>
      <w:r w:rsidRPr="008B2AA0">
        <w:rPr>
          <w:rFonts w:ascii="Times New Roman" w:hAnsi="Times New Roman" w:cs="Times New Roman"/>
          <w:color w:val="000000"/>
          <w:sz w:val="24"/>
          <w:szCs w:val="24"/>
        </w:rPr>
        <w:t>Esusu</w:t>
      </w:r>
      <w:proofErr w:type="spellEnd"/>
      <w:r w:rsidRPr="008B2AA0">
        <w:rPr>
          <w:rFonts w:ascii="Times New Roman" w:hAnsi="Times New Roman" w:cs="Times New Roman"/>
          <w:color w:val="000000"/>
          <w:sz w:val="24"/>
          <w:szCs w:val="24"/>
        </w:rPr>
        <w:t xml:space="preserve"> and </w:t>
      </w:r>
      <w:proofErr w:type="spellStart"/>
      <w:r w:rsidRPr="008B2AA0">
        <w:rPr>
          <w:rFonts w:ascii="Times New Roman" w:hAnsi="Times New Roman" w:cs="Times New Roman"/>
          <w:color w:val="000000"/>
          <w:sz w:val="24"/>
          <w:szCs w:val="24"/>
        </w:rPr>
        <w:t>Ajo</w:t>
      </w:r>
      <w:proofErr w:type="spellEnd"/>
      <w:r w:rsidRPr="008B2AA0">
        <w:rPr>
          <w:rFonts w:ascii="Times New Roman" w:hAnsi="Times New Roman" w:cs="Times New Roman"/>
          <w:sz w:val="24"/>
          <w:szCs w:val="24"/>
        </w:rPr>
        <w:t xml:space="preserve"> in the study area, 33.3% of the cocoa farmers sampled get credit facilities from family members, while only 12.5% of the interviewed cocoa farmers get credit facilities from insurance firms.</w:t>
      </w:r>
      <w:r w:rsidR="00B471C9" w:rsidRPr="008B2AA0">
        <w:rPr>
          <w:rFonts w:ascii="Times New Roman" w:hAnsi="Times New Roman" w:cs="Times New Roman"/>
          <w:sz w:val="24"/>
          <w:szCs w:val="24"/>
        </w:rPr>
        <w:t xml:space="preserve"> Again, the table revealed that majority of the farmers (63%) has farm sizes ranging between 2 and five hectares, 27% of the cocoa farmers has farm sizes ranging between 6 and 10 hectares, while 10% of the total respondents sampled were found to have less than 2 hectares of farm land. This suggests that cocoa production in the study area is generally not in a large scale. Reasons for this might be attributed to the fact that urbanization is taking over the lands that are meant to be used for such production in the study area. </w:t>
      </w:r>
      <w:r w:rsidRPr="008B2AA0">
        <w:rPr>
          <w:rFonts w:ascii="Times New Roman" w:hAnsi="Times New Roman" w:cs="Times New Roman"/>
          <w:sz w:val="24"/>
          <w:szCs w:val="24"/>
        </w:rPr>
        <w:t xml:space="preserve"> </w:t>
      </w:r>
    </w:p>
    <w:p w:rsidR="00741D5C" w:rsidRPr="008B2AA0" w:rsidRDefault="00001684" w:rsidP="00741D5C">
      <w:pPr>
        <w:spacing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lastRenderedPageBreak/>
        <w:t xml:space="preserve">Table 2 presents the perception of cocoa farmers on financial institutions assisting them to mitigating agricultural risks in the study area. It was revealed that respondents disagree that there is adequate accessibility to credit facilities in the study area. With a mean score of 1.4, respondents strongly disagree that the interest rates of these credit facilities are satisfactory. However, they are unable to decide if they normally get swift feed-back from financial institutions concerning access to credit facilities, and if they normally have a timely delivery of disbursement of credit facilities. </w:t>
      </w:r>
      <w:r w:rsidR="000D5671" w:rsidRPr="008B2AA0">
        <w:rPr>
          <w:rFonts w:ascii="Times New Roman" w:hAnsi="Times New Roman" w:cs="Times New Roman"/>
          <w:sz w:val="24"/>
          <w:szCs w:val="24"/>
        </w:rPr>
        <w:t>Also</w:t>
      </w:r>
      <w:r w:rsidRPr="008B2AA0">
        <w:rPr>
          <w:rFonts w:ascii="Times New Roman" w:hAnsi="Times New Roman" w:cs="Times New Roman"/>
          <w:sz w:val="24"/>
          <w:szCs w:val="24"/>
        </w:rPr>
        <w:t xml:space="preserve">, they are not able to decide if the schedule for repayment of the credit facilities </w:t>
      </w:r>
      <w:r w:rsidR="009051C7" w:rsidRPr="008B2AA0">
        <w:rPr>
          <w:rFonts w:ascii="Times New Roman" w:hAnsi="Times New Roman" w:cs="Times New Roman"/>
          <w:sz w:val="24"/>
          <w:szCs w:val="24"/>
        </w:rPr>
        <w:t xml:space="preserve">is </w:t>
      </w:r>
      <w:r w:rsidRPr="008B2AA0">
        <w:rPr>
          <w:rFonts w:ascii="Times New Roman" w:hAnsi="Times New Roman" w:cs="Times New Roman"/>
          <w:sz w:val="24"/>
          <w:szCs w:val="24"/>
        </w:rPr>
        <w:t xml:space="preserve">satisfactory. They however generally disagree to the fact that the amount disbursed is sufficient. </w:t>
      </w:r>
    </w:p>
    <w:p w:rsidR="00741D5C" w:rsidRPr="008B2AA0" w:rsidRDefault="00741D5C" w:rsidP="00741D5C">
      <w:pPr>
        <w:spacing w:line="360" w:lineRule="auto"/>
        <w:jc w:val="both"/>
        <w:rPr>
          <w:rFonts w:ascii="Times New Roman" w:hAnsi="Times New Roman" w:cs="Times New Roman"/>
          <w:sz w:val="24"/>
          <w:szCs w:val="24"/>
        </w:rPr>
      </w:pPr>
      <w:r w:rsidRPr="008B2AA0">
        <w:rPr>
          <w:rFonts w:ascii="Times New Roman" w:hAnsi="Times New Roman" w:cs="Times New Roman"/>
          <w:b/>
          <w:sz w:val="24"/>
          <w:szCs w:val="24"/>
        </w:rPr>
        <w:t>Table 2: Pe</w:t>
      </w:r>
      <w:r w:rsidR="00B830CF" w:rsidRPr="008B2AA0">
        <w:rPr>
          <w:rFonts w:ascii="Times New Roman" w:hAnsi="Times New Roman" w:cs="Times New Roman"/>
          <w:b/>
          <w:sz w:val="24"/>
          <w:szCs w:val="24"/>
        </w:rPr>
        <w:t>rception of Cocoa Farmers’ on F</w:t>
      </w:r>
      <w:r w:rsidRPr="008B2AA0">
        <w:rPr>
          <w:rFonts w:ascii="Times New Roman" w:hAnsi="Times New Roman" w:cs="Times New Roman"/>
          <w:b/>
          <w:sz w:val="24"/>
          <w:szCs w:val="24"/>
        </w:rPr>
        <w:t xml:space="preserve">inancial </w:t>
      </w:r>
      <w:r w:rsidR="00B830CF" w:rsidRPr="008B2AA0">
        <w:rPr>
          <w:rFonts w:ascii="Times New Roman" w:hAnsi="Times New Roman" w:cs="Times New Roman"/>
          <w:b/>
          <w:sz w:val="24"/>
          <w:szCs w:val="24"/>
        </w:rPr>
        <w:t>Institutions A</w:t>
      </w:r>
      <w:r w:rsidRPr="008B2AA0">
        <w:rPr>
          <w:rFonts w:ascii="Times New Roman" w:hAnsi="Times New Roman" w:cs="Times New Roman"/>
          <w:b/>
          <w:sz w:val="24"/>
          <w:szCs w:val="24"/>
        </w:rPr>
        <w:t xml:space="preserve">ssisting </w:t>
      </w:r>
      <w:r w:rsidR="00B830CF" w:rsidRPr="008B2AA0">
        <w:rPr>
          <w:rFonts w:ascii="Times New Roman" w:hAnsi="Times New Roman" w:cs="Times New Roman"/>
          <w:b/>
          <w:sz w:val="24"/>
          <w:szCs w:val="24"/>
        </w:rPr>
        <w:t>T</w:t>
      </w:r>
      <w:r w:rsidRPr="008B2AA0">
        <w:rPr>
          <w:rFonts w:ascii="Times New Roman" w:hAnsi="Times New Roman" w:cs="Times New Roman"/>
          <w:b/>
          <w:sz w:val="24"/>
          <w:szCs w:val="24"/>
        </w:rPr>
        <w:t>hem to Mitigate Agricultural Risks</w:t>
      </w:r>
    </w:p>
    <w:tbl>
      <w:tblPr>
        <w:tblStyle w:val="TableGrid"/>
        <w:tblW w:w="10491" w:type="dxa"/>
        <w:tblInd w:w="-318" w:type="dxa"/>
        <w:tblBorders>
          <w:left w:val="none" w:sz="0" w:space="0" w:color="auto"/>
          <w:right w:val="none" w:sz="0" w:space="0" w:color="auto"/>
        </w:tblBorders>
        <w:tblLook w:val="04A0"/>
      </w:tblPr>
      <w:tblGrid>
        <w:gridCol w:w="3970"/>
        <w:gridCol w:w="851"/>
        <w:gridCol w:w="850"/>
        <w:gridCol w:w="851"/>
        <w:gridCol w:w="850"/>
        <w:gridCol w:w="851"/>
        <w:gridCol w:w="992"/>
        <w:gridCol w:w="1276"/>
      </w:tblGrid>
      <w:tr w:rsidR="009051C7" w:rsidRPr="008B2AA0" w:rsidTr="00346932">
        <w:tc>
          <w:tcPr>
            <w:tcW w:w="3970" w:type="dxa"/>
            <w:tcBorders>
              <w:bottom w:val="single" w:sz="4" w:space="0" w:color="auto"/>
            </w:tcBorders>
          </w:tcPr>
          <w:p w:rsidR="009051C7" w:rsidRPr="008B2AA0" w:rsidRDefault="009051C7" w:rsidP="00913F8B">
            <w:pPr>
              <w:jc w:val="both"/>
              <w:rPr>
                <w:rFonts w:ascii="Times New Roman"/>
                <w:b/>
                <w:sz w:val="24"/>
                <w:szCs w:val="24"/>
              </w:rPr>
            </w:pPr>
            <w:r w:rsidRPr="008B2AA0">
              <w:rPr>
                <w:rFonts w:ascii="Times New Roman"/>
                <w:b/>
                <w:sz w:val="24"/>
                <w:szCs w:val="24"/>
              </w:rPr>
              <w:t>Questions</w:t>
            </w:r>
          </w:p>
        </w:tc>
        <w:tc>
          <w:tcPr>
            <w:tcW w:w="851"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SA</w:t>
            </w:r>
          </w:p>
        </w:tc>
        <w:tc>
          <w:tcPr>
            <w:tcW w:w="850"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A</w:t>
            </w:r>
          </w:p>
        </w:tc>
        <w:tc>
          <w:tcPr>
            <w:tcW w:w="851"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U</w:t>
            </w:r>
          </w:p>
        </w:tc>
        <w:tc>
          <w:tcPr>
            <w:tcW w:w="850"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D</w:t>
            </w:r>
          </w:p>
        </w:tc>
        <w:tc>
          <w:tcPr>
            <w:tcW w:w="851"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SD</w:t>
            </w:r>
          </w:p>
        </w:tc>
        <w:tc>
          <w:tcPr>
            <w:tcW w:w="992"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Means</w:t>
            </w:r>
          </w:p>
        </w:tc>
        <w:tc>
          <w:tcPr>
            <w:tcW w:w="1276" w:type="dxa"/>
            <w:tcBorders>
              <w:bottom w:val="single" w:sz="4" w:space="0" w:color="auto"/>
            </w:tcBorders>
          </w:tcPr>
          <w:p w:rsidR="009051C7" w:rsidRPr="008B2AA0" w:rsidRDefault="009051C7" w:rsidP="00913F8B">
            <w:pPr>
              <w:jc w:val="center"/>
              <w:rPr>
                <w:rFonts w:ascii="Times New Roman"/>
                <w:b/>
                <w:sz w:val="24"/>
                <w:szCs w:val="24"/>
              </w:rPr>
            </w:pPr>
            <w:r w:rsidRPr="008B2AA0">
              <w:rPr>
                <w:rFonts w:ascii="Times New Roman"/>
                <w:b/>
                <w:sz w:val="24"/>
                <w:szCs w:val="24"/>
              </w:rPr>
              <w:t>Remarks</w:t>
            </w:r>
          </w:p>
        </w:tc>
      </w:tr>
      <w:tr w:rsidR="009051C7" w:rsidRPr="008B2AA0" w:rsidTr="00346932">
        <w:tc>
          <w:tcPr>
            <w:tcW w:w="3970" w:type="dxa"/>
            <w:tcBorders>
              <w:bottom w:val="nil"/>
            </w:tcBorders>
          </w:tcPr>
          <w:p w:rsidR="009051C7" w:rsidRPr="008B2AA0" w:rsidRDefault="009051C7" w:rsidP="00913F8B">
            <w:pPr>
              <w:jc w:val="both"/>
              <w:rPr>
                <w:rFonts w:ascii="Times New Roman"/>
                <w:sz w:val="24"/>
                <w:szCs w:val="24"/>
              </w:rPr>
            </w:pPr>
            <w:r w:rsidRPr="008B2AA0">
              <w:rPr>
                <w:rFonts w:ascii="Times New Roman"/>
                <w:sz w:val="24"/>
                <w:szCs w:val="24"/>
              </w:rPr>
              <w:t>Do you have an adequate accessibility to credit facilities?</w:t>
            </w:r>
          </w:p>
        </w:tc>
        <w:tc>
          <w:tcPr>
            <w:tcW w:w="851" w:type="dxa"/>
            <w:tcBorders>
              <w:bottom w:val="nil"/>
            </w:tcBorders>
          </w:tcPr>
          <w:p w:rsidR="009051C7" w:rsidRPr="008B2AA0" w:rsidRDefault="007A2DE9" w:rsidP="007A2DE9">
            <w:pPr>
              <w:jc w:val="center"/>
              <w:rPr>
                <w:rFonts w:ascii="Times New Roman"/>
                <w:sz w:val="24"/>
                <w:szCs w:val="24"/>
              </w:rPr>
            </w:pPr>
            <w:r w:rsidRPr="008B2AA0">
              <w:rPr>
                <w:rFonts w:ascii="Times New Roman"/>
                <w:sz w:val="24"/>
                <w:szCs w:val="24"/>
              </w:rPr>
              <w:t>22</w:t>
            </w:r>
            <w:r w:rsidR="009051C7" w:rsidRPr="008B2AA0">
              <w:rPr>
                <w:rFonts w:ascii="Times New Roman"/>
                <w:sz w:val="24"/>
                <w:szCs w:val="24"/>
              </w:rPr>
              <w:t xml:space="preserve"> (18.3)</w:t>
            </w:r>
          </w:p>
        </w:tc>
        <w:tc>
          <w:tcPr>
            <w:tcW w:w="850" w:type="dxa"/>
            <w:tcBorders>
              <w:bottom w:val="nil"/>
            </w:tcBorders>
          </w:tcPr>
          <w:p w:rsidR="0017772B" w:rsidRPr="008B2AA0" w:rsidRDefault="007A2DE9" w:rsidP="00913F8B">
            <w:pPr>
              <w:jc w:val="center"/>
              <w:rPr>
                <w:rFonts w:ascii="Times New Roman"/>
                <w:sz w:val="24"/>
                <w:szCs w:val="24"/>
              </w:rPr>
            </w:pPr>
            <w:r w:rsidRPr="008B2AA0">
              <w:rPr>
                <w:rFonts w:ascii="Times New Roman"/>
                <w:sz w:val="24"/>
                <w:szCs w:val="24"/>
              </w:rPr>
              <w:t>12</w:t>
            </w:r>
            <w:r w:rsidR="009051C7" w:rsidRPr="008B2AA0">
              <w:rPr>
                <w:rFonts w:ascii="Times New Roman"/>
                <w:sz w:val="24"/>
                <w:szCs w:val="24"/>
              </w:rPr>
              <w:t xml:space="preserve"> </w:t>
            </w:r>
          </w:p>
          <w:p w:rsidR="009051C7" w:rsidRPr="008B2AA0" w:rsidRDefault="009051C7" w:rsidP="00913F8B">
            <w:pPr>
              <w:jc w:val="center"/>
              <w:rPr>
                <w:rFonts w:ascii="Times New Roman"/>
                <w:sz w:val="24"/>
                <w:szCs w:val="24"/>
              </w:rPr>
            </w:pPr>
            <w:r w:rsidRPr="008B2AA0">
              <w:rPr>
                <w:rFonts w:ascii="Times New Roman"/>
                <w:sz w:val="24"/>
                <w:szCs w:val="24"/>
              </w:rPr>
              <w:t>(10.0)</w:t>
            </w:r>
          </w:p>
        </w:tc>
        <w:tc>
          <w:tcPr>
            <w:tcW w:w="851" w:type="dxa"/>
            <w:tcBorders>
              <w:bottom w:val="nil"/>
            </w:tcBorders>
          </w:tcPr>
          <w:p w:rsidR="0017772B" w:rsidRPr="008B2AA0" w:rsidRDefault="007A2DE9" w:rsidP="00913F8B">
            <w:pPr>
              <w:jc w:val="center"/>
              <w:rPr>
                <w:rFonts w:ascii="Times New Roman"/>
                <w:sz w:val="24"/>
                <w:szCs w:val="24"/>
              </w:rPr>
            </w:pPr>
            <w:r w:rsidRPr="008B2AA0">
              <w:rPr>
                <w:rFonts w:ascii="Times New Roman"/>
                <w:sz w:val="24"/>
                <w:szCs w:val="24"/>
              </w:rPr>
              <w:t>4</w:t>
            </w:r>
            <w:r w:rsidR="009051C7" w:rsidRPr="008B2AA0">
              <w:rPr>
                <w:rFonts w:ascii="Times New Roman"/>
                <w:sz w:val="24"/>
                <w:szCs w:val="24"/>
              </w:rPr>
              <w:t xml:space="preserve"> </w:t>
            </w:r>
          </w:p>
          <w:p w:rsidR="009051C7" w:rsidRPr="008B2AA0" w:rsidRDefault="009051C7" w:rsidP="00913F8B">
            <w:pPr>
              <w:jc w:val="center"/>
              <w:rPr>
                <w:rFonts w:ascii="Times New Roman"/>
                <w:sz w:val="24"/>
                <w:szCs w:val="24"/>
              </w:rPr>
            </w:pPr>
            <w:r w:rsidRPr="008B2AA0">
              <w:rPr>
                <w:rFonts w:ascii="Times New Roman"/>
                <w:sz w:val="24"/>
                <w:szCs w:val="24"/>
              </w:rPr>
              <w:t>(3.3)</w:t>
            </w:r>
          </w:p>
        </w:tc>
        <w:tc>
          <w:tcPr>
            <w:tcW w:w="850" w:type="dxa"/>
            <w:tcBorders>
              <w:bottom w:val="nil"/>
            </w:tcBorders>
          </w:tcPr>
          <w:p w:rsidR="009051C7" w:rsidRPr="008B2AA0" w:rsidRDefault="007A2DE9" w:rsidP="00913F8B">
            <w:pPr>
              <w:jc w:val="center"/>
              <w:rPr>
                <w:rFonts w:ascii="Times New Roman"/>
                <w:sz w:val="24"/>
                <w:szCs w:val="24"/>
              </w:rPr>
            </w:pPr>
            <w:r w:rsidRPr="008B2AA0">
              <w:rPr>
                <w:rFonts w:ascii="Times New Roman"/>
                <w:sz w:val="24"/>
                <w:szCs w:val="24"/>
              </w:rPr>
              <w:t>22</w:t>
            </w:r>
            <w:r w:rsidR="009051C7" w:rsidRPr="008B2AA0">
              <w:rPr>
                <w:rFonts w:ascii="Times New Roman"/>
                <w:sz w:val="24"/>
                <w:szCs w:val="24"/>
              </w:rPr>
              <w:t xml:space="preserve"> (18.3)</w:t>
            </w:r>
          </w:p>
        </w:tc>
        <w:tc>
          <w:tcPr>
            <w:tcW w:w="851" w:type="dxa"/>
            <w:tcBorders>
              <w:bottom w:val="nil"/>
            </w:tcBorders>
          </w:tcPr>
          <w:p w:rsidR="009051C7" w:rsidRPr="008B2AA0" w:rsidRDefault="007A2DE9" w:rsidP="00913F8B">
            <w:pPr>
              <w:jc w:val="center"/>
              <w:rPr>
                <w:rFonts w:ascii="Times New Roman"/>
                <w:sz w:val="24"/>
                <w:szCs w:val="24"/>
              </w:rPr>
            </w:pPr>
            <w:r w:rsidRPr="008B2AA0">
              <w:rPr>
                <w:rFonts w:ascii="Times New Roman"/>
                <w:sz w:val="24"/>
                <w:szCs w:val="24"/>
              </w:rPr>
              <w:t>6</w:t>
            </w:r>
            <w:r w:rsidR="009051C7" w:rsidRPr="008B2AA0">
              <w:rPr>
                <w:rFonts w:ascii="Times New Roman"/>
                <w:sz w:val="24"/>
                <w:szCs w:val="24"/>
              </w:rPr>
              <w:t>0 (50.0)</w:t>
            </w:r>
          </w:p>
        </w:tc>
        <w:tc>
          <w:tcPr>
            <w:tcW w:w="992" w:type="dxa"/>
            <w:tcBorders>
              <w:bottom w:val="nil"/>
            </w:tcBorders>
          </w:tcPr>
          <w:p w:rsidR="009051C7" w:rsidRPr="008B2AA0" w:rsidRDefault="009051C7" w:rsidP="00913F8B">
            <w:pPr>
              <w:jc w:val="center"/>
              <w:rPr>
                <w:rFonts w:ascii="Times New Roman"/>
                <w:color w:val="000000"/>
                <w:sz w:val="24"/>
                <w:szCs w:val="24"/>
              </w:rPr>
            </w:pPr>
            <w:r w:rsidRPr="008B2AA0">
              <w:rPr>
                <w:rFonts w:ascii="Times New Roman"/>
                <w:color w:val="000000"/>
                <w:sz w:val="24"/>
                <w:szCs w:val="24"/>
              </w:rPr>
              <w:t>2.3</w:t>
            </w:r>
          </w:p>
        </w:tc>
        <w:tc>
          <w:tcPr>
            <w:tcW w:w="1276" w:type="dxa"/>
            <w:tcBorders>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Disagree</w:t>
            </w:r>
          </w:p>
        </w:tc>
      </w:tr>
      <w:tr w:rsidR="009051C7" w:rsidRPr="008B2AA0" w:rsidTr="00346932">
        <w:tc>
          <w:tcPr>
            <w:tcW w:w="3970" w:type="dxa"/>
            <w:tcBorders>
              <w:top w:val="nil"/>
              <w:bottom w:val="nil"/>
            </w:tcBorders>
          </w:tcPr>
          <w:p w:rsidR="009051C7" w:rsidRPr="008B2AA0" w:rsidRDefault="009051C7" w:rsidP="00913F8B">
            <w:pPr>
              <w:jc w:val="both"/>
              <w:rPr>
                <w:rFonts w:ascii="Times New Roman"/>
                <w:sz w:val="24"/>
                <w:szCs w:val="24"/>
              </w:rPr>
            </w:pPr>
            <w:r w:rsidRPr="008B2AA0">
              <w:rPr>
                <w:rFonts w:ascii="Times New Roman"/>
                <w:sz w:val="24"/>
                <w:szCs w:val="24"/>
              </w:rPr>
              <w:t>Do you find the interest rates of these credit facilities satisfactory?</w:t>
            </w:r>
          </w:p>
        </w:tc>
        <w:tc>
          <w:tcPr>
            <w:tcW w:w="851" w:type="dxa"/>
            <w:tcBorders>
              <w:top w:val="nil"/>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w:t>
            </w:r>
          </w:p>
        </w:tc>
        <w:tc>
          <w:tcPr>
            <w:tcW w:w="850" w:type="dxa"/>
            <w:tcBorders>
              <w:top w:val="nil"/>
              <w:bottom w:val="nil"/>
            </w:tcBorders>
          </w:tcPr>
          <w:p w:rsidR="0017772B" w:rsidRPr="008B2AA0" w:rsidRDefault="001763FC" w:rsidP="00913F8B">
            <w:pPr>
              <w:jc w:val="center"/>
              <w:rPr>
                <w:rFonts w:ascii="Times New Roman"/>
                <w:sz w:val="24"/>
                <w:szCs w:val="24"/>
              </w:rPr>
            </w:pPr>
            <w:r w:rsidRPr="008B2AA0">
              <w:rPr>
                <w:rFonts w:ascii="Times New Roman"/>
                <w:sz w:val="24"/>
                <w:szCs w:val="24"/>
              </w:rPr>
              <w:t>6</w:t>
            </w:r>
            <w:r w:rsidR="009051C7" w:rsidRPr="008B2AA0">
              <w:rPr>
                <w:rFonts w:ascii="Times New Roman"/>
                <w:sz w:val="24"/>
                <w:szCs w:val="24"/>
              </w:rPr>
              <w:t xml:space="preserve"> </w:t>
            </w:r>
          </w:p>
          <w:p w:rsidR="009051C7" w:rsidRPr="008B2AA0" w:rsidRDefault="009051C7" w:rsidP="00913F8B">
            <w:pPr>
              <w:jc w:val="center"/>
              <w:rPr>
                <w:rFonts w:ascii="Times New Roman"/>
                <w:sz w:val="24"/>
                <w:szCs w:val="24"/>
              </w:rPr>
            </w:pPr>
            <w:r w:rsidRPr="008B2AA0">
              <w:rPr>
                <w:rFonts w:ascii="Times New Roman"/>
                <w:sz w:val="24"/>
                <w:szCs w:val="24"/>
              </w:rPr>
              <w:t>(5.0)</w:t>
            </w:r>
          </w:p>
        </w:tc>
        <w:tc>
          <w:tcPr>
            <w:tcW w:w="851" w:type="dxa"/>
            <w:tcBorders>
              <w:top w:val="nil"/>
              <w:bottom w:val="nil"/>
            </w:tcBorders>
          </w:tcPr>
          <w:p w:rsidR="0017772B" w:rsidRPr="008B2AA0" w:rsidRDefault="001763FC" w:rsidP="00913F8B">
            <w:pPr>
              <w:jc w:val="center"/>
              <w:rPr>
                <w:rFonts w:ascii="Times New Roman"/>
                <w:sz w:val="24"/>
                <w:szCs w:val="24"/>
              </w:rPr>
            </w:pPr>
            <w:r w:rsidRPr="008B2AA0">
              <w:rPr>
                <w:rFonts w:ascii="Times New Roman"/>
                <w:sz w:val="24"/>
                <w:szCs w:val="24"/>
              </w:rPr>
              <w:t>2</w:t>
            </w:r>
          </w:p>
          <w:p w:rsidR="009051C7" w:rsidRPr="008B2AA0" w:rsidRDefault="009051C7" w:rsidP="00913F8B">
            <w:pPr>
              <w:jc w:val="center"/>
              <w:rPr>
                <w:rFonts w:ascii="Times New Roman"/>
                <w:sz w:val="24"/>
                <w:szCs w:val="24"/>
              </w:rPr>
            </w:pPr>
            <w:r w:rsidRPr="008B2AA0">
              <w:rPr>
                <w:rFonts w:ascii="Times New Roman"/>
                <w:sz w:val="24"/>
                <w:szCs w:val="24"/>
              </w:rPr>
              <w:t xml:space="preserve"> (1.7)</w:t>
            </w:r>
          </w:p>
        </w:tc>
        <w:tc>
          <w:tcPr>
            <w:tcW w:w="850"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22</w:t>
            </w:r>
            <w:r w:rsidR="009051C7" w:rsidRPr="008B2AA0">
              <w:rPr>
                <w:rFonts w:ascii="Times New Roman"/>
                <w:sz w:val="24"/>
                <w:szCs w:val="24"/>
              </w:rPr>
              <w:t xml:space="preserve"> (18.3)</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90</w:t>
            </w:r>
            <w:r w:rsidR="009051C7" w:rsidRPr="008B2AA0">
              <w:rPr>
                <w:rFonts w:ascii="Times New Roman"/>
                <w:sz w:val="24"/>
                <w:szCs w:val="24"/>
              </w:rPr>
              <w:t xml:space="preserve"> (75.0)</w:t>
            </w:r>
          </w:p>
        </w:tc>
        <w:tc>
          <w:tcPr>
            <w:tcW w:w="992" w:type="dxa"/>
            <w:tcBorders>
              <w:top w:val="nil"/>
              <w:bottom w:val="nil"/>
            </w:tcBorders>
          </w:tcPr>
          <w:p w:rsidR="009051C7" w:rsidRPr="008B2AA0" w:rsidRDefault="009051C7" w:rsidP="00913F8B">
            <w:pPr>
              <w:jc w:val="center"/>
              <w:rPr>
                <w:rFonts w:ascii="Times New Roman"/>
                <w:color w:val="000000"/>
                <w:sz w:val="24"/>
                <w:szCs w:val="24"/>
              </w:rPr>
            </w:pPr>
            <w:r w:rsidRPr="008B2AA0">
              <w:rPr>
                <w:rFonts w:ascii="Times New Roman"/>
                <w:color w:val="000000"/>
                <w:sz w:val="24"/>
                <w:szCs w:val="24"/>
              </w:rPr>
              <w:t>1.4</w:t>
            </w:r>
          </w:p>
        </w:tc>
        <w:tc>
          <w:tcPr>
            <w:tcW w:w="1276" w:type="dxa"/>
            <w:tcBorders>
              <w:top w:val="nil"/>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Strongly Disagree</w:t>
            </w:r>
          </w:p>
        </w:tc>
      </w:tr>
      <w:tr w:rsidR="009051C7" w:rsidRPr="008B2AA0" w:rsidTr="00346932">
        <w:tc>
          <w:tcPr>
            <w:tcW w:w="3970" w:type="dxa"/>
            <w:tcBorders>
              <w:top w:val="nil"/>
              <w:bottom w:val="nil"/>
            </w:tcBorders>
          </w:tcPr>
          <w:p w:rsidR="009051C7" w:rsidRPr="008B2AA0" w:rsidRDefault="009051C7" w:rsidP="00913F8B">
            <w:pPr>
              <w:jc w:val="both"/>
              <w:rPr>
                <w:rFonts w:ascii="Times New Roman"/>
                <w:sz w:val="24"/>
                <w:szCs w:val="24"/>
              </w:rPr>
            </w:pPr>
            <w:r w:rsidRPr="008B2AA0">
              <w:rPr>
                <w:rFonts w:ascii="Times New Roman"/>
                <w:sz w:val="24"/>
                <w:szCs w:val="24"/>
              </w:rPr>
              <w:t>Do you get a swift feed-back from financial institutions concerning access to credit facilities?</w:t>
            </w:r>
          </w:p>
        </w:tc>
        <w:tc>
          <w:tcPr>
            <w:tcW w:w="851" w:type="dxa"/>
            <w:tcBorders>
              <w:top w:val="nil"/>
              <w:bottom w:val="nil"/>
            </w:tcBorders>
          </w:tcPr>
          <w:p w:rsidR="001763FC" w:rsidRPr="008B2AA0" w:rsidRDefault="001763FC" w:rsidP="00913F8B">
            <w:pPr>
              <w:jc w:val="center"/>
              <w:rPr>
                <w:rFonts w:ascii="Times New Roman"/>
                <w:sz w:val="24"/>
                <w:szCs w:val="24"/>
              </w:rPr>
            </w:pPr>
            <w:r w:rsidRPr="008B2AA0">
              <w:rPr>
                <w:rFonts w:ascii="Times New Roman"/>
                <w:sz w:val="24"/>
                <w:szCs w:val="24"/>
              </w:rPr>
              <w:t>16</w:t>
            </w:r>
            <w:r w:rsidR="009051C7" w:rsidRPr="008B2AA0">
              <w:rPr>
                <w:rFonts w:ascii="Times New Roman"/>
                <w:sz w:val="24"/>
                <w:szCs w:val="24"/>
              </w:rPr>
              <w:t xml:space="preserve"> </w:t>
            </w:r>
          </w:p>
          <w:p w:rsidR="009051C7" w:rsidRPr="008B2AA0" w:rsidRDefault="009051C7" w:rsidP="00913F8B">
            <w:pPr>
              <w:jc w:val="center"/>
              <w:rPr>
                <w:rFonts w:ascii="Times New Roman"/>
                <w:sz w:val="24"/>
                <w:szCs w:val="24"/>
              </w:rPr>
            </w:pPr>
            <w:r w:rsidRPr="008B2AA0">
              <w:rPr>
                <w:rFonts w:ascii="Times New Roman"/>
                <w:sz w:val="24"/>
                <w:szCs w:val="24"/>
              </w:rPr>
              <w:t>(13.3)</w:t>
            </w:r>
          </w:p>
        </w:tc>
        <w:tc>
          <w:tcPr>
            <w:tcW w:w="850"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32</w:t>
            </w:r>
            <w:r w:rsidR="009051C7" w:rsidRPr="008B2AA0">
              <w:rPr>
                <w:rFonts w:ascii="Times New Roman"/>
                <w:sz w:val="24"/>
                <w:szCs w:val="24"/>
              </w:rPr>
              <w:t xml:space="preserve"> (26.7)</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2</w:t>
            </w:r>
            <w:r w:rsidR="009051C7" w:rsidRPr="008B2AA0">
              <w:rPr>
                <w:rFonts w:ascii="Times New Roman"/>
                <w:sz w:val="24"/>
                <w:szCs w:val="24"/>
              </w:rPr>
              <w:t>0 (16.7)</w:t>
            </w:r>
          </w:p>
        </w:tc>
        <w:tc>
          <w:tcPr>
            <w:tcW w:w="850" w:type="dxa"/>
            <w:tcBorders>
              <w:top w:val="nil"/>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52</w:t>
            </w:r>
            <w:r w:rsidR="009051C7" w:rsidRPr="008B2AA0">
              <w:rPr>
                <w:rFonts w:ascii="Times New Roman"/>
                <w:sz w:val="24"/>
                <w:szCs w:val="24"/>
              </w:rPr>
              <w:t xml:space="preserve"> (43.3)</w:t>
            </w:r>
          </w:p>
        </w:tc>
        <w:tc>
          <w:tcPr>
            <w:tcW w:w="992" w:type="dxa"/>
            <w:tcBorders>
              <w:top w:val="nil"/>
              <w:bottom w:val="nil"/>
            </w:tcBorders>
          </w:tcPr>
          <w:p w:rsidR="009051C7" w:rsidRPr="008B2AA0" w:rsidRDefault="009051C7" w:rsidP="00913F8B">
            <w:pPr>
              <w:jc w:val="center"/>
              <w:rPr>
                <w:rFonts w:ascii="Times New Roman"/>
                <w:color w:val="000000"/>
                <w:sz w:val="24"/>
                <w:szCs w:val="24"/>
              </w:rPr>
            </w:pPr>
            <w:r w:rsidRPr="008B2AA0">
              <w:rPr>
                <w:rFonts w:ascii="Times New Roman"/>
                <w:color w:val="000000"/>
                <w:sz w:val="24"/>
                <w:szCs w:val="24"/>
              </w:rPr>
              <w:t>2.7</w:t>
            </w:r>
          </w:p>
        </w:tc>
        <w:tc>
          <w:tcPr>
            <w:tcW w:w="1276" w:type="dxa"/>
            <w:tcBorders>
              <w:top w:val="nil"/>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Undecided</w:t>
            </w:r>
          </w:p>
        </w:tc>
      </w:tr>
      <w:tr w:rsidR="009051C7" w:rsidRPr="008B2AA0" w:rsidTr="00346932">
        <w:tc>
          <w:tcPr>
            <w:tcW w:w="3970" w:type="dxa"/>
            <w:tcBorders>
              <w:top w:val="nil"/>
              <w:bottom w:val="nil"/>
            </w:tcBorders>
          </w:tcPr>
          <w:p w:rsidR="009051C7" w:rsidRPr="008B2AA0" w:rsidRDefault="009051C7" w:rsidP="00913F8B">
            <w:pPr>
              <w:jc w:val="both"/>
              <w:rPr>
                <w:rFonts w:ascii="Times New Roman"/>
                <w:sz w:val="24"/>
                <w:szCs w:val="24"/>
              </w:rPr>
            </w:pPr>
            <w:r w:rsidRPr="008B2AA0">
              <w:rPr>
                <w:rFonts w:ascii="Times New Roman"/>
                <w:sz w:val="24"/>
                <w:szCs w:val="24"/>
              </w:rPr>
              <w:t>Do you have a timely delivery of disbursement of credit facilities?</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2</w:t>
            </w:r>
            <w:r w:rsidR="009051C7" w:rsidRPr="008B2AA0">
              <w:rPr>
                <w:rFonts w:ascii="Times New Roman"/>
                <w:sz w:val="24"/>
                <w:szCs w:val="24"/>
              </w:rPr>
              <w:t>0 (16.7)</w:t>
            </w:r>
          </w:p>
        </w:tc>
        <w:tc>
          <w:tcPr>
            <w:tcW w:w="850"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4</w:t>
            </w:r>
            <w:r w:rsidR="009051C7" w:rsidRPr="008B2AA0">
              <w:rPr>
                <w:rFonts w:ascii="Times New Roman"/>
                <w:sz w:val="24"/>
                <w:szCs w:val="24"/>
              </w:rPr>
              <w:t>0 (33.3)</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2</w:t>
            </w:r>
            <w:r w:rsidR="009051C7" w:rsidRPr="008B2AA0">
              <w:rPr>
                <w:rFonts w:ascii="Times New Roman"/>
                <w:sz w:val="24"/>
                <w:szCs w:val="24"/>
              </w:rPr>
              <w:t>0 (16.7)</w:t>
            </w:r>
          </w:p>
        </w:tc>
        <w:tc>
          <w:tcPr>
            <w:tcW w:w="850" w:type="dxa"/>
            <w:tcBorders>
              <w:top w:val="nil"/>
              <w:bottom w:val="nil"/>
            </w:tcBorders>
          </w:tcPr>
          <w:p w:rsidR="001763FC" w:rsidRPr="008B2AA0" w:rsidRDefault="001763FC" w:rsidP="00913F8B">
            <w:pPr>
              <w:jc w:val="center"/>
              <w:rPr>
                <w:rFonts w:ascii="Times New Roman"/>
                <w:sz w:val="24"/>
                <w:szCs w:val="24"/>
              </w:rPr>
            </w:pPr>
            <w:r w:rsidRPr="008B2AA0">
              <w:rPr>
                <w:rFonts w:ascii="Times New Roman"/>
                <w:sz w:val="24"/>
                <w:szCs w:val="24"/>
              </w:rPr>
              <w:t>4</w:t>
            </w:r>
          </w:p>
          <w:p w:rsidR="009051C7" w:rsidRPr="008B2AA0" w:rsidRDefault="009051C7" w:rsidP="00913F8B">
            <w:pPr>
              <w:jc w:val="center"/>
              <w:rPr>
                <w:rFonts w:ascii="Times New Roman"/>
                <w:sz w:val="24"/>
                <w:szCs w:val="24"/>
              </w:rPr>
            </w:pPr>
            <w:r w:rsidRPr="008B2AA0">
              <w:rPr>
                <w:rFonts w:ascii="Times New Roman"/>
                <w:sz w:val="24"/>
                <w:szCs w:val="24"/>
              </w:rPr>
              <w:t xml:space="preserve"> (3.3.)</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36</w:t>
            </w:r>
            <w:r w:rsidR="009051C7" w:rsidRPr="008B2AA0">
              <w:rPr>
                <w:rFonts w:ascii="Times New Roman"/>
                <w:sz w:val="24"/>
                <w:szCs w:val="24"/>
              </w:rPr>
              <w:t xml:space="preserve"> (30.0)</w:t>
            </w:r>
          </w:p>
        </w:tc>
        <w:tc>
          <w:tcPr>
            <w:tcW w:w="992" w:type="dxa"/>
            <w:tcBorders>
              <w:top w:val="nil"/>
              <w:bottom w:val="nil"/>
            </w:tcBorders>
          </w:tcPr>
          <w:p w:rsidR="009051C7" w:rsidRPr="008B2AA0" w:rsidRDefault="009051C7" w:rsidP="00913F8B">
            <w:pPr>
              <w:jc w:val="center"/>
              <w:rPr>
                <w:rFonts w:ascii="Times New Roman"/>
                <w:color w:val="000000"/>
                <w:sz w:val="24"/>
                <w:szCs w:val="24"/>
              </w:rPr>
            </w:pPr>
            <w:r w:rsidRPr="008B2AA0">
              <w:rPr>
                <w:rFonts w:ascii="Times New Roman"/>
                <w:color w:val="000000"/>
                <w:sz w:val="24"/>
                <w:szCs w:val="24"/>
              </w:rPr>
              <w:t>3.0</w:t>
            </w:r>
          </w:p>
        </w:tc>
        <w:tc>
          <w:tcPr>
            <w:tcW w:w="1276" w:type="dxa"/>
            <w:tcBorders>
              <w:top w:val="nil"/>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Undecided</w:t>
            </w:r>
          </w:p>
        </w:tc>
      </w:tr>
      <w:tr w:rsidR="009051C7" w:rsidRPr="008B2AA0" w:rsidTr="00346932">
        <w:tc>
          <w:tcPr>
            <w:tcW w:w="3970" w:type="dxa"/>
            <w:tcBorders>
              <w:top w:val="nil"/>
              <w:bottom w:val="nil"/>
            </w:tcBorders>
          </w:tcPr>
          <w:p w:rsidR="009051C7" w:rsidRPr="008B2AA0" w:rsidRDefault="009051C7" w:rsidP="00913F8B">
            <w:pPr>
              <w:jc w:val="both"/>
              <w:rPr>
                <w:rFonts w:ascii="Times New Roman"/>
                <w:sz w:val="24"/>
                <w:szCs w:val="24"/>
              </w:rPr>
            </w:pPr>
            <w:r w:rsidRPr="008B2AA0">
              <w:rPr>
                <w:rFonts w:ascii="Times New Roman"/>
                <w:sz w:val="24"/>
                <w:szCs w:val="24"/>
              </w:rPr>
              <w:t>Do you find the amount disbursed sufficient?</w:t>
            </w:r>
          </w:p>
        </w:tc>
        <w:tc>
          <w:tcPr>
            <w:tcW w:w="851" w:type="dxa"/>
            <w:tcBorders>
              <w:top w:val="nil"/>
              <w:bottom w:val="nil"/>
            </w:tcBorders>
          </w:tcPr>
          <w:p w:rsidR="009051C7" w:rsidRPr="008B2AA0" w:rsidRDefault="001763FC" w:rsidP="0095728F">
            <w:pPr>
              <w:jc w:val="center"/>
              <w:rPr>
                <w:rFonts w:ascii="Times New Roman"/>
                <w:sz w:val="24"/>
                <w:szCs w:val="24"/>
              </w:rPr>
            </w:pPr>
            <w:r w:rsidRPr="008B2AA0">
              <w:rPr>
                <w:rFonts w:ascii="Times New Roman"/>
                <w:sz w:val="24"/>
                <w:szCs w:val="24"/>
              </w:rPr>
              <w:t>12</w:t>
            </w:r>
            <w:r w:rsidR="009051C7" w:rsidRPr="008B2AA0">
              <w:rPr>
                <w:rFonts w:ascii="Times New Roman"/>
                <w:sz w:val="24"/>
                <w:szCs w:val="24"/>
              </w:rPr>
              <w:t xml:space="preserve"> (10.0)</w:t>
            </w:r>
          </w:p>
        </w:tc>
        <w:tc>
          <w:tcPr>
            <w:tcW w:w="850"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2</w:t>
            </w:r>
            <w:r w:rsidR="009051C7" w:rsidRPr="008B2AA0">
              <w:rPr>
                <w:rFonts w:ascii="Times New Roman"/>
                <w:sz w:val="24"/>
                <w:szCs w:val="24"/>
              </w:rPr>
              <w:t>0 (16.7)</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24</w:t>
            </w:r>
            <w:r w:rsidR="009051C7" w:rsidRPr="008B2AA0">
              <w:rPr>
                <w:rFonts w:ascii="Times New Roman"/>
                <w:sz w:val="24"/>
                <w:szCs w:val="24"/>
              </w:rPr>
              <w:t xml:space="preserve"> (20.0)</w:t>
            </w:r>
          </w:p>
        </w:tc>
        <w:tc>
          <w:tcPr>
            <w:tcW w:w="850" w:type="dxa"/>
            <w:tcBorders>
              <w:top w:val="nil"/>
              <w:bottom w:val="nil"/>
            </w:tcBorders>
          </w:tcPr>
          <w:p w:rsidR="009051C7" w:rsidRPr="008B2AA0" w:rsidRDefault="001763FC" w:rsidP="00C4551C">
            <w:pPr>
              <w:jc w:val="center"/>
              <w:rPr>
                <w:rFonts w:ascii="Times New Roman"/>
                <w:sz w:val="24"/>
                <w:szCs w:val="24"/>
              </w:rPr>
            </w:pPr>
            <w:r w:rsidRPr="008B2AA0">
              <w:rPr>
                <w:rFonts w:ascii="Times New Roman"/>
                <w:sz w:val="24"/>
                <w:szCs w:val="24"/>
              </w:rPr>
              <w:t>12</w:t>
            </w:r>
            <w:r w:rsidR="009051C7" w:rsidRPr="008B2AA0">
              <w:rPr>
                <w:rFonts w:ascii="Times New Roman"/>
                <w:sz w:val="24"/>
                <w:szCs w:val="24"/>
              </w:rPr>
              <w:t xml:space="preserve"> (10.0)</w:t>
            </w:r>
          </w:p>
        </w:tc>
        <w:tc>
          <w:tcPr>
            <w:tcW w:w="851" w:type="dxa"/>
            <w:tcBorders>
              <w:top w:val="nil"/>
              <w:bottom w:val="nil"/>
            </w:tcBorders>
          </w:tcPr>
          <w:p w:rsidR="009051C7" w:rsidRPr="008B2AA0" w:rsidRDefault="001763FC" w:rsidP="00913F8B">
            <w:pPr>
              <w:jc w:val="center"/>
              <w:rPr>
                <w:rFonts w:ascii="Times New Roman"/>
                <w:sz w:val="24"/>
                <w:szCs w:val="24"/>
              </w:rPr>
            </w:pPr>
            <w:r w:rsidRPr="008B2AA0">
              <w:rPr>
                <w:rFonts w:ascii="Times New Roman"/>
                <w:sz w:val="24"/>
                <w:szCs w:val="24"/>
              </w:rPr>
              <w:t>52</w:t>
            </w:r>
            <w:r w:rsidR="009051C7" w:rsidRPr="008B2AA0">
              <w:rPr>
                <w:rFonts w:ascii="Times New Roman"/>
                <w:sz w:val="24"/>
                <w:szCs w:val="24"/>
              </w:rPr>
              <w:t xml:space="preserve"> (43.3)</w:t>
            </w:r>
          </w:p>
        </w:tc>
        <w:tc>
          <w:tcPr>
            <w:tcW w:w="992" w:type="dxa"/>
            <w:tcBorders>
              <w:top w:val="nil"/>
              <w:bottom w:val="nil"/>
            </w:tcBorders>
          </w:tcPr>
          <w:p w:rsidR="009051C7" w:rsidRPr="008B2AA0" w:rsidRDefault="009051C7" w:rsidP="00913F8B">
            <w:pPr>
              <w:jc w:val="center"/>
              <w:rPr>
                <w:rFonts w:ascii="Times New Roman"/>
                <w:color w:val="000000"/>
                <w:sz w:val="24"/>
                <w:szCs w:val="24"/>
              </w:rPr>
            </w:pPr>
            <w:r w:rsidRPr="008B2AA0">
              <w:rPr>
                <w:rFonts w:ascii="Times New Roman"/>
                <w:color w:val="000000"/>
                <w:sz w:val="24"/>
                <w:szCs w:val="24"/>
              </w:rPr>
              <w:t>2.4</w:t>
            </w:r>
          </w:p>
        </w:tc>
        <w:tc>
          <w:tcPr>
            <w:tcW w:w="1276" w:type="dxa"/>
            <w:tcBorders>
              <w:top w:val="nil"/>
              <w:bottom w:val="nil"/>
            </w:tcBorders>
          </w:tcPr>
          <w:p w:rsidR="009051C7" w:rsidRPr="008B2AA0" w:rsidRDefault="009051C7" w:rsidP="00913F8B">
            <w:pPr>
              <w:jc w:val="center"/>
              <w:rPr>
                <w:rFonts w:ascii="Times New Roman"/>
                <w:sz w:val="24"/>
                <w:szCs w:val="24"/>
              </w:rPr>
            </w:pPr>
            <w:r w:rsidRPr="008B2AA0">
              <w:rPr>
                <w:rFonts w:ascii="Times New Roman"/>
                <w:sz w:val="24"/>
                <w:szCs w:val="24"/>
              </w:rPr>
              <w:t>Disagree</w:t>
            </w:r>
          </w:p>
        </w:tc>
      </w:tr>
      <w:tr w:rsidR="009051C7" w:rsidRPr="008B2AA0" w:rsidTr="00346932">
        <w:tc>
          <w:tcPr>
            <w:tcW w:w="3970" w:type="dxa"/>
            <w:tcBorders>
              <w:top w:val="nil"/>
            </w:tcBorders>
          </w:tcPr>
          <w:p w:rsidR="009051C7" w:rsidRPr="008B2AA0" w:rsidRDefault="009051C7" w:rsidP="00913F8B">
            <w:pPr>
              <w:jc w:val="both"/>
              <w:rPr>
                <w:rFonts w:ascii="Times New Roman"/>
                <w:sz w:val="24"/>
                <w:szCs w:val="24"/>
              </w:rPr>
            </w:pPr>
            <w:r w:rsidRPr="008B2AA0">
              <w:rPr>
                <w:rFonts w:ascii="Times New Roman"/>
                <w:sz w:val="24"/>
                <w:szCs w:val="24"/>
              </w:rPr>
              <w:t>Is the schedule for repayment of the credit facilities satisfactory?</w:t>
            </w:r>
          </w:p>
        </w:tc>
        <w:tc>
          <w:tcPr>
            <w:tcW w:w="851" w:type="dxa"/>
            <w:tcBorders>
              <w:top w:val="nil"/>
            </w:tcBorders>
          </w:tcPr>
          <w:p w:rsidR="009051C7" w:rsidRPr="008B2AA0" w:rsidRDefault="001763FC" w:rsidP="00913F8B">
            <w:pPr>
              <w:jc w:val="center"/>
              <w:rPr>
                <w:rFonts w:ascii="Times New Roman"/>
                <w:sz w:val="24"/>
                <w:szCs w:val="24"/>
              </w:rPr>
            </w:pPr>
            <w:r w:rsidRPr="008B2AA0">
              <w:rPr>
                <w:rFonts w:ascii="Times New Roman"/>
                <w:sz w:val="24"/>
                <w:szCs w:val="24"/>
              </w:rPr>
              <w:t>24</w:t>
            </w:r>
            <w:r w:rsidR="009051C7" w:rsidRPr="008B2AA0">
              <w:rPr>
                <w:rFonts w:ascii="Times New Roman"/>
                <w:sz w:val="24"/>
                <w:szCs w:val="24"/>
              </w:rPr>
              <w:t xml:space="preserve"> (20.0)</w:t>
            </w:r>
          </w:p>
        </w:tc>
        <w:tc>
          <w:tcPr>
            <w:tcW w:w="850" w:type="dxa"/>
            <w:tcBorders>
              <w:top w:val="nil"/>
            </w:tcBorders>
          </w:tcPr>
          <w:p w:rsidR="009051C7" w:rsidRPr="008B2AA0" w:rsidRDefault="001763FC" w:rsidP="00913F8B">
            <w:pPr>
              <w:jc w:val="center"/>
              <w:rPr>
                <w:rFonts w:ascii="Times New Roman"/>
                <w:sz w:val="24"/>
                <w:szCs w:val="24"/>
              </w:rPr>
            </w:pPr>
            <w:r w:rsidRPr="008B2AA0">
              <w:rPr>
                <w:rFonts w:ascii="Times New Roman"/>
                <w:sz w:val="24"/>
                <w:szCs w:val="24"/>
              </w:rPr>
              <w:t>36</w:t>
            </w:r>
            <w:r w:rsidR="009051C7" w:rsidRPr="008B2AA0">
              <w:rPr>
                <w:rFonts w:ascii="Times New Roman"/>
                <w:sz w:val="24"/>
                <w:szCs w:val="24"/>
              </w:rPr>
              <w:t xml:space="preserve"> (30.0)</w:t>
            </w:r>
          </w:p>
        </w:tc>
        <w:tc>
          <w:tcPr>
            <w:tcW w:w="851" w:type="dxa"/>
            <w:tcBorders>
              <w:top w:val="nil"/>
            </w:tcBorders>
          </w:tcPr>
          <w:p w:rsidR="009051C7" w:rsidRPr="008B2AA0" w:rsidRDefault="001763FC" w:rsidP="00913F8B">
            <w:pPr>
              <w:jc w:val="center"/>
              <w:rPr>
                <w:rFonts w:ascii="Times New Roman"/>
                <w:sz w:val="24"/>
                <w:szCs w:val="24"/>
              </w:rPr>
            </w:pPr>
            <w:r w:rsidRPr="008B2AA0">
              <w:rPr>
                <w:rFonts w:ascii="Times New Roman"/>
                <w:sz w:val="24"/>
                <w:szCs w:val="24"/>
              </w:rPr>
              <w:t>24</w:t>
            </w:r>
            <w:r w:rsidR="009051C7" w:rsidRPr="008B2AA0">
              <w:rPr>
                <w:rFonts w:ascii="Times New Roman"/>
                <w:sz w:val="24"/>
                <w:szCs w:val="24"/>
              </w:rPr>
              <w:t xml:space="preserve"> (20.0)</w:t>
            </w:r>
          </w:p>
        </w:tc>
        <w:tc>
          <w:tcPr>
            <w:tcW w:w="850" w:type="dxa"/>
            <w:tcBorders>
              <w:top w:val="nil"/>
            </w:tcBorders>
          </w:tcPr>
          <w:p w:rsidR="009051C7" w:rsidRPr="008B2AA0" w:rsidRDefault="009051C7" w:rsidP="009051C7">
            <w:pPr>
              <w:pStyle w:val="ListParagraph"/>
              <w:numPr>
                <w:ilvl w:val="0"/>
                <w:numId w:val="2"/>
              </w:numPr>
              <w:jc w:val="center"/>
              <w:rPr>
                <w:rFonts w:ascii="Times New Roman" w:hAnsi="Times New Roman"/>
                <w:sz w:val="24"/>
                <w:szCs w:val="24"/>
              </w:rPr>
            </w:pPr>
          </w:p>
        </w:tc>
        <w:tc>
          <w:tcPr>
            <w:tcW w:w="851" w:type="dxa"/>
            <w:tcBorders>
              <w:top w:val="nil"/>
            </w:tcBorders>
          </w:tcPr>
          <w:p w:rsidR="009051C7" w:rsidRPr="008B2AA0" w:rsidRDefault="001763FC" w:rsidP="00913F8B">
            <w:pPr>
              <w:jc w:val="center"/>
              <w:rPr>
                <w:rFonts w:ascii="Times New Roman"/>
                <w:sz w:val="24"/>
                <w:szCs w:val="24"/>
              </w:rPr>
            </w:pPr>
            <w:r w:rsidRPr="008B2AA0">
              <w:rPr>
                <w:rFonts w:ascii="Times New Roman"/>
                <w:sz w:val="24"/>
                <w:szCs w:val="24"/>
              </w:rPr>
              <w:t>36</w:t>
            </w:r>
            <w:r w:rsidR="009051C7" w:rsidRPr="008B2AA0">
              <w:rPr>
                <w:rFonts w:ascii="Times New Roman"/>
                <w:sz w:val="24"/>
                <w:szCs w:val="24"/>
              </w:rPr>
              <w:t xml:space="preserve"> (30.0)</w:t>
            </w:r>
          </w:p>
        </w:tc>
        <w:tc>
          <w:tcPr>
            <w:tcW w:w="992" w:type="dxa"/>
            <w:tcBorders>
              <w:top w:val="nil"/>
            </w:tcBorders>
          </w:tcPr>
          <w:p w:rsidR="009051C7" w:rsidRPr="008B2AA0" w:rsidRDefault="009051C7" w:rsidP="00913F8B">
            <w:pPr>
              <w:jc w:val="center"/>
              <w:rPr>
                <w:rFonts w:ascii="Times New Roman"/>
                <w:color w:val="000000"/>
                <w:sz w:val="24"/>
                <w:szCs w:val="24"/>
              </w:rPr>
            </w:pPr>
            <w:r w:rsidRPr="008B2AA0">
              <w:rPr>
                <w:rFonts w:ascii="Times New Roman"/>
                <w:color w:val="000000"/>
                <w:sz w:val="24"/>
                <w:szCs w:val="24"/>
              </w:rPr>
              <w:t>3.1</w:t>
            </w:r>
          </w:p>
        </w:tc>
        <w:tc>
          <w:tcPr>
            <w:tcW w:w="1276" w:type="dxa"/>
            <w:tcBorders>
              <w:top w:val="nil"/>
            </w:tcBorders>
          </w:tcPr>
          <w:p w:rsidR="009051C7" w:rsidRPr="008B2AA0" w:rsidRDefault="009051C7" w:rsidP="00913F8B">
            <w:pPr>
              <w:jc w:val="center"/>
              <w:rPr>
                <w:rFonts w:ascii="Times New Roman"/>
                <w:sz w:val="24"/>
                <w:szCs w:val="24"/>
              </w:rPr>
            </w:pPr>
            <w:r w:rsidRPr="008B2AA0">
              <w:rPr>
                <w:rFonts w:ascii="Times New Roman"/>
                <w:sz w:val="24"/>
                <w:szCs w:val="24"/>
              </w:rPr>
              <w:t>Undecided</w:t>
            </w:r>
          </w:p>
        </w:tc>
      </w:tr>
    </w:tbl>
    <w:p w:rsidR="009051C7" w:rsidRPr="008B2AA0" w:rsidRDefault="009051C7" w:rsidP="009051C7">
      <w:pPr>
        <w:rPr>
          <w:rFonts w:ascii="Times New Roman" w:hAnsi="Times New Roman" w:cs="Times New Roman"/>
          <w:sz w:val="24"/>
          <w:szCs w:val="24"/>
        </w:rPr>
      </w:pPr>
      <w:r w:rsidRPr="008B2AA0">
        <w:rPr>
          <w:rFonts w:ascii="Times New Roman" w:hAnsi="Times New Roman" w:cs="Times New Roman"/>
          <w:sz w:val="24"/>
          <w:szCs w:val="24"/>
        </w:rPr>
        <w:t xml:space="preserve">Source: Field Survey, 2015.  </w:t>
      </w:r>
    </w:p>
    <w:p w:rsidR="00001684" w:rsidRPr="008B2AA0" w:rsidRDefault="00001684" w:rsidP="000D5671">
      <w:pPr>
        <w:spacing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The findings of this study is an indication that cocoa farmers in the study area do not have adequate access to credit facilities probably due to the problem of collateral for securing the needed credit from financial institutions. High interest rates charged on loans given by financial institutions might be responsible for the strongly disagree response of respondents to finding the interest rates of these credit facilities satisfactory. Also, the seasonality of agricultural production might be responsible for not being able to decide if the schedule for repayment of the credit facilities is satisfactory to them in the study area.</w:t>
      </w:r>
    </w:p>
    <w:p w:rsidR="00C465CD" w:rsidRPr="008B2AA0" w:rsidRDefault="00C465CD" w:rsidP="00560CD5">
      <w:pPr>
        <w:spacing w:after="0" w:line="360" w:lineRule="auto"/>
        <w:ind w:firstLine="720"/>
        <w:jc w:val="both"/>
        <w:rPr>
          <w:rFonts w:ascii="Times New Roman" w:hAnsi="Times New Roman" w:cs="Times New Roman"/>
          <w:b/>
          <w:sz w:val="24"/>
          <w:szCs w:val="24"/>
        </w:rPr>
      </w:pPr>
    </w:p>
    <w:p w:rsidR="00B830CF" w:rsidRPr="008B2AA0" w:rsidRDefault="00B830CF" w:rsidP="00B830CF">
      <w:pPr>
        <w:spacing w:after="0" w:line="360" w:lineRule="auto"/>
        <w:jc w:val="both"/>
        <w:rPr>
          <w:rFonts w:ascii="Times New Roman" w:hAnsi="Times New Roman" w:cs="Times New Roman"/>
          <w:b/>
          <w:sz w:val="24"/>
          <w:szCs w:val="24"/>
        </w:rPr>
      </w:pPr>
      <w:r w:rsidRPr="008B2AA0">
        <w:rPr>
          <w:rFonts w:ascii="Times New Roman" w:hAnsi="Times New Roman" w:cs="Times New Roman"/>
          <w:b/>
          <w:sz w:val="24"/>
          <w:szCs w:val="24"/>
        </w:rPr>
        <w:lastRenderedPageBreak/>
        <w:t>Perception of Financial Institutions on Assisting the Cocoa Farmers to Mitigate Agricultural Risks</w:t>
      </w:r>
    </w:p>
    <w:p w:rsidR="00680CD8" w:rsidRPr="008B2AA0" w:rsidRDefault="00CC0C73" w:rsidP="00680CD8">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Table 3 presents the perception of financial institutions on assisting the cocoa farmers to mitigate agricultural risks in the study area. The table revealed that the financial institutions interviewed agree that the age of farmer/farming experience is one of the factors they consider in the disbursement of credit facilitie</w:t>
      </w:r>
      <w:r w:rsidR="00680CD8" w:rsidRPr="008B2AA0">
        <w:rPr>
          <w:rFonts w:ascii="Times New Roman" w:hAnsi="Times New Roman" w:cs="Times New Roman"/>
          <w:sz w:val="24"/>
          <w:szCs w:val="24"/>
        </w:rPr>
        <w:t>s to them. This might be</w:t>
      </w:r>
      <w:r w:rsidRPr="008B2AA0">
        <w:rPr>
          <w:rFonts w:ascii="Times New Roman" w:hAnsi="Times New Roman" w:cs="Times New Roman"/>
          <w:sz w:val="24"/>
          <w:szCs w:val="24"/>
        </w:rPr>
        <w:t xml:space="preserve"> a strategy employed by the financial institutions to avert defaults in</w:t>
      </w:r>
      <w:r w:rsidR="00680CD8" w:rsidRPr="008B2AA0">
        <w:rPr>
          <w:rFonts w:ascii="Times New Roman" w:hAnsi="Times New Roman" w:cs="Times New Roman"/>
          <w:sz w:val="24"/>
          <w:szCs w:val="24"/>
        </w:rPr>
        <w:t xml:space="preserve"> repayment of loans given to</w:t>
      </w:r>
      <w:r w:rsidRPr="008B2AA0">
        <w:rPr>
          <w:rFonts w:ascii="Times New Roman" w:hAnsi="Times New Roman" w:cs="Times New Roman"/>
          <w:sz w:val="24"/>
          <w:szCs w:val="24"/>
        </w:rPr>
        <w:t xml:space="preserve"> young and inexperienced farmers. The financial institutions also agree that seasonality of agricultural produce is a factor that hinders disbursement of credit facilities to them. However, the financial institutions strongly agree that they consider profit over time as well as the output of farmers in disbursing loans/credit facilities to them. </w:t>
      </w:r>
    </w:p>
    <w:p w:rsidR="008F1909" w:rsidRPr="008B2AA0" w:rsidRDefault="008F1909" w:rsidP="00680CD8">
      <w:pPr>
        <w:spacing w:after="0" w:line="360" w:lineRule="auto"/>
        <w:jc w:val="both"/>
        <w:rPr>
          <w:rFonts w:ascii="Times New Roman" w:hAnsi="Times New Roman" w:cs="Times New Roman"/>
          <w:b/>
          <w:sz w:val="24"/>
          <w:szCs w:val="24"/>
        </w:rPr>
      </w:pPr>
    </w:p>
    <w:p w:rsidR="00680CD8" w:rsidRPr="008B2AA0" w:rsidRDefault="00680CD8" w:rsidP="00680CD8">
      <w:pPr>
        <w:spacing w:after="0" w:line="360" w:lineRule="auto"/>
        <w:jc w:val="both"/>
        <w:rPr>
          <w:rFonts w:ascii="Times New Roman" w:hAnsi="Times New Roman" w:cs="Times New Roman"/>
          <w:b/>
          <w:sz w:val="24"/>
          <w:szCs w:val="24"/>
        </w:rPr>
      </w:pPr>
      <w:r w:rsidRPr="008B2AA0">
        <w:rPr>
          <w:rFonts w:ascii="Times New Roman" w:hAnsi="Times New Roman" w:cs="Times New Roman"/>
          <w:b/>
          <w:sz w:val="24"/>
          <w:szCs w:val="24"/>
        </w:rPr>
        <w:t>Table 3: Perception of Financial Institutions on Assisting the Cocoa Farmers to Mitigate Agricultural Risks</w:t>
      </w:r>
    </w:p>
    <w:tbl>
      <w:tblPr>
        <w:tblW w:w="10491" w:type="dxa"/>
        <w:tblInd w:w="-318" w:type="dxa"/>
        <w:tblBorders>
          <w:top w:val="single" w:sz="4" w:space="0" w:color="auto"/>
          <w:bottom w:val="single" w:sz="4" w:space="0" w:color="auto"/>
          <w:insideH w:val="single" w:sz="4" w:space="0" w:color="auto"/>
          <w:insideV w:val="single" w:sz="4" w:space="0" w:color="auto"/>
        </w:tblBorders>
        <w:tblLook w:val="04A0"/>
      </w:tblPr>
      <w:tblGrid>
        <w:gridCol w:w="3970"/>
        <w:gridCol w:w="851"/>
        <w:gridCol w:w="850"/>
        <w:gridCol w:w="851"/>
        <w:gridCol w:w="850"/>
        <w:gridCol w:w="851"/>
        <w:gridCol w:w="992"/>
        <w:gridCol w:w="1276"/>
      </w:tblGrid>
      <w:tr w:rsidR="00680CD8" w:rsidRPr="008B2AA0" w:rsidTr="0099783D">
        <w:tc>
          <w:tcPr>
            <w:tcW w:w="3970" w:type="dxa"/>
            <w:tcBorders>
              <w:bottom w:val="single" w:sz="4" w:space="0" w:color="auto"/>
            </w:tcBorders>
            <w:hideMark/>
          </w:tcPr>
          <w:p w:rsidR="00680CD8" w:rsidRPr="008B2AA0" w:rsidRDefault="00680CD8" w:rsidP="00680CD8">
            <w:pPr>
              <w:spacing w:after="0" w:line="360" w:lineRule="auto"/>
              <w:jc w:val="both"/>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Questions</w:t>
            </w:r>
          </w:p>
        </w:tc>
        <w:tc>
          <w:tcPr>
            <w:tcW w:w="851"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SA</w:t>
            </w:r>
          </w:p>
        </w:tc>
        <w:tc>
          <w:tcPr>
            <w:tcW w:w="850"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A</w:t>
            </w:r>
          </w:p>
        </w:tc>
        <w:tc>
          <w:tcPr>
            <w:tcW w:w="851"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U</w:t>
            </w:r>
          </w:p>
        </w:tc>
        <w:tc>
          <w:tcPr>
            <w:tcW w:w="850"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D</w:t>
            </w:r>
          </w:p>
        </w:tc>
        <w:tc>
          <w:tcPr>
            <w:tcW w:w="851"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SD</w:t>
            </w:r>
          </w:p>
        </w:tc>
        <w:tc>
          <w:tcPr>
            <w:tcW w:w="992"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Means</w:t>
            </w:r>
          </w:p>
        </w:tc>
        <w:tc>
          <w:tcPr>
            <w:tcW w:w="1276" w:type="dxa"/>
            <w:tcBorders>
              <w:bottom w:val="single" w:sz="4" w:space="0" w:color="auto"/>
            </w:tcBorders>
            <w:hideMark/>
          </w:tcPr>
          <w:p w:rsidR="00680CD8" w:rsidRPr="008B2AA0" w:rsidRDefault="00680CD8" w:rsidP="00680CD8">
            <w:pPr>
              <w:spacing w:after="0" w:line="360" w:lineRule="auto"/>
              <w:jc w:val="center"/>
              <w:rPr>
                <w:rFonts w:ascii="Times New Roman" w:eastAsia="Times New Roman" w:hAnsi="Times New Roman" w:cs="Times New Roman"/>
                <w:b/>
                <w:sz w:val="24"/>
                <w:szCs w:val="24"/>
                <w:lang w:val="en-GB"/>
              </w:rPr>
            </w:pPr>
            <w:r w:rsidRPr="008B2AA0">
              <w:rPr>
                <w:rFonts w:ascii="Times New Roman" w:eastAsia="Calibri" w:hAnsi="Times New Roman" w:cs="Times New Roman"/>
                <w:b/>
                <w:sz w:val="24"/>
                <w:szCs w:val="24"/>
              </w:rPr>
              <w:t>Remarks</w:t>
            </w:r>
          </w:p>
        </w:tc>
      </w:tr>
      <w:tr w:rsidR="00680CD8" w:rsidRPr="008B2AA0" w:rsidTr="0099783D">
        <w:tc>
          <w:tcPr>
            <w:tcW w:w="3970" w:type="dxa"/>
            <w:tcBorders>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Do you consider age of farmer/farming experience as one of the factors in the disbursement of credit facilities to them?</w:t>
            </w:r>
          </w:p>
        </w:tc>
        <w:tc>
          <w:tcPr>
            <w:tcW w:w="851" w:type="dxa"/>
            <w:tcBorders>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13 (56.5)</w:t>
            </w:r>
          </w:p>
        </w:tc>
        <w:tc>
          <w:tcPr>
            <w:tcW w:w="850" w:type="dxa"/>
            <w:tcBorders>
              <w:bottom w:val="nil"/>
            </w:tcBorders>
            <w:hideMark/>
          </w:tcPr>
          <w:p w:rsidR="00680CD8" w:rsidRPr="008B2AA0" w:rsidRDefault="00680CD8" w:rsidP="00A013F1">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4 (17.4)</w:t>
            </w:r>
          </w:p>
        </w:tc>
        <w:tc>
          <w:tcPr>
            <w:tcW w:w="851" w:type="dxa"/>
            <w:tcBorders>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w:t>
            </w:r>
          </w:p>
        </w:tc>
        <w:tc>
          <w:tcPr>
            <w:tcW w:w="850" w:type="dxa"/>
            <w:tcBorders>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3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(13.0)</w:t>
            </w:r>
          </w:p>
        </w:tc>
        <w:tc>
          <w:tcPr>
            <w:tcW w:w="851" w:type="dxa"/>
            <w:tcBorders>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3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(13.0)</w:t>
            </w:r>
          </w:p>
        </w:tc>
        <w:tc>
          <w:tcPr>
            <w:tcW w:w="992" w:type="dxa"/>
            <w:tcBorders>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3.9</w:t>
            </w:r>
          </w:p>
        </w:tc>
        <w:tc>
          <w:tcPr>
            <w:tcW w:w="1276" w:type="dxa"/>
            <w:tcBorders>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Agree</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Do you consider the output (kg) of farmers in disbursing loans/credit facilities to them?</w:t>
            </w:r>
          </w:p>
        </w:tc>
        <w:tc>
          <w:tcPr>
            <w:tcW w:w="851"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18 (78.3)</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2</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(8.7)</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2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(8.7)</w:t>
            </w:r>
          </w:p>
        </w:tc>
        <w:tc>
          <w:tcPr>
            <w:tcW w:w="850"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1</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(4.3)</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4.6</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Strongly Agree</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Do you consider the profit over time of the farmers in disbursement of credit facilities?</w:t>
            </w:r>
          </w:p>
        </w:tc>
        <w:tc>
          <w:tcPr>
            <w:tcW w:w="851"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16 (69.6)</w:t>
            </w:r>
          </w:p>
        </w:tc>
        <w:tc>
          <w:tcPr>
            <w:tcW w:w="850" w:type="dxa"/>
            <w:tcBorders>
              <w:top w:val="nil"/>
              <w:bottom w:val="nil"/>
            </w:tcBorders>
            <w:hideMark/>
          </w:tcPr>
          <w:p w:rsidR="00680CD8" w:rsidRPr="008B2AA0" w:rsidRDefault="00680CD8" w:rsidP="00A013F1">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5 (21.7)</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1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(4.3)</w:t>
            </w:r>
          </w:p>
        </w:tc>
        <w:tc>
          <w:tcPr>
            <w:tcW w:w="850"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1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(4.3)</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4.5</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Strongly Agree</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Do you consider the level of education of the farmers before giving out credit facilities to them?</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1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(4.3)</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6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(26.1)</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3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(13.0)</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7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(30.4)</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6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(26.1)</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2.5</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Undecided</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Is seasonality in agricultural produce a factor that hinders disbursement of credit facilities?</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7</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(30.4)</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9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(39.1)</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4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(17.4)</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2</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(8.7))</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1</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(4.3)</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3.8</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Agree</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lastRenderedPageBreak/>
              <w:t>Compared to other sectors, is agriculture lucrative enough to invest in?</w:t>
            </w:r>
          </w:p>
        </w:tc>
        <w:tc>
          <w:tcPr>
            <w:tcW w:w="851"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14 (16.9)</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6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(26.1)</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1</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(4.3)</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1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(4.3)</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1</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(4.3)</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4.3</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Agree</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Do you get additional returns from the services giving to the farmers?</w:t>
            </w:r>
          </w:p>
        </w:tc>
        <w:tc>
          <w:tcPr>
            <w:tcW w:w="851" w:type="dxa"/>
            <w:tcBorders>
              <w:top w:val="nil"/>
              <w:bottom w:val="nil"/>
            </w:tcBorders>
            <w:hideMark/>
          </w:tcPr>
          <w:p w:rsidR="00680CD8" w:rsidRDefault="00680CD8" w:rsidP="00423A40">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4 (17.4)</w:t>
            </w:r>
          </w:p>
          <w:p w:rsidR="00423A40" w:rsidRPr="00423A40" w:rsidRDefault="00423A40" w:rsidP="00423A40">
            <w:pPr>
              <w:spacing w:after="0" w:line="360" w:lineRule="auto"/>
              <w:jc w:val="center"/>
              <w:rPr>
                <w:rFonts w:ascii="Times New Roman" w:eastAsia="Calibri" w:hAnsi="Times New Roman" w:cs="Times New Roman"/>
                <w:sz w:val="24"/>
                <w:szCs w:val="24"/>
              </w:rPr>
            </w:pP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5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(21.7)</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9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(39.1)</w:t>
            </w: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2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(8.7)</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3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(13.0)</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3.2</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Agree</w:t>
            </w:r>
          </w:p>
        </w:tc>
      </w:tr>
      <w:tr w:rsidR="00680CD8" w:rsidRPr="008B2AA0" w:rsidTr="0099783D">
        <w:tc>
          <w:tcPr>
            <w:tcW w:w="3970" w:type="dxa"/>
            <w:tcBorders>
              <w:top w:val="nil"/>
              <w:bottom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Do you think insuring farmers against risk actually worth it?</w:t>
            </w:r>
          </w:p>
        </w:tc>
        <w:tc>
          <w:tcPr>
            <w:tcW w:w="851" w:type="dxa"/>
            <w:tcBorders>
              <w:top w:val="nil"/>
              <w:bottom w:val="nil"/>
            </w:tcBorders>
            <w:hideMark/>
          </w:tcPr>
          <w:p w:rsidR="00680CD8"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14 (60.9)</w:t>
            </w:r>
          </w:p>
          <w:p w:rsidR="00423A40" w:rsidRPr="008B2AA0" w:rsidRDefault="00423A40" w:rsidP="00680CD8">
            <w:pPr>
              <w:spacing w:after="0" w:line="360" w:lineRule="auto"/>
              <w:jc w:val="center"/>
              <w:rPr>
                <w:rFonts w:ascii="Times New Roman" w:eastAsia="Times New Roman" w:hAnsi="Times New Roman" w:cs="Times New Roman"/>
                <w:sz w:val="24"/>
                <w:szCs w:val="24"/>
                <w:lang w:val="en-GB"/>
              </w:rPr>
            </w:pPr>
          </w:p>
        </w:tc>
        <w:tc>
          <w:tcPr>
            <w:tcW w:w="850"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6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(26.1)</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2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(8.7)</w:t>
            </w:r>
          </w:p>
        </w:tc>
        <w:tc>
          <w:tcPr>
            <w:tcW w:w="850"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w:t>
            </w:r>
          </w:p>
        </w:tc>
        <w:tc>
          <w:tcPr>
            <w:tcW w:w="851" w:type="dxa"/>
            <w:tcBorders>
              <w:top w:val="nil"/>
              <w:bottom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1</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 xml:space="preserve"> (1.4)</w:t>
            </w:r>
          </w:p>
        </w:tc>
        <w:tc>
          <w:tcPr>
            <w:tcW w:w="992"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4.4</w:t>
            </w:r>
          </w:p>
        </w:tc>
        <w:tc>
          <w:tcPr>
            <w:tcW w:w="1276" w:type="dxa"/>
            <w:tcBorders>
              <w:top w:val="nil"/>
              <w:bottom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Agree</w:t>
            </w:r>
          </w:p>
        </w:tc>
      </w:tr>
      <w:tr w:rsidR="00680CD8" w:rsidRPr="008B2AA0" w:rsidTr="0099783D">
        <w:tc>
          <w:tcPr>
            <w:tcW w:w="3970" w:type="dxa"/>
            <w:tcBorders>
              <w:top w:val="nil"/>
            </w:tcBorders>
            <w:hideMark/>
          </w:tcPr>
          <w:p w:rsidR="00680CD8" w:rsidRPr="008B2AA0" w:rsidRDefault="00680CD8" w:rsidP="00680CD8">
            <w:pPr>
              <w:spacing w:after="0" w:line="360" w:lineRule="auto"/>
              <w:jc w:val="both"/>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Is access to agricultural extension agents a factor in disbursement of credit facilities?</w:t>
            </w:r>
          </w:p>
        </w:tc>
        <w:tc>
          <w:tcPr>
            <w:tcW w:w="851" w:type="dxa"/>
            <w:tcBorders>
              <w:top w:val="nil"/>
            </w:tcBorders>
            <w:hideMark/>
          </w:tcPr>
          <w:p w:rsidR="00680CD8" w:rsidRPr="00423A40" w:rsidRDefault="00680CD8" w:rsidP="00423A40">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4 (17.4)</w:t>
            </w:r>
          </w:p>
        </w:tc>
        <w:tc>
          <w:tcPr>
            <w:tcW w:w="850" w:type="dxa"/>
            <w:tcBorders>
              <w:top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10 (43.5)</w:t>
            </w:r>
          </w:p>
        </w:tc>
        <w:tc>
          <w:tcPr>
            <w:tcW w:w="851" w:type="dxa"/>
            <w:tcBorders>
              <w:top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6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(26.1)</w:t>
            </w:r>
          </w:p>
        </w:tc>
        <w:tc>
          <w:tcPr>
            <w:tcW w:w="850" w:type="dxa"/>
            <w:tcBorders>
              <w:top w:val="nil"/>
            </w:tcBorders>
            <w:hideMark/>
          </w:tcPr>
          <w:p w:rsidR="00821D1F" w:rsidRPr="008B2AA0" w:rsidRDefault="00680CD8" w:rsidP="00680CD8">
            <w:pPr>
              <w:spacing w:after="0" w:line="360" w:lineRule="auto"/>
              <w:jc w:val="center"/>
              <w:rPr>
                <w:rFonts w:ascii="Times New Roman" w:eastAsia="Calibri" w:hAnsi="Times New Roman" w:cs="Times New Roman"/>
                <w:sz w:val="24"/>
                <w:szCs w:val="24"/>
              </w:rPr>
            </w:pPr>
            <w:r w:rsidRPr="008B2AA0">
              <w:rPr>
                <w:rFonts w:ascii="Times New Roman" w:eastAsia="Calibri" w:hAnsi="Times New Roman" w:cs="Times New Roman"/>
                <w:sz w:val="24"/>
                <w:szCs w:val="24"/>
              </w:rPr>
              <w:t xml:space="preserve">3 </w:t>
            </w:r>
          </w:p>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(13.0)</w:t>
            </w:r>
          </w:p>
        </w:tc>
        <w:tc>
          <w:tcPr>
            <w:tcW w:w="851" w:type="dxa"/>
            <w:tcBorders>
              <w:top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w:t>
            </w:r>
          </w:p>
        </w:tc>
        <w:tc>
          <w:tcPr>
            <w:tcW w:w="992" w:type="dxa"/>
            <w:tcBorders>
              <w:top w:val="nil"/>
            </w:tcBorders>
            <w:hideMark/>
          </w:tcPr>
          <w:p w:rsidR="00680CD8" w:rsidRPr="008B2AA0" w:rsidRDefault="00680CD8" w:rsidP="00680CD8">
            <w:pPr>
              <w:spacing w:after="0" w:line="360" w:lineRule="auto"/>
              <w:jc w:val="center"/>
              <w:rPr>
                <w:rFonts w:ascii="Times New Roman" w:eastAsia="Times New Roman" w:hAnsi="Times New Roman" w:cs="Times New Roman"/>
                <w:color w:val="000000"/>
                <w:sz w:val="24"/>
                <w:szCs w:val="24"/>
                <w:lang w:val="en-GB"/>
              </w:rPr>
            </w:pPr>
            <w:r w:rsidRPr="008B2AA0">
              <w:rPr>
                <w:rFonts w:ascii="Times New Roman" w:eastAsia="Calibri" w:hAnsi="Times New Roman" w:cs="Times New Roman"/>
                <w:color w:val="000000"/>
                <w:sz w:val="24"/>
                <w:szCs w:val="24"/>
              </w:rPr>
              <w:t>3.7</w:t>
            </w:r>
          </w:p>
        </w:tc>
        <w:tc>
          <w:tcPr>
            <w:tcW w:w="1276" w:type="dxa"/>
            <w:tcBorders>
              <w:top w:val="nil"/>
            </w:tcBorders>
            <w:hideMark/>
          </w:tcPr>
          <w:p w:rsidR="00680CD8" w:rsidRPr="008B2AA0" w:rsidRDefault="00680CD8" w:rsidP="00680CD8">
            <w:pPr>
              <w:spacing w:after="0" w:line="360" w:lineRule="auto"/>
              <w:jc w:val="center"/>
              <w:rPr>
                <w:rFonts w:ascii="Times New Roman" w:eastAsia="Times New Roman" w:hAnsi="Times New Roman" w:cs="Times New Roman"/>
                <w:sz w:val="24"/>
                <w:szCs w:val="24"/>
                <w:lang w:val="en-GB"/>
              </w:rPr>
            </w:pPr>
            <w:r w:rsidRPr="008B2AA0">
              <w:rPr>
                <w:rFonts w:ascii="Times New Roman" w:eastAsia="Calibri" w:hAnsi="Times New Roman" w:cs="Times New Roman"/>
                <w:sz w:val="24"/>
                <w:szCs w:val="24"/>
              </w:rPr>
              <w:t>Agree</w:t>
            </w:r>
          </w:p>
        </w:tc>
      </w:tr>
    </w:tbl>
    <w:p w:rsidR="00C45A78" w:rsidRPr="008B2AA0" w:rsidRDefault="00C45A78" w:rsidP="00C45A78">
      <w:pPr>
        <w:rPr>
          <w:rFonts w:ascii="Times New Roman" w:hAnsi="Times New Roman" w:cs="Times New Roman"/>
          <w:sz w:val="24"/>
          <w:szCs w:val="24"/>
        </w:rPr>
      </w:pPr>
      <w:r w:rsidRPr="008B2AA0">
        <w:rPr>
          <w:rFonts w:ascii="Times New Roman" w:hAnsi="Times New Roman" w:cs="Times New Roman"/>
          <w:sz w:val="24"/>
          <w:szCs w:val="24"/>
        </w:rPr>
        <w:t xml:space="preserve">Source: Field Survey, 2015.  </w:t>
      </w:r>
    </w:p>
    <w:p w:rsidR="00F41F1D" w:rsidRPr="008B2AA0" w:rsidRDefault="00F41F1D" w:rsidP="00F41F1D">
      <w:pPr>
        <w:spacing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 xml:space="preserve">It was further revealed that the financial institutions agree that compared to other sectors, agriculture is very lucrative to invest in and that they get additional returns from the services giving to the farmers. They also agree that insuring farmers against risk is actually worth it and that access to agricultural extension agents is a vital factor in disbursement of credit facilities to the farmers. This might be to identify the real farmers who actually require the credit facilities. </w:t>
      </w:r>
    </w:p>
    <w:p w:rsidR="003E3C0A" w:rsidRPr="008B2AA0" w:rsidRDefault="003E3C0A" w:rsidP="008F1909">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 xml:space="preserve">Also, multiple </w:t>
      </w:r>
      <w:proofErr w:type="gramStart"/>
      <w:r w:rsidRPr="008B2AA0">
        <w:rPr>
          <w:rFonts w:ascii="Times New Roman" w:hAnsi="Times New Roman" w:cs="Times New Roman"/>
          <w:sz w:val="24"/>
          <w:szCs w:val="24"/>
        </w:rPr>
        <w:t>regression</w:t>
      </w:r>
      <w:proofErr w:type="gramEnd"/>
      <w:r w:rsidRPr="008B2AA0">
        <w:rPr>
          <w:rFonts w:ascii="Times New Roman" w:hAnsi="Times New Roman" w:cs="Times New Roman"/>
          <w:sz w:val="24"/>
          <w:szCs w:val="24"/>
        </w:rPr>
        <w:t xml:space="preserve"> was used to determine the factors that influencing cocoa</w:t>
      </w:r>
      <w:r w:rsidR="008F1909" w:rsidRPr="008B2AA0">
        <w:rPr>
          <w:rFonts w:ascii="Times New Roman" w:hAnsi="Times New Roman" w:cs="Times New Roman"/>
          <w:sz w:val="24"/>
          <w:szCs w:val="24"/>
        </w:rPr>
        <w:t xml:space="preserve"> </w:t>
      </w:r>
      <w:r w:rsidRPr="008B2AA0">
        <w:rPr>
          <w:rFonts w:ascii="Times New Roman" w:hAnsi="Times New Roman" w:cs="Times New Roman"/>
          <w:sz w:val="24"/>
          <w:szCs w:val="24"/>
        </w:rPr>
        <w:t>farmers’</w:t>
      </w:r>
      <w:r w:rsidR="00CA5282" w:rsidRPr="008B2AA0">
        <w:rPr>
          <w:rFonts w:ascii="Times New Roman" w:hAnsi="Times New Roman" w:cs="Times New Roman"/>
          <w:sz w:val="24"/>
          <w:szCs w:val="24"/>
        </w:rPr>
        <w:t xml:space="preserve"> </w:t>
      </w:r>
      <w:r w:rsidRPr="008B2AA0">
        <w:rPr>
          <w:rFonts w:ascii="Times New Roman" w:hAnsi="Times New Roman" w:cs="Times New Roman"/>
          <w:sz w:val="24"/>
          <w:szCs w:val="24"/>
        </w:rPr>
        <w:t>accessibility to financial supports from financial institution in the study area.</w:t>
      </w:r>
      <w:r w:rsidR="008F1909" w:rsidRPr="008B2AA0">
        <w:rPr>
          <w:rFonts w:ascii="Times New Roman" w:hAnsi="Times New Roman" w:cs="Times New Roman"/>
          <w:sz w:val="24"/>
          <w:szCs w:val="24"/>
        </w:rPr>
        <w:t xml:space="preserve"> From table 4 which shows the result of the multiple </w:t>
      </w:r>
      <w:proofErr w:type="gramStart"/>
      <w:r w:rsidR="008F1909" w:rsidRPr="008B2AA0">
        <w:rPr>
          <w:rFonts w:ascii="Times New Roman" w:hAnsi="Times New Roman" w:cs="Times New Roman"/>
          <w:sz w:val="24"/>
          <w:szCs w:val="24"/>
        </w:rPr>
        <w:t>regression</w:t>
      </w:r>
      <w:proofErr w:type="gramEnd"/>
      <w:r w:rsidR="008F1909" w:rsidRPr="008B2AA0">
        <w:rPr>
          <w:rFonts w:ascii="Times New Roman" w:hAnsi="Times New Roman" w:cs="Times New Roman"/>
          <w:sz w:val="24"/>
          <w:szCs w:val="24"/>
        </w:rPr>
        <w:t xml:space="preserve">, it was revealed that farm size and output of the farmers were found to have a positive significant relationship with access to credit facilities. This suggests that increase in the farm size and output increases the possibility of </w:t>
      </w:r>
      <w:r w:rsidR="001B62AC" w:rsidRPr="008B2AA0">
        <w:rPr>
          <w:rFonts w:ascii="Times New Roman" w:hAnsi="Times New Roman" w:cs="Times New Roman"/>
          <w:sz w:val="24"/>
          <w:szCs w:val="24"/>
        </w:rPr>
        <w:t xml:space="preserve">farmer </w:t>
      </w:r>
      <w:r w:rsidR="008F1909" w:rsidRPr="008B2AA0">
        <w:rPr>
          <w:rFonts w:ascii="Times New Roman" w:hAnsi="Times New Roman" w:cs="Times New Roman"/>
          <w:sz w:val="24"/>
          <w:szCs w:val="24"/>
        </w:rPr>
        <w:t>access to credit facilities in the study area.</w:t>
      </w:r>
      <w:r w:rsidR="001B62AC" w:rsidRPr="008B2AA0">
        <w:rPr>
          <w:rFonts w:ascii="Times New Roman" w:hAnsi="Times New Roman" w:cs="Times New Roman"/>
          <w:sz w:val="24"/>
          <w:szCs w:val="24"/>
        </w:rPr>
        <w:t xml:space="preserve"> This support the perception of financial institutions about   assisting coca farmers with credit facilities: the financial institutions strongly agree that they consider profit over time as well as the output of farmers in disbursing loans/credit facilities to them.</w:t>
      </w:r>
    </w:p>
    <w:p w:rsidR="008B7CD7" w:rsidRDefault="008B7CD7" w:rsidP="003E3C0A">
      <w:pPr>
        <w:spacing w:after="0" w:line="360" w:lineRule="auto"/>
        <w:jc w:val="both"/>
        <w:rPr>
          <w:rFonts w:ascii="Times New Roman" w:hAnsi="Times New Roman" w:cs="Times New Roman"/>
          <w:sz w:val="24"/>
          <w:szCs w:val="24"/>
        </w:rPr>
      </w:pPr>
    </w:p>
    <w:p w:rsidR="00AF4777" w:rsidRDefault="00AF4777" w:rsidP="003E3C0A">
      <w:pPr>
        <w:spacing w:after="0" w:line="360" w:lineRule="auto"/>
        <w:jc w:val="both"/>
        <w:rPr>
          <w:rFonts w:ascii="Times New Roman" w:hAnsi="Times New Roman" w:cs="Times New Roman"/>
          <w:sz w:val="24"/>
          <w:szCs w:val="24"/>
        </w:rPr>
      </w:pPr>
    </w:p>
    <w:p w:rsidR="00AF4777" w:rsidRPr="008B2AA0" w:rsidRDefault="00AF4777" w:rsidP="003E3C0A">
      <w:pPr>
        <w:spacing w:after="0" w:line="360" w:lineRule="auto"/>
        <w:jc w:val="both"/>
        <w:rPr>
          <w:rFonts w:ascii="Times New Roman" w:hAnsi="Times New Roman" w:cs="Times New Roman"/>
          <w:sz w:val="24"/>
          <w:szCs w:val="24"/>
        </w:rPr>
      </w:pPr>
    </w:p>
    <w:p w:rsidR="008B7CD7" w:rsidRPr="008B2AA0" w:rsidRDefault="008B7CD7" w:rsidP="008B7CD7">
      <w:pPr>
        <w:spacing w:after="0" w:line="360" w:lineRule="auto"/>
        <w:ind w:left="1440" w:hanging="1440"/>
        <w:jc w:val="both"/>
        <w:rPr>
          <w:rFonts w:ascii="Times New Roman" w:hAnsi="Times New Roman" w:cs="Times New Roman"/>
          <w:b/>
          <w:sz w:val="24"/>
          <w:szCs w:val="24"/>
        </w:rPr>
      </w:pPr>
      <w:r w:rsidRPr="008B2AA0">
        <w:rPr>
          <w:rFonts w:ascii="Times New Roman" w:hAnsi="Times New Roman" w:cs="Times New Roman"/>
          <w:b/>
          <w:sz w:val="24"/>
          <w:szCs w:val="24"/>
        </w:rPr>
        <w:lastRenderedPageBreak/>
        <w:t>Table 4: Factors Influencing Cocoa Farmers’ Accessibility to Financial Support from</w:t>
      </w:r>
    </w:p>
    <w:p w:rsidR="008B7CD7" w:rsidRPr="008B2AA0" w:rsidRDefault="008B7CD7" w:rsidP="008B7CD7">
      <w:pPr>
        <w:spacing w:after="0" w:line="360" w:lineRule="auto"/>
        <w:ind w:left="1440" w:hanging="1440"/>
        <w:jc w:val="both"/>
        <w:rPr>
          <w:rFonts w:ascii="Times New Roman" w:hAnsi="Times New Roman" w:cs="Times New Roman"/>
          <w:b/>
          <w:sz w:val="24"/>
          <w:szCs w:val="24"/>
        </w:rPr>
      </w:pPr>
      <w:r w:rsidRPr="008B2AA0">
        <w:rPr>
          <w:rFonts w:ascii="Times New Roman" w:hAnsi="Times New Roman" w:cs="Times New Roman"/>
          <w:b/>
          <w:sz w:val="24"/>
          <w:szCs w:val="24"/>
        </w:rPr>
        <w:t>Financial Institution</w:t>
      </w:r>
    </w:p>
    <w:tbl>
      <w:tblPr>
        <w:tblW w:w="9371" w:type="dxa"/>
        <w:tblInd w:w="93" w:type="dxa"/>
        <w:tblLook w:val="04A0"/>
      </w:tblPr>
      <w:tblGrid>
        <w:gridCol w:w="3134"/>
        <w:gridCol w:w="2126"/>
        <w:gridCol w:w="1985"/>
        <w:gridCol w:w="2126"/>
      </w:tblGrid>
      <w:tr w:rsidR="008B7CD7" w:rsidRPr="008B2AA0" w:rsidTr="00EB33EC">
        <w:trPr>
          <w:trHeight w:val="277"/>
        </w:trPr>
        <w:tc>
          <w:tcPr>
            <w:tcW w:w="3134" w:type="dxa"/>
            <w:tcBorders>
              <w:top w:val="single" w:sz="4" w:space="0" w:color="auto"/>
              <w:bottom w:val="single" w:sz="4" w:space="0" w:color="auto"/>
            </w:tcBorders>
            <w:shd w:val="clear" w:color="auto" w:fill="FFFFFF"/>
            <w:hideMark/>
          </w:tcPr>
          <w:p w:rsidR="008B7CD7" w:rsidRPr="008B2AA0" w:rsidRDefault="008B7CD7">
            <w:pPr>
              <w:spacing w:after="0" w:line="240" w:lineRule="auto"/>
              <w:rPr>
                <w:rFonts w:ascii="Times New Roman" w:eastAsia="Times New Roman" w:hAnsi="Times New Roman" w:cs="Times New Roman"/>
                <w:b/>
                <w:color w:val="000000"/>
                <w:sz w:val="24"/>
                <w:szCs w:val="24"/>
                <w:lang w:val="en-GB" w:eastAsia="en-GB"/>
              </w:rPr>
            </w:pPr>
            <w:r w:rsidRPr="008B2AA0">
              <w:rPr>
                <w:rFonts w:ascii="Times New Roman" w:hAnsi="Times New Roman" w:cs="Times New Roman"/>
                <w:b/>
                <w:color w:val="000000"/>
                <w:sz w:val="24"/>
                <w:szCs w:val="24"/>
                <w:lang w:eastAsia="en-GB"/>
              </w:rPr>
              <w:t>Variables</w:t>
            </w:r>
          </w:p>
        </w:tc>
        <w:tc>
          <w:tcPr>
            <w:tcW w:w="2126" w:type="dxa"/>
            <w:tcBorders>
              <w:top w:val="single" w:sz="4" w:space="0" w:color="auto"/>
              <w:bottom w:val="single" w:sz="4" w:space="0" w:color="auto"/>
            </w:tcBorders>
            <w:shd w:val="clear" w:color="auto" w:fill="FFFFFF"/>
            <w:hideMark/>
          </w:tcPr>
          <w:p w:rsidR="008B7CD7" w:rsidRPr="008B2AA0" w:rsidRDefault="008B7CD7">
            <w:pPr>
              <w:spacing w:after="0" w:line="240" w:lineRule="auto"/>
              <w:jc w:val="center"/>
              <w:rPr>
                <w:rFonts w:ascii="Times New Roman" w:eastAsia="Times New Roman" w:hAnsi="Times New Roman" w:cs="Times New Roman"/>
                <w:b/>
                <w:color w:val="000000"/>
                <w:sz w:val="24"/>
                <w:szCs w:val="24"/>
                <w:lang w:val="en-GB" w:eastAsia="en-GB"/>
              </w:rPr>
            </w:pPr>
            <w:r w:rsidRPr="008B2AA0">
              <w:rPr>
                <w:rFonts w:ascii="Times New Roman" w:hAnsi="Times New Roman" w:cs="Times New Roman"/>
                <w:b/>
                <w:color w:val="000000"/>
                <w:sz w:val="24"/>
                <w:szCs w:val="24"/>
                <w:lang w:eastAsia="en-GB"/>
              </w:rPr>
              <w:t>Coefficients</w:t>
            </w:r>
          </w:p>
        </w:tc>
        <w:tc>
          <w:tcPr>
            <w:tcW w:w="1985" w:type="dxa"/>
            <w:tcBorders>
              <w:top w:val="single" w:sz="4" w:space="0" w:color="auto"/>
              <w:bottom w:val="single" w:sz="4" w:space="0" w:color="auto"/>
            </w:tcBorders>
            <w:shd w:val="clear" w:color="auto" w:fill="FFFFFF"/>
            <w:hideMark/>
          </w:tcPr>
          <w:p w:rsidR="008B7CD7" w:rsidRPr="008B2AA0" w:rsidRDefault="008B7CD7">
            <w:pPr>
              <w:spacing w:after="0" w:line="240" w:lineRule="auto"/>
              <w:jc w:val="center"/>
              <w:rPr>
                <w:rFonts w:ascii="Times New Roman" w:eastAsia="Times New Roman" w:hAnsi="Times New Roman" w:cs="Times New Roman"/>
                <w:b/>
                <w:color w:val="000000"/>
                <w:sz w:val="24"/>
                <w:szCs w:val="24"/>
                <w:lang w:val="en-GB" w:eastAsia="en-GB"/>
              </w:rPr>
            </w:pPr>
            <w:r w:rsidRPr="008B2AA0">
              <w:rPr>
                <w:rFonts w:ascii="Times New Roman" w:hAnsi="Times New Roman" w:cs="Times New Roman"/>
                <w:b/>
                <w:color w:val="000000"/>
                <w:sz w:val="24"/>
                <w:szCs w:val="24"/>
                <w:lang w:eastAsia="en-GB"/>
              </w:rPr>
              <w:t>Std. Error</w:t>
            </w:r>
          </w:p>
        </w:tc>
        <w:tc>
          <w:tcPr>
            <w:tcW w:w="2126" w:type="dxa"/>
            <w:tcBorders>
              <w:top w:val="single" w:sz="4" w:space="0" w:color="auto"/>
              <w:bottom w:val="single" w:sz="4" w:space="0" w:color="auto"/>
            </w:tcBorders>
            <w:shd w:val="clear" w:color="auto" w:fill="FFFFFF"/>
            <w:hideMark/>
          </w:tcPr>
          <w:p w:rsidR="008B7CD7" w:rsidRPr="008B2AA0" w:rsidRDefault="008B7CD7">
            <w:pPr>
              <w:spacing w:after="0" w:line="240" w:lineRule="auto"/>
              <w:jc w:val="center"/>
              <w:rPr>
                <w:rFonts w:ascii="Times New Roman" w:eastAsia="Times New Roman" w:hAnsi="Times New Roman" w:cs="Times New Roman"/>
                <w:b/>
                <w:color w:val="000000"/>
                <w:sz w:val="24"/>
                <w:szCs w:val="24"/>
                <w:lang w:val="en-GB" w:eastAsia="en-GB"/>
              </w:rPr>
            </w:pPr>
            <w:r w:rsidRPr="008B2AA0">
              <w:rPr>
                <w:rFonts w:ascii="Times New Roman" w:hAnsi="Times New Roman" w:cs="Times New Roman"/>
                <w:b/>
                <w:color w:val="000000"/>
                <w:sz w:val="24"/>
                <w:szCs w:val="24"/>
                <w:lang w:eastAsia="en-GB"/>
              </w:rPr>
              <w:t>t-value</w:t>
            </w:r>
          </w:p>
        </w:tc>
      </w:tr>
      <w:tr w:rsidR="008B7CD7" w:rsidRPr="008B2AA0" w:rsidTr="00EB33EC">
        <w:trPr>
          <w:trHeight w:val="330"/>
        </w:trPr>
        <w:tc>
          <w:tcPr>
            <w:tcW w:w="3134" w:type="dxa"/>
            <w:tcBorders>
              <w:top w:val="single" w:sz="4" w:space="0" w:color="auto"/>
            </w:tcBorders>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(Constant)</w:t>
            </w:r>
          </w:p>
        </w:tc>
        <w:tc>
          <w:tcPr>
            <w:tcW w:w="2126" w:type="dxa"/>
            <w:tcBorders>
              <w:top w:val="single" w:sz="4" w:space="0" w:color="auto"/>
            </w:tcBorders>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1.54</w:t>
            </w:r>
          </w:p>
        </w:tc>
        <w:tc>
          <w:tcPr>
            <w:tcW w:w="1985" w:type="dxa"/>
            <w:tcBorders>
              <w:top w:val="single" w:sz="4" w:space="0" w:color="auto"/>
            </w:tcBorders>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0.422</w:t>
            </w:r>
          </w:p>
        </w:tc>
        <w:tc>
          <w:tcPr>
            <w:tcW w:w="2126" w:type="dxa"/>
            <w:tcBorders>
              <w:top w:val="single" w:sz="4" w:space="0" w:color="auto"/>
            </w:tcBorders>
            <w:shd w:val="clear" w:color="auto" w:fill="FFFFFF"/>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3.65</w:t>
            </w:r>
          </w:p>
        </w:tc>
      </w:tr>
      <w:tr w:rsidR="008B7CD7" w:rsidRPr="008B2AA0" w:rsidTr="00EB33EC">
        <w:trPr>
          <w:trHeight w:val="330"/>
        </w:trPr>
        <w:tc>
          <w:tcPr>
            <w:tcW w:w="3134" w:type="dxa"/>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Farm Size</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0.72</w:t>
            </w:r>
          </w:p>
        </w:tc>
        <w:tc>
          <w:tcPr>
            <w:tcW w:w="1985"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0.34</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2.12**</w:t>
            </w:r>
          </w:p>
        </w:tc>
      </w:tr>
      <w:tr w:rsidR="008B7CD7" w:rsidRPr="008B2AA0" w:rsidTr="00EB33EC">
        <w:trPr>
          <w:trHeight w:val="330"/>
        </w:trPr>
        <w:tc>
          <w:tcPr>
            <w:tcW w:w="3134" w:type="dxa"/>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Output</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1.34</w:t>
            </w:r>
          </w:p>
        </w:tc>
        <w:tc>
          <w:tcPr>
            <w:tcW w:w="1985"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0.49</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2.73**</w:t>
            </w:r>
          </w:p>
        </w:tc>
      </w:tr>
      <w:tr w:rsidR="008B7CD7" w:rsidRPr="008B2AA0" w:rsidTr="00EB33EC">
        <w:trPr>
          <w:trHeight w:val="330"/>
        </w:trPr>
        <w:tc>
          <w:tcPr>
            <w:tcW w:w="3134" w:type="dxa"/>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Age of Farmer</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-0.003</w:t>
            </w:r>
          </w:p>
        </w:tc>
        <w:tc>
          <w:tcPr>
            <w:tcW w:w="1985"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-0.006</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0.556</w:t>
            </w:r>
          </w:p>
        </w:tc>
      </w:tr>
      <w:tr w:rsidR="008B7CD7" w:rsidRPr="008B2AA0" w:rsidTr="00EB33EC">
        <w:trPr>
          <w:trHeight w:val="330"/>
        </w:trPr>
        <w:tc>
          <w:tcPr>
            <w:tcW w:w="3134" w:type="dxa"/>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Farming Experience</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-0.011</w:t>
            </w:r>
          </w:p>
        </w:tc>
        <w:tc>
          <w:tcPr>
            <w:tcW w:w="1985"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0.077</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-0.141</w:t>
            </w:r>
          </w:p>
        </w:tc>
      </w:tr>
      <w:tr w:rsidR="008B7CD7" w:rsidRPr="008B2AA0" w:rsidTr="00EB33EC">
        <w:trPr>
          <w:trHeight w:val="330"/>
        </w:trPr>
        <w:tc>
          <w:tcPr>
            <w:tcW w:w="3134" w:type="dxa"/>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Access to Extension Services</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0.188</w:t>
            </w:r>
          </w:p>
        </w:tc>
        <w:tc>
          <w:tcPr>
            <w:tcW w:w="1985"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0.156</w:t>
            </w:r>
          </w:p>
        </w:tc>
        <w:tc>
          <w:tcPr>
            <w:tcW w:w="2126" w:type="dxa"/>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1.202</w:t>
            </w:r>
          </w:p>
        </w:tc>
      </w:tr>
      <w:tr w:rsidR="008B7CD7" w:rsidRPr="008B2AA0" w:rsidTr="00EB33EC">
        <w:trPr>
          <w:trHeight w:val="330"/>
        </w:trPr>
        <w:tc>
          <w:tcPr>
            <w:tcW w:w="3134" w:type="dxa"/>
            <w:tcBorders>
              <w:bottom w:val="single" w:sz="4" w:space="0" w:color="auto"/>
            </w:tcBorders>
            <w:shd w:val="clear" w:color="auto" w:fill="FFFFFF"/>
            <w:vAlign w:val="bottom"/>
            <w:hideMark/>
          </w:tcPr>
          <w:p w:rsidR="008B7CD7" w:rsidRPr="008B2AA0" w:rsidRDefault="008B7CD7">
            <w:pPr>
              <w:spacing w:after="0" w:line="240" w:lineRule="auto"/>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Profit Over Time</w:t>
            </w:r>
          </w:p>
        </w:tc>
        <w:tc>
          <w:tcPr>
            <w:tcW w:w="2126" w:type="dxa"/>
            <w:tcBorders>
              <w:bottom w:val="single" w:sz="4" w:space="0" w:color="auto"/>
            </w:tcBorders>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6.42</w:t>
            </w:r>
          </w:p>
        </w:tc>
        <w:tc>
          <w:tcPr>
            <w:tcW w:w="1985" w:type="dxa"/>
            <w:tcBorders>
              <w:bottom w:val="single" w:sz="4" w:space="0" w:color="auto"/>
            </w:tcBorders>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4.27</w:t>
            </w:r>
          </w:p>
        </w:tc>
        <w:tc>
          <w:tcPr>
            <w:tcW w:w="2126" w:type="dxa"/>
            <w:tcBorders>
              <w:bottom w:val="single" w:sz="4" w:space="0" w:color="auto"/>
            </w:tcBorders>
            <w:shd w:val="clear" w:color="auto" w:fill="FFFFFF"/>
            <w:vAlign w:val="bottom"/>
            <w:hideMark/>
          </w:tcPr>
          <w:p w:rsidR="008B7CD7" w:rsidRPr="008B2AA0" w:rsidRDefault="008B7CD7">
            <w:pPr>
              <w:spacing w:after="0" w:line="240" w:lineRule="auto"/>
              <w:jc w:val="center"/>
              <w:rPr>
                <w:rFonts w:ascii="Times New Roman" w:eastAsia="Times New Roman" w:hAnsi="Times New Roman" w:cs="Times New Roman"/>
                <w:color w:val="000000"/>
                <w:sz w:val="24"/>
                <w:szCs w:val="24"/>
                <w:lang w:val="en-GB" w:eastAsia="en-GB"/>
              </w:rPr>
            </w:pPr>
            <w:r w:rsidRPr="008B2AA0">
              <w:rPr>
                <w:rFonts w:ascii="Times New Roman" w:hAnsi="Times New Roman" w:cs="Times New Roman"/>
                <w:color w:val="000000"/>
                <w:sz w:val="24"/>
                <w:szCs w:val="24"/>
                <w:lang w:eastAsia="en-GB"/>
              </w:rPr>
              <w:t>1.50</w:t>
            </w:r>
          </w:p>
        </w:tc>
      </w:tr>
    </w:tbl>
    <w:p w:rsidR="008B7CD7" w:rsidRPr="008B2AA0" w:rsidRDefault="008B7CD7" w:rsidP="008B7CD7">
      <w:pPr>
        <w:spacing w:after="0" w:line="480" w:lineRule="auto"/>
        <w:jc w:val="both"/>
        <w:rPr>
          <w:rFonts w:ascii="Times New Roman" w:eastAsia="Times New Roman" w:hAnsi="Times New Roman" w:cs="Times New Roman"/>
          <w:b/>
          <w:sz w:val="24"/>
          <w:szCs w:val="24"/>
          <w:lang w:val="en-GB"/>
        </w:rPr>
      </w:pPr>
      <w:r w:rsidRPr="008B2AA0">
        <w:rPr>
          <w:rFonts w:ascii="Times New Roman" w:hAnsi="Times New Roman" w:cs="Times New Roman"/>
          <w:b/>
          <w:sz w:val="24"/>
          <w:szCs w:val="24"/>
        </w:rPr>
        <w:t>R</w:t>
      </w:r>
      <w:r w:rsidRPr="008B2AA0">
        <w:rPr>
          <w:rFonts w:ascii="Times New Roman" w:hAnsi="Times New Roman" w:cs="Times New Roman"/>
          <w:b/>
          <w:sz w:val="24"/>
          <w:szCs w:val="24"/>
          <w:vertAlign w:val="superscript"/>
        </w:rPr>
        <w:t xml:space="preserve">2 </w:t>
      </w:r>
      <w:r w:rsidRPr="008B2AA0">
        <w:rPr>
          <w:rFonts w:ascii="Times New Roman" w:hAnsi="Times New Roman" w:cs="Times New Roman"/>
          <w:b/>
          <w:sz w:val="24"/>
          <w:szCs w:val="24"/>
        </w:rPr>
        <w:t>= 0.87; ** = 5% Level of Significance.</w:t>
      </w:r>
    </w:p>
    <w:p w:rsidR="008B7CD7" w:rsidRPr="008B2AA0" w:rsidRDefault="008B7CD7" w:rsidP="003E3C0A">
      <w:pPr>
        <w:spacing w:after="0" w:line="360" w:lineRule="auto"/>
        <w:jc w:val="both"/>
        <w:rPr>
          <w:rFonts w:ascii="Times New Roman" w:hAnsi="Times New Roman" w:cs="Times New Roman"/>
          <w:sz w:val="24"/>
          <w:szCs w:val="24"/>
        </w:rPr>
      </w:pPr>
    </w:p>
    <w:p w:rsidR="00B44C40" w:rsidRPr="008B2AA0" w:rsidRDefault="00B44C40" w:rsidP="00B97FCA">
      <w:pPr>
        <w:spacing w:after="0" w:line="360" w:lineRule="auto"/>
        <w:jc w:val="both"/>
        <w:rPr>
          <w:rFonts w:ascii="Times New Roman" w:hAnsi="Times New Roman" w:cs="Times New Roman"/>
          <w:b/>
          <w:sz w:val="24"/>
          <w:szCs w:val="24"/>
        </w:rPr>
      </w:pPr>
      <w:r w:rsidRPr="008B2AA0">
        <w:rPr>
          <w:rFonts w:ascii="Times New Roman" w:hAnsi="Times New Roman" w:cs="Times New Roman"/>
          <w:b/>
          <w:sz w:val="24"/>
          <w:szCs w:val="24"/>
        </w:rPr>
        <w:t>Conclusion</w:t>
      </w:r>
    </w:p>
    <w:p w:rsidR="00B44C40" w:rsidRPr="008B2AA0" w:rsidRDefault="00B97FCA" w:rsidP="00B97FCA">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 xml:space="preserve">The study revealed that cocoa production in the study area is generally not in a large </w:t>
      </w:r>
      <w:proofErr w:type="gramStart"/>
      <w:r w:rsidRPr="008B2AA0">
        <w:rPr>
          <w:rFonts w:ascii="Times New Roman" w:hAnsi="Times New Roman" w:cs="Times New Roman"/>
          <w:sz w:val="24"/>
          <w:szCs w:val="24"/>
        </w:rPr>
        <w:t>scale,</w:t>
      </w:r>
      <w:proofErr w:type="gramEnd"/>
      <w:r w:rsidRPr="008B2AA0">
        <w:rPr>
          <w:rFonts w:ascii="Times New Roman" w:hAnsi="Times New Roman" w:cs="Times New Roman"/>
          <w:sz w:val="24"/>
          <w:szCs w:val="24"/>
        </w:rPr>
        <w:t xml:space="preserve"> h</w:t>
      </w:r>
      <w:r w:rsidRPr="008B2AA0">
        <w:rPr>
          <w:rFonts w:ascii="Times New Roman" w:hAnsi="Times New Roman" w:cs="Times New Roman"/>
          <w:color w:val="000000"/>
          <w:sz w:val="24"/>
          <w:szCs w:val="24"/>
        </w:rPr>
        <w:t xml:space="preserve">owever, the farmers are well experienced in cocoa farming. Also, </w:t>
      </w:r>
      <w:r w:rsidRPr="008B2AA0">
        <w:rPr>
          <w:rFonts w:ascii="Times New Roman" w:hAnsi="Times New Roman" w:cs="Times New Roman"/>
          <w:sz w:val="24"/>
          <w:szCs w:val="24"/>
        </w:rPr>
        <w:t xml:space="preserve">majority of the respondents usually get credit facilities from informal financial institutions such as </w:t>
      </w:r>
      <w:proofErr w:type="spellStart"/>
      <w:r w:rsidRPr="008B2AA0">
        <w:rPr>
          <w:rFonts w:ascii="Times New Roman" w:hAnsi="Times New Roman" w:cs="Times New Roman"/>
          <w:color w:val="000000"/>
          <w:sz w:val="24"/>
          <w:szCs w:val="24"/>
        </w:rPr>
        <w:t>Esusu</w:t>
      </w:r>
      <w:proofErr w:type="spellEnd"/>
      <w:r w:rsidRPr="008B2AA0">
        <w:rPr>
          <w:rFonts w:ascii="Times New Roman" w:hAnsi="Times New Roman" w:cs="Times New Roman"/>
          <w:color w:val="000000"/>
          <w:sz w:val="24"/>
          <w:szCs w:val="24"/>
        </w:rPr>
        <w:t xml:space="preserve"> and </w:t>
      </w:r>
      <w:proofErr w:type="spellStart"/>
      <w:r w:rsidRPr="008B2AA0">
        <w:rPr>
          <w:rFonts w:ascii="Times New Roman" w:hAnsi="Times New Roman" w:cs="Times New Roman"/>
          <w:color w:val="000000"/>
          <w:sz w:val="24"/>
          <w:szCs w:val="24"/>
        </w:rPr>
        <w:t>Ajo</w:t>
      </w:r>
      <w:proofErr w:type="spellEnd"/>
      <w:r w:rsidRPr="008B2AA0">
        <w:rPr>
          <w:rFonts w:ascii="Times New Roman" w:hAnsi="Times New Roman" w:cs="Times New Roman"/>
          <w:sz w:val="24"/>
          <w:szCs w:val="24"/>
        </w:rPr>
        <w:t xml:space="preserve"> in the study area. </w:t>
      </w:r>
      <w:r w:rsidRPr="008B2AA0">
        <w:rPr>
          <w:rFonts w:ascii="Times New Roman" w:hAnsi="Times New Roman" w:cs="Times New Roman"/>
          <w:color w:val="000000"/>
          <w:sz w:val="24"/>
          <w:szCs w:val="24"/>
        </w:rPr>
        <w:t>T</w:t>
      </w:r>
      <w:r w:rsidRPr="008B2AA0">
        <w:rPr>
          <w:rFonts w:ascii="Times New Roman" w:hAnsi="Times New Roman" w:cs="Times New Roman"/>
          <w:sz w:val="24"/>
          <w:szCs w:val="24"/>
        </w:rPr>
        <w:t xml:space="preserve">he financial institutions agree that the age of farmer and farming experience is the major factors they consider in the disbursement of credit facilities to cocoa farmers in the study area. Therefore, government should make a law that will lower the interest rates charged on credit facilities made available to farmers. Also, the youths </w:t>
      </w:r>
      <w:r w:rsidR="00B90D9F" w:rsidRPr="008B2AA0">
        <w:rPr>
          <w:rFonts w:ascii="Times New Roman" w:hAnsi="Times New Roman" w:cs="Times New Roman"/>
          <w:sz w:val="24"/>
          <w:szCs w:val="24"/>
        </w:rPr>
        <w:t xml:space="preserve">in the study area </w:t>
      </w:r>
      <w:r w:rsidRPr="008B2AA0">
        <w:rPr>
          <w:rFonts w:ascii="Times New Roman" w:hAnsi="Times New Roman" w:cs="Times New Roman"/>
          <w:sz w:val="24"/>
          <w:szCs w:val="24"/>
        </w:rPr>
        <w:t>should be encouraged to get engaged in cocoa farming.</w:t>
      </w:r>
    </w:p>
    <w:p w:rsidR="00D205DC" w:rsidRDefault="00D205DC" w:rsidP="00B97FCA">
      <w:pPr>
        <w:spacing w:after="0" w:line="360" w:lineRule="auto"/>
        <w:ind w:firstLine="720"/>
        <w:jc w:val="both"/>
        <w:rPr>
          <w:rFonts w:ascii="Times New Roman" w:hAnsi="Times New Roman" w:cs="Times New Roman"/>
          <w:sz w:val="24"/>
          <w:szCs w:val="24"/>
        </w:rPr>
      </w:pPr>
    </w:p>
    <w:p w:rsidR="00AF4777" w:rsidRDefault="00AF4777" w:rsidP="00B97FCA">
      <w:pPr>
        <w:spacing w:after="0" w:line="360" w:lineRule="auto"/>
        <w:ind w:firstLine="720"/>
        <w:jc w:val="both"/>
        <w:rPr>
          <w:rFonts w:ascii="Times New Roman" w:hAnsi="Times New Roman" w:cs="Times New Roman"/>
          <w:sz w:val="24"/>
          <w:szCs w:val="24"/>
        </w:rPr>
      </w:pPr>
    </w:p>
    <w:p w:rsidR="00AF4777" w:rsidRDefault="00AF4777" w:rsidP="00B97FCA">
      <w:pPr>
        <w:spacing w:after="0" w:line="360" w:lineRule="auto"/>
        <w:ind w:firstLine="720"/>
        <w:jc w:val="both"/>
        <w:rPr>
          <w:rFonts w:ascii="Times New Roman" w:hAnsi="Times New Roman" w:cs="Times New Roman"/>
          <w:sz w:val="24"/>
          <w:szCs w:val="24"/>
        </w:rPr>
      </w:pPr>
    </w:p>
    <w:p w:rsidR="00AF4777" w:rsidRDefault="00AF4777" w:rsidP="00B97FCA">
      <w:pPr>
        <w:spacing w:after="0" w:line="360" w:lineRule="auto"/>
        <w:ind w:firstLine="720"/>
        <w:jc w:val="both"/>
        <w:rPr>
          <w:rFonts w:ascii="Times New Roman" w:hAnsi="Times New Roman" w:cs="Times New Roman"/>
          <w:sz w:val="24"/>
          <w:szCs w:val="24"/>
        </w:rPr>
      </w:pPr>
    </w:p>
    <w:p w:rsidR="00AF4777" w:rsidRDefault="00AF4777" w:rsidP="00B97FCA">
      <w:pPr>
        <w:spacing w:after="0" w:line="360" w:lineRule="auto"/>
        <w:ind w:firstLine="720"/>
        <w:jc w:val="both"/>
        <w:rPr>
          <w:rFonts w:ascii="Times New Roman" w:hAnsi="Times New Roman" w:cs="Times New Roman"/>
          <w:sz w:val="24"/>
          <w:szCs w:val="24"/>
        </w:rPr>
      </w:pPr>
    </w:p>
    <w:p w:rsidR="00AF4777" w:rsidRDefault="00AF4777" w:rsidP="00B97FCA">
      <w:pPr>
        <w:spacing w:after="0" w:line="360" w:lineRule="auto"/>
        <w:ind w:firstLine="720"/>
        <w:jc w:val="both"/>
        <w:rPr>
          <w:rFonts w:ascii="Times New Roman" w:hAnsi="Times New Roman" w:cs="Times New Roman"/>
          <w:sz w:val="24"/>
          <w:szCs w:val="24"/>
        </w:rPr>
      </w:pPr>
    </w:p>
    <w:p w:rsidR="00AF4777" w:rsidRDefault="00AF4777" w:rsidP="00B97FCA">
      <w:pPr>
        <w:spacing w:after="0" w:line="360" w:lineRule="auto"/>
        <w:ind w:firstLine="720"/>
        <w:jc w:val="both"/>
        <w:rPr>
          <w:rFonts w:ascii="Times New Roman" w:hAnsi="Times New Roman" w:cs="Times New Roman"/>
          <w:sz w:val="24"/>
          <w:szCs w:val="24"/>
        </w:rPr>
      </w:pPr>
    </w:p>
    <w:p w:rsidR="00AF4777" w:rsidRPr="008B2AA0" w:rsidRDefault="00AF4777" w:rsidP="00B97FCA">
      <w:pPr>
        <w:spacing w:after="0" w:line="360" w:lineRule="auto"/>
        <w:ind w:firstLine="720"/>
        <w:jc w:val="both"/>
        <w:rPr>
          <w:rFonts w:ascii="Times New Roman" w:hAnsi="Times New Roman" w:cs="Times New Roman"/>
          <w:sz w:val="24"/>
          <w:szCs w:val="24"/>
        </w:rPr>
      </w:pPr>
    </w:p>
    <w:p w:rsidR="00D205DC" w:rsidRPr="008B2AA0" w:rsidRDefault="00D205DC" w:rsidP="00B97FCA">
      <w:pPr>
        <w:spacing w:after="0" w:line="360" w:lineRule="auto"/>
        <w:ind w:firstLine="720"/>
        <w:jc w:val="both"/>
        <w:rPr>
          <w:rFonts w:ascii="Times New Roman" w:hAnsi="Times New Roman" w:cs="Times New Roman"/>
          <w:sz w:val="24"/>
          <w:szCs w:val="24"/>
        </w:rPr>
      </w:pPr>
    </w:p>
    <w:p w:rsidR="00D205DC" w:rsidRDefault="00D205DC" w:rsidP="00B97FCA">
      <w:pPr>
        <w:spacing w:after="0" w:line="360" w:lineRule="auto"/>
        <w:ind w:firstLine="720"/>
        <w:jc w:val="both"/>
        <w:rPr>
          <w:rFonts w:ascii="Times New Roman" w:hAnsi="Times New Roman" w:cs="Times New Roman"/>
          <w:sz w:val="24"/>
          <w:szCs w:val="24"/>
        </w:rPr>
      </w:pPr>
    </w:p>
    <w:p w:rsidR="00AF4777" w:rsidRPr="008B2AA0" w:rsidRDefault="00AF4777" w:rsidP="00B97FCA">
      <w:pPr>
        <w:spacing w:after="0" w:line="360" w:lineRule="auto"/>
        <w:ind w:firstLine="720"/>
        <w:jc w:val="both"/>
        <w:rPr>
          <w:rFonts w:ascii="Times New Roman" w:hAnsi="Times New Roman" w:cs="Times New Roman"/>
          <w:sz w:val="24"/>
          <w:szCs w:val="24"/>
        </w:rPr>
      </w:pPr>
    </w:p>
    <w:p w:rsidR="00D205DC" w:rsidRPr="008B2AA0" w:rsidRDefault="00D205DC" w:rsidP="00AF4777">
      <w:pPr>
        <w:spacing w:after="0" w:line="360" w:lineRule="auto"/>
        <w:ind w:firstLine="720"/>
        <w:jc w:val="both"/>
        <w:rPr>
          <w:rFonts w:ascii="Times New Roman" w:hAnsi="Times New Roman" w:cs="Times New Roman"/>
          <w:b/>
          <w:sz w:val="24"/>
          <w:szCs w:val="24"/>
        </w:rPr>
      </w:pPr>
      <w:r w:rsidRPr="008B2AA0">
        <w:rPr>
          <w:rFonts w:ascii="Times New Roman" w:hAnsi="Times New Roman" w:cs="Times New Roman"/>
          <w:b/>
          <w:sz w:val="24"/>
          <w:szCs w:val="24"/>
        </w:rPr>
        <w:lastRenderedPageBreak/>
        <w:t>References</w:t>
      </w:r>
    </w:p>
    <w:p w:rsidR="008B2AA0" w:rsidRPr="008B2AA0" w:rsidRDefault="008B2AA0" w:rsidP="00AF4777">
      <w:pPr>
        <w:spacing w:after="0" w:line="360" w:lineRule="auto"/>
        <w:ind w:left="360" w:hanging="360"/>
        <w:jc w:val="both"/>
        <w:rPr>
          <w:rFonts w:ascii="Times New Roman" w:hAnsi="Times New Roman" w:cs="Times New Roman"/>
          <w:sz w:val="24"/>
          <w:szCs w:val="24"/>
        </w:rPr>
      </w:pPr>
      <w:proofErr w:type="spellStart"/>
      <w:r w:rsidRPr="008B2AA0">
        <w:rPr>
          <w:rFonts w:ascii="Times New Roman" w:hAnsi="Times New Roman" w:cs="Times New Roman"/>
          <w:sz w:val="24"/>
          <w:szCs w:val="24"/>
        </w:rPr>
        <w:t>Iremiren</w:t>
      </w:r>
      <w:proofErr w:type="spellEnd"/>
      <w:r w:rsidRPr="008B2AA0">
        <w:rPr>
          <w:rFonts w:ascii="Times New Roman" w:hAnsi="Times New Roman" w:cs="Times New Roman"/>
          <w:sz w:val="24"/>
          <w:szCs w:val="24"/>
        </w:rPr>
        <w:t xml:space="preserve">, G.O. (2011) </w:t>
      </w:r>
      <w:r w:rsidRPr="008B2AA0">
        <w:rPr>
          <w:rFonts w:ascii="Times New Roman" w:hAnsi="Times New Roman" w:cs="Times New Roman"/>
          <w:i/>
          <w:sz w:val="24"/>
          <w:szCs w:val="24"/>
        </w:rPr>
        <w:t>Soil Fertility and Ageing Cocoa Farmer Farms in Nigeria</w:t>
      </w:r>
      <w:r w:rsidRPr="008B2AA0">
        <w:rPr>
          <w:rFonts w:ascii="Times New Roman" w:hAnsi="Times New Roman" w:cs="Times New Roman"/>
          <w:sz w:val="24"/>
          <w:szCs w:val="24"/>
        </w:rPr>
        <w:t>.WCF Partnership Meeting and Round Table Session, Accra, 26-27 October 2011, 16</w:t>
      </w:r>
    </w:p>
    <w:p w:rsidR="008B2AA0" w:rsidRPr="008B2AA0" w:rsidRDefault="008B2AA0" w:rsidP="00AF4777">
      <w:pPr>
        <w:spacing w:after="0" w:line="360" w:lineRule="auto"/>
        <w:ind w:left="360" w:hanging="360"/>
        <w:jc w:val="both"/>
        <w:rPr>
          <w:rFonts w:ascii="Times New Roman" w:hAnsi="Times New Roman" w:cs="Times New Roman"/>
          <w:sz w:val="24"/>
          <w:szCs w:val="24"/>
        </w:rPr>
      </w:pPr>
      <w:proofErr w:type="spellStart"/>
      <w:r w:rsidRPr="008B2AA0">
        <w:rPr>
          <w:rFonts w:ascii="Times New Roman" w:hAnsi="Times New Roman" w:cs="Times New Roman"/>
          <w:color w:val="000000"/>
          <w:sz w:val="24"/>
          <w:szCs w:val="24"/>
        </w:rPr>
        <w:t>Jaffee</w:t>
      </w:r>
      <w:proofErr w:type="spellEnd"/>
      <w:r w:rsidRPr="008B2AA0">
        <w:rPr>
          <w:rFonts w:ascii="Times New Roman" w:hAnsi="Times New Roman" w:cs="Times New Roman"/>
          <w:color w:val="000000"/>
          <w:sz w:val="24"/>
          <w:szCs w:val="24"/>
        </w:rPr>
        <w:t>, S; Siegel, P; and Andrews, C.</w:t>
      </w:r>
      <w:proofErr w:type="gramStart"/>
      <w:r w:rsidRPr="008B2AA0">
        <w:rPr>
          <w:rFonts w:ascii="Times New Roman" w:hAnsi="Times New Roman" w:cs="Times New Roman"/>
          <w:color w:val="000000"/>
          <w:sz w:val="24"/>
          <w:szCs w:val="24"/>
        </w:rPr>
        <w:t>,(</w:t>
      </w:r>
      <w:proofErr w:type="gramEnd"/>
      <w:r w:rsidRPr="008B2AA0">
        <w:rPr>
          <w:rFonts w:ascii="Times New Roman" w:hAnsi="Times New Roman" w:cs="Times New Roman"/>
          <w:color w:val="000000"/>
          <w:sz w:val="24"/>
          <w:szCs w:val="24"/>
        </w:rPr>
        <w:t>2010.) “</w:t>
      </w:r>
      <w:r w:rsidRPr="008B2AA0">
        <w:rPr>
          <w:rFonts w:ascii="Times New Roman" w:hAnsi="Times New Roman" w:cs="Times New Roman"/>
          <w:i/>
          <w:color w:val="000000"/>
          <w:sz w:val="24"/>
          <w:szCs w:val="24"/>
        </w:rPr>
        <w:t>Rapid Agricultural Supply Chain Risk Assessment</w:t>
      </w:r>
      <w:r w:rsidRPr="008B2AA0">
        <w:rPr>
          <w:rFonts w:ascii="Times New Roman" w:hAnsi="Times New Roman" w:cs="Times New Roman"/>
          <w:color w:val="000000"/>
          <w:sz w:val="24"/>
          <w:szCs w:val="24"/>
        </w:rPr>
        <w:t>: A Conceptual Framework.” The World Bank, Washington.</w:t>
      </w:r>
    </w:p>
    <w:p w:rsidR="008B2AA0" w:rsidRPr="008B2AA0" w:rsidRDefault="008B2AA0" w:rsidP="00AF4777">
      <w:pPr>
        <w:spacing w:after="0" w:line="360" w:lineRule="auto"/>
        <w:ind w:left="360" w:hanging="360"/>
        <w:jc w:val="both"/>
        <w:rPr>
          <w:rFonts w:ascii="Times New Roman" w:hAnsi="Times New Roman" w:cs="Times New Roman"/>
          <w:sz w:val="24"/>
          <w:szCs w:val="24"/>
        </w:rPr>
      </w:pPr>
      <w:proofErr w:type="spellStart"/>
      <w:r w:rsidRPr="008B2AA0">
        <w:rPr>
          <w:rFonts w:ascii="Times New Roman" w:hAnsi="Times New Roman" w:cs="Times New Roman"/>
          <w:sz w:val="24"/>
          <w:szCs w:val="24"/>
        </w:rPr>
        <w:t>Mafimisebi</w:t>
      </w:r>
      <w:proofErr w:type="spellEnd"/>
      <w:r w:rsidRPr="008B2AA0">
        <w:rPr>
          <w:rFonts w:ascii="Times New Roman" w:hAnsi="Times New Roman" w:cs="Times New Roman"/>
          <w:sz w:val="24"/>
          <w:szCs w:val="24"/>
        </w:rPr>
        <w:t xml:space="preserve">, T.E., A.E. </w:t>
      </w:r>
      <w:proofErr w:type="spellStart"/>
      <w:r w:rsidRPr="008B2AA0">
        <w:rPr>
          <w:rFonts w:ascii="Times New Roman" w:hAnsi="Times New Roman" w:cs="Times New Roman"/>
          <w:sz w:val="24"/>
          <w:szCs w:val="24"/>
        </w:rPr>
        <w:t>Oguntade</w:t>
      </w:r>
      <w:proofErr w:type="spellEnd"/>
      <w:r w:rsidRPr="008B2AA0">
        <w:rPr>
          <w:rFonts w:ascii="Times New Roman" w:hAnsi="Times New Roman" w:cs="Times New Roman"/>
          <w:sz w:val="24"/>
          <w:szCs w:val="24"/>
        </w:rPr>
        <w:t xml:space="preserve"> and O.E. </w:t>
      </w:r>
      <w:proofErr w:type="spellStart"/>
      <w:r w:rsidRPr="008B2AA0">
        <w:rPr>
          <w:rFonts w:ascii="Times New Roman" w:hAnsi="Times New Roman" w:cs="Times New Roman"/>
          <w:sz w:val="24"/>
          <w:szCs w:val="24"/>
        </w:rPr>
        <w:t>Mafimisebi</w:t>
      </w:r>
      <w:proofErr w:type="spellEnd"/>
      <w:r w:rsidRPr="008B2AA0">
        <w:rPr>
          <w:rFonts w:ascii="Times New Roman" w:hAnsi="Times New Roman" w:cs="Times New Roman"/>
          <w:sz w:val="24"/>
          <w:szCs w:val="24"/>
        </w:rPr>
        <w:t xml:space="preserve"> (2010):</w:t>
      </w:r>
      <w:r w:rsidRPr="008B2AA0">
        <w:rPr>
          <w:rFonts w:ascii="Times New Roman" w:hAnsi="Times New Roman" w:cs="Times New Roman"/>
          <w:i/>
          <w:sz w:val="24"/>
          <w:szCs w:val="24"/>
        </w:rPr>
        <w:t xml:space="preserve"> Re-engineering Agriculture for Enhanced Performance through Financing</w:t>
      </w:r>
      <w:r w:rsidRPr="008B2AA0">
        <w:rPr>
          <w:rFonts w:ascii="Times New Roman" w:hAnsi="Times New Roman" w:cs="Times New Roman"/>
          <w:sz w:val="24"/>
          <w:szCs w:val="24"/>
        </w:rPr>
        <w:t>. Journal of Economics, Finance and Administrative Sciences, 15 (29):3549.</w:t>
      </w:r>
    </w:p>
    <w:p w:rsidR="008B2AA0" w:rsidRPr="008B2AA0" w:rsidRDefault="008B2AA0" w:rsidP="00AF4777">
      <w:pPr>
        <w:spacing w:after="0" w:line="360" w:lineRule="auto"/>
        <w:ind w:left="360" w:hanging="360"/>
        <w:jc w:val="both"/>
        <w:rPr>
          <w:rFonts w:ascii="Times New Roman" w:hAnsi="Times New Roman" w:cs="Times New Roman"/>
          <w:sz w:val="24"/>
          <w:szCs w:val="24"/>
        </w:rPr>
      </w:pPr>
      <w:proofErr w:type="spellStart"/>
      <w:r w:rsidRPr="008B2AA0">
        <w:rPr>
          <w:rFonts w:ascii="Times New Roman" w:hAnsi="Times New Roman" w:cs="Times New Roman"/>
          <w:sz w:val="24"/>
          <w:szCs w:val="24"/>
        </w:rPr>
        <w:t>Mafimisebi</w:t>
      </w:r>
      <w:proofErr w:type="spellEnd"/>
      <w:r w:rsidRPr="008B2AA0">
        <w:rPr>
          <w:rFonts w:ascii="Times New Roman" w:hAnsi="Times New Roman" w:cs="Times New Roman"/>
          <w:sz w:val="24"/>
          <w:szCs w:val="24"/>
        </w:rPr>
        <w:t>, T.E, (2011)</w:t>
      </w:r>
      <w:proofErr w:type="gramStart"/>
      <w:r w:rsidRPr="008B2AA0">
        <w:rPr>
          <w:rFonts w:ascii="Times New Roman" w:hAnsi="Times New Roman" w:cs="Times New Roman"/>
          <w:sz w:val="24"/>
          <w:szCs w:val="24"/>
        </w:rPr>
        <w:t>:</w:t>
      </w:r>
      <w:r w:rsidRPr="008B2AA0">
        <w:rPr>
          <w:rFonts w:ascii="Times New Roman" w:hAnsi="Times New Roman" w:cs="Times New Roman"/>
          <w:i/>
          <w:sz w:val="24"/>
          <w:szCs w:val="24"/>
        </w:rPr>
        <w:t>Like</w:t>
      </w:r>
      <w:proofErr w:type="gramEnd"/>
      <w:r w:rsidRPr="008B2AA0">
        <w:rPr>
          <w:rFonts w:ascii="Times New Roman" w:hAnsi="Times New Roman" w:cs="Times New Roman"/>
          <w:i/>
          <w:sz w:val="24"/>
          <w:szCs w:val="24"/>
        </w:rPr>
        <w:t xml:space="preserve"> Garbage In Garbage out: The Effects of Sector-Targeted Public Insurance </w:t>
      </w:r>
      <w:proofErr w:type="spellStart"/>
      <w:r w:rsidRPr="008B2AA0">
        <w:rPr>
          <w:rFonts w:ascii="Times New Roman" w:hAnsi="Times New Roman" w:cs="Times New Roman"/>
          <w:i/>
          <w:sz w:val="24"/>
          <w:szCs w:val="24"/>
        </w:rPr>
        <w:t>Programme</w:t>
      </w:r>
      <w:proofErr w:type="spellEnd"/>
      <w:r w:rsidRPr="008B2AA0">
        <w:rPr>
          <w:rFonts w:ascii="Times New Roman" w:hAnsi="Times New Roman" w:cs="Times New Roman"/>
          <w:i/>
          <w:sz w:val="24"/>
          <w:szCs w:val="24"/>
        </w:rPr>
        <w:t xml:space="preserve"> on Nigeria’s Agriculture</w:t>
      </w:r>
      <w:r w:rsidRPr="008B2AA0">
        <w:rPr>
          <w:rFonts w:ascii="Times New Roman" w:hAnsi="Times New Roman" w:cs="Times New Roman"/>
          <w:sz w:val="24"/>
          <w:szCs w:val="24"/>
        </w:rPr>
        <w:t>. CSAE conference &amp; Workshops: 2011 Annual Conference</w:t>
      </w:r>
    </w:p>
    <w:p w:rsidR="00BD5361" w:rsidRPr="008B2AA0" w:rsidRDefault="00CD1B42" w:rsidP="00AF4777">
      <w:pPr>
        <w:spacing w:after="0" w:line="360" w:lineRule="auto"/>
        <w:ind w:firstLine="720"/>
        <w:jc w:val="both"/>
        <w:rPr>
          <w:rFonts w:ascii="Times New Roman" w:hAnsi="Times New Roman" w:cs="Times New Roman"/>
          <w:b/>
          <w:sz w:val="24"/>
          <w:szCs w:val="24"/>
        </w:rPr>
      </w:pPr>
      <w:proofErr w:type="gramStart"/>
      <w:r w:rsidRPr="008B2AA0">
        <w:rPr>
          <w:rFonts w:ascii="Times New Roman" w:hAnsi="Times New Roman" w:cs="Times New Roman"/>
          <w:sz w:val="24"/>
          <w:szCs w:val="24"/>
        </w:rPr>
        <w:t>OSMA</w:t>
      </w:r>
      <w:r w:rsidR="00BD5361" w:rsidRPr="008B2AA0">
        <w:rPr>
          <w:rFonts w:ascii="Times New Roman" w:hAnsi="Times New Roman" w:cs="Times New Roman"/>
          <w:sz w:val="24"/>
          <w:szCs w:val="24"/>
        </w:rPr>
        <w:t xml:space="preserve">, </w:t>
      </w:r>
      <w:r w:rsidRPr="008B2AA0">
        <w:rPr>
          <w:rFonts w:ascii="Times New Roman" w:hAnsi="Times New Roman" w:cs="Times New Roman"/>
          <w:sz w:val="24"/>
          <w:szCs w:val="24"/>
        </w:rPr>
        <w:t>(</w:t>
      </w:r>
      <w:r w:rsidR="00BD5361" w:rsidRPr="008B2AA0">
        <w:rPr>
          <w:rFonts w:ascii="Times New Roman" w:hAnsi="Times New Roman" w:cs="Times New Roman"/>
          <w:sz w:val="24"/>
          <w:szCs w:val="24"/>
        </w:rPr>
        <w:t>2015</w:t>
      </w:r>
      <w:r w:rsidRPr="008B2AA0">
        <w:rPr>
          <w:rFonts w:ascii="Times New Roman" w:hAnsi="Times New Roman" w:cs="Times New Roman"/>
          <w:sz w:val="24"/>
          <w:szCs w:val="24"/>
        </w:rPr>
        <w:t>)</w:t>
      </w:r>
      <w:r w:rsidR="00BD5361" w:rsidRPr="008B2AA0">
        <w:rPr>
          <w:rFonts w:ascii="Times New Roman" w:hAnsi="Times New Roman" w:cs="Times New Roman"/>
          <w:sz w:val="24"/>
          <w:szCs w:val="24"/>
        </w:rPr>
        <w:t>.</w:t>
      </w:r>
      <w:proofErr w:type="gramEnd"/>
      <w:r w:rsidRPr="008B2AA0">
        <w:rPr>
          <w:rFonts w:ascii="Times New Roman" w:hAnsi="Times New Roman" w:cs="Times New Roman"/>
          <w:sz w:val="24"/>
          <w:szCs w:val="24"/>
        </w:rPr>
        <w:t xml:space="preserve"> </w:t>
      </w:r>
      <w:proofErr w:type="spellStart"/>
      <w:proofErr w:type="gramStart"/>
      <w:r w:rsidRPr="008B2AA0">
        <w:rPr>
          <w:rFonts w:ascii="Times New Roman" w:hAnsi="Times New Roman" w:cs="Times New Roman"/>
          <w:sz w:val="24"/>
          <w:szCs w:val="24"/>
        </w:rPr>
        <w:t>Ondo</w:t>
      </w:r>
      <w:proofErr w:type="spellEnd"/>
      <w:r w:rsidRPr="008B2AA0">
        <w:rPr>
          <w:rFonts w:ascii="Times New Roman" w:hAnsi="Times New Roman" w:cs="Times New Roman"/>
          <w:sz w:val="24"/>
          <w:szCs w:val="24"/>
        </w:rPr>
        <w:t xml:space="preserve"> State Ministry of Agriculture Quarterly Report.</w:t>
      </w:r>
      <w:proofErr w:type="gramEnd"/>
      <w:r w:rsidRPr="008B2AA0">
        <w:rPr>
          <w:rFonts w:ascii="Times New Roman" w:hAnsi="Times New Roman" w:cs="Times New Roman"/>
          <w:sz w:val="24"/>
          <w:szCs w:val="24"/>
        </w:rPr>
        <w:t xml:space="preserve"> 6(3): 32-42</w:t>
      </w:r>
    </w:p>
    <w:p w:rsidR="00BD5361" w:rsidRPr="008B2AA0" w:rsidRDefault="00575A18" w:rsidP="00AF4777">
      <w:pPr>
        <w:spacing w:after="0" w:line="360" w:lineRule="auto"/>
        <w:ind w:left="-274" w:firstLine="990"/>
        <w:jc w:val="both"/>
        <w:rPr>
          <w:rFonts w:ascii="Times New Roman" w:hAnsi="Times New Roman" w:cs="Times New Roman"/>
          <w:sz w:val="24"/>
          <w:szCs w:val="24"/>
        </w:rPr>
      </w:pPr>
      <w:proofErr w:type="gramStart"/>
      <w:r w:rsidRPr="008B2AA0">
        <w:rPr>
          <w:rFonts w:ascii="Times New Roman" w:hAnsi="Times New Roman" w:cs="Times New Roman"/>
          <w:sz w:val="24"/>
          <w:szCs w:val="24"/>
        </w:rPr>
        <w:t>NPC (</w:t>
      </w:r>
      <w:r w:rsidR="00BD5361" w:rsidRPr="008B2AA0">
        <w:rPr>
          <w:rFonts w:ascii="Times New Roman" w:hAnsi="Times New Roman" w:cs="Times New Roman"/>
          <w:sz w:val="24"/>
          <w:szCs w:val="24"/>
        </w:rPr>
        <w:t>2007)</w:t>
      </w:r>
      <w:r w:rsidRPr="008B2AA0">
        <w:rPr>
          <w:rFonts w:ascii="Times New Roman" w:hAnsi="Times New Roman" w:cs="Times New Roman"/>
          <w:sz w:val="24"/>
          <w:szCs w:val="24"/>
        </w:rPr>
        <w:t>.</w:t>
      </w:r>
      <w:proofErr w:type="gramEnd"/>
      <w:r w:rsidR="008B2AA0" w:rsidRPr="008B2AA0">
        <w:rPr>
          <w:rFonts w:ascii="Times New Roman" w:hAnsi="Times New Roman" w:cs="Times New Roman"/>
          <w:sz w:val="24"/>
          <w:szCs w:val="24"/>
        </w:rPr>
        <w:t xml:space="preserve"> </w:t>
      </w:r>
      <w:r w:rsidRPr="008B2AA0">
        <w:rPr>
          <w:rFonts w:ascii="Times New Roman" w:hAnsi="Times New Roman" w:cs="Times New Roman"/>
          <w:sz w:val="24"/>
          <w:szCs w:val="24"/>
        </w:rPr>
        <w:t xml:space="preserve"> National Population Census Report</w:t>
      </w:r>
      <w:r w:rsidR="008B2AA0" w:rsidRPr="008B2AA0">
        <w:rPr>
          <w:rFonts w:ascii="Times New Roman" w:hAnsi="Times New Roman" w:cs="Times New Roman"/>
          <w:sz w:val="24"/>
          <w:szCs w:val="24"/>
        </w:rPr>
        <w:t>, 2007</w:t>
      </w:r>
    </w:p>
    <w:p w:rsidR="008B2AA0" w:rsidRPr="008B2AA0" w:rsidRDefault="008B2AA0" w:rsidP="00AF4777">
      <w:pPr>
        <w:spacing w:after="0" w:line="360" w:lineRule="auto"/>
        <w:ind w:left="360" w:hanging="360"/>
        <w:jc w:val="both"/>
        <w:rPr>
          <w:rFonts w:ascii="Times New Roman" w:hAnsi="Times New Roman" w:cs="Times New Roman"/>
          <w:sz w:val="24"/>
          <w:szCs w:val="24"/>
        </w:rPr>
      </w:pPr>
      <w:proofErr w:type="spellStart"/>
      <w:r w:rsidRPr="008B2AA0">
        <w:rPr>
          <w:rFonts w:ascii="Times New Roman" w:hAnsi="Times New Roman" w:cs="Times New Roman"/>
          <w:sz w:val="24"/>
          <w:szCs w:val="24"/>
        </w:rPr>
        <w:t>Njoku</w:t>
      </w:r>
      <w:proofErr w:type="spellEnd"/>
      <w:r w:rsidRPr="008B2AA0">
        <w:rPr>
          <w:rFonts w:ascii="Times New Roman" w:hAnsi="Times New Roman" w:cs="Times New Roman"/>
          <w:sz w:val="24"/>
          <w:szCs w:val="24"/>
        </w:rPr>
        <w:t xml:space="preserve">, P.C. (2010). </w:t>
      </w:r>
      <w:proofErr w:type="gramStart"/>
      <w:r w:rsidRPr="008B2AA0">
        <w:rPr>
          <w:rFonts w:ascii="Times New Roman" w:hAnsi="Times New Roman" w:cs="Times New Roman"/>
          <w:sz w:val="24"/>
          <w:szCs w:val="24"/>
        </w:rPr>
        <w:t>Public-Private Partnership for Agricultural Production and Food Security.</w:t>
      </w:r>
      <w:proofErr w:type="gramEnd"/>
      <w:r w:rsidRPr="008B2AA0">
        <w:rPr>
          <w:rFonts w:ascii="Times New Roman" w:hAnsi="Times New Roman" w:cs="Times New Roman"/>
          <w:sz w:val="24"/>
          <w:szCs w:val="24"/>
        </w:rPr>
        <w:t xml:space="preserve"> Text of the Sixth School Annual Lecture Series of the School of Agriculture and Agricultural Technology, The Federal University of Technology, </w:t>
      </w:r>
      <w:proofErr w:type="spellStart"/>
      <w:r w:rsidRPr="008B2AA0">
        <w:rPr>
          <w:rFonts w:ascii="Times New Roman" w:hAnsi="Times New Roman" w:cs="Times New Roman"/>
          <w:sz w:val="24"/>
          <w:szCs w:val="24"/>
        </w:rPr>
        <w:t>Akure</w:t>
      </w:r>
      <w:proofErr w:type="spellEnd"/>
      <w:r w:rsidRPr="008B2AA0">
        <w:rPr>
          <w:rFonts w:ascii="Times New Roman" w:hAnsi="Times New Roman" w:cs="Times New Roman"/>
          <w:sz w:val="24"/>
          <w:szCs w:val="24"/>
        </w:rPr>
        <w:t xml:space="preserve">, June 16.  </w:t>
      </w:r>
    </w:p>
    <w:p w:rsidR="00BD5361" w:rsidRPr="008B2AA0" w:rsidRDefault="00BD5361" w:rsidP="00AF4777">
      <w:pPr>
        <w:spacing w:after="0" w:line="360" w:lineRule="auto"/>
        <w:ind w:firstLine="720"/>
        <w:jc w:val="both"/>
        <w:rPr>
          <w:rFonts w:ascii="Times New Roman" w:hAnsi="Times New Roman" w:cs="Times New Roman"/>
          <w:sz w:val="24"/>
          <w:szCs w:val="24"/>
        </w:rPr>
      </w:pPr>
      <w:r w:rsidRPr="008B2AA0">
        <w:rPr>
          <w:rFonts w:ascii="Times New Roman" w:hAnsi="Times New Roman" w:cs="Times New Roman"/>
          <w:sz w:val="24"/>
          <w:szCs w:val="24"/>
        </w:rPr>
        <w:t xml:space="preserve">Thompson and </w:t>
      </w:r>
      <w:proofErr w:type="spellStart"/>
      <w:r w:rsidRPr="008B2AA0">
        <w:rPr>
          <w:rFonts w:ascii="Times New Roman" w:hAnsi="Times New Roman" w:cs="Times New Roman"/>
          <w:sz w:val="24"/>
          <w:szCs w:val="24"/>
        </w:rPr>
        <w:t>Oparinde</w:t>
      </w:r>
      <w:proofErr w:type="spellEnd"/>
      <w:r w:rsidRPr="008B2AA0">
        <w:rPr>
          <w:rFonts w:ascii="Times New Roman" w:hAnsi="Times New Roman" w:cs="Times New Roman"/>
          <w:sz w:val="24"/>
          <w:szCs w:val="24"/>
        </w:rPr>
        <w:t>, (2014)</w:t>
      </w:r>
    </w:p>
    <w:p w:rsidR="003551EA" w:rsidRDefault="008B2AA0" w:rsidP="00AF4777">
      <w:pPr>
        <w:spacing w:after="0" w:line="360" w:lineRule="auto"/>
        <w:ind w:left="360" w:hanging="360"/>
        <w:jc w:val="both"/>
        <w:rPr>
          <w:rFonts w:ascii="Times New Roman" w:hAnsi="Times New Roman" w:cs="Times New Roman"/>
          <w:sz w:val="24"/>
          <w:szCs w:val="24"/>
        </w:rPr>
      </w:pPr>
      <w:r w:rsidRPr="008B2AA0">
        <w:rPr>
          <w:rFonts w:ascii="Times New Roman" w:hAnsi="Times New Roman" w:cs="Times New Roman"/>
          <w:sz w:val="24"/>
          <w:szCs w:val="24"/>
        </w:rPr>
        <w:t xml:space="preserve">World Bank (2012): </w:t>
      </w:r>
      <w:r w:rsidRPr="005D2D32">
        <w:rPr>
          <w:rFonts w:ascii="Times New Roman" w:hAnsi="Times New Roman" w:cs="Times New Roman"/>
          <w:sz w:val="24"/>
          <w:szCs w:val="24"/>
        </w:rPr>
        <w:t>Marketing Africa’s High-value Foods</w:t>
      </w:r>
      <w:r w:rsidRPr="008B2AA0">
        <w:rPr>
          <w:rFonts w:ascii="Times New Roman" w:hAnsi="Times New Roman" w:cs="Times New Roman"/>
          <w:sz w:val="24"/>
          <w:szCs w:val="24"/>
        </w:rPr>
        <w:t>: Comparative Experiences of an Emergent Private Sector. Steven J. and John M (</w:t>
      </w:r>
      <w:proofErr w:type="spellStart"/>
      <w:proofErr w:type="gramStart"/>
      <w:r w:rsidRPr="008B2AA0">
        <w:rPr>
          <w:rFonts w:ascii="Times New Roman" w:hAnsi="Times New Roman" w:cs="Times New Roman"/>
          <w:sz w:val="24"/>
          <w:szCs w:val="24"/>
        </w:rPr>
        <w:t>eds</w:t>
      </w:r>
      <w:proofErr w:type="spellEnd"/>
      <w:proofErr w:type="gramEnd"/>
      <w:r w:rsidRPr="008B2AA0">
        <w:rPr>
          <w:rFonts w:ascii="Times New Roman" w:hAnsi="Times New Roman" w:cs="Times New Roman"/>
          <w:sz w:val="24"/>
          <w:szCs w:val="24"/>
        </w:rPr>
        <w:t>). P 1-17.</w:t>
      </w:r>
    </w:p>
    <w:p w:rsidR="008B2AA0" w:rsidRPr="004465A4" w:rsidRDefault="003551EA" w:rsidP="00AF4777">
      <w:pPr>
        <w:spacing w:after="0" w:line="36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Thompson, O. A. </w:t>
      </w:r>
      <w:r w:rsidR="004465A4">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Oparinde</w:t>
      </w:r>
      <w:proofErr w:type="spellEnd"/>
      <w:r w:rsidR="004465A4">
        <w:rPr>
          <w:rFonts w:ascii="Times New Roman" w:hAnsi="Times New Roman" w:cs="Times New Roman"/>
          <w:sz w:val="24"/>
          <w:szCs w:val="24"/>
        </w:rPr>
        <w:t>, L. O</w:t>
      </w:r>
      <w:r>
        <w:rPr>
          <w:rFonts w:ascii="Times New Roman" w:hAnsi="Times New Roman" w:cs="Times New Roman"/>
          <w:sz w:val="24"/>
          <w:szCs w:val="24"/>
        </w:rPr>
        <w:t xml:space="preserve"> (2014).</w:t>
      </w:r>
      <w:proofErr w:type="gramEnd"/>
      <w:r>
        <w:rPr>
          <w:rFonts w:ascii="Times New Roman" w:hAnsi="Times New Roman" w:cs="Times New Roman"/>
          <w:sz w:val="24"/>
          <w:szCs w:val="24"/>
        </w:rPr>
        <w:t xml:space="preserve"> </w:t>
      </w:r>
      <w:proofErr w:type="gramStart"/>
      <w:r w:rsidR="004465A4" w:rsidRPr="004465A4">
        <w:rPr>
          <w:rFonts w:ascii="Times New Roman" w:hAnsi="Times New Roman" w:cs="Times New Roman"/>
          <w:sz w:val="24"/>
          <w:szCs w:val="24"/>
        </w:rPr>
        <w:t xml:space="preserve">Rural Farmers’ Perception of Climate Change in </w:t>
      </w:r>
      <w:proofErr w:type="spellStart"/>
      <w:r w:rsidR="004465A4" w:rsidRPr="004465A4">
        <w:rPr>
          <w:rFonts w:ascii="Times New Roman" w:hAnsi="Times New Roman" w:cs="Times New Roman"/>
          <w:sz w:val="24"/>
          <w:szCs w:val="24"/>
        </w:rPr>
        <w:t>Ondo</w:t>
      </w:r>
      <w:proofErr w:type="spellEnd"/>
      <w:r w:rsidR="004465A4" w:rsidRPr="004465A4">
        <w:rPr>
          <w:rFonts w:ascii="Times New Roman" w:hAnsi="Times New Roman" w:cs="Times New Roman"/>
          <w:sz w:val="24"/>
          <w:szCs w:val="24"/>
        </w:rPr>
        <w:t xml:space="preserve"> State, Nigeria.</w:t>
      </w:r>
      <w:proofErr w:type="gramEnd"/>
      <w:r w:rsidR="004465A4" w:rsidRPr="004465A4">
        <w:rPr>
          <w:rFonts w:ascii="Times New Roman" w:hAnsi="Times New Roman" w:cs="Times New Roman"/>
          <w:sz w:val="24"/>
          <w:szCs w:val="24"/>
        </w:rPr>
        <w:t xml:space="preserve"> </w:t>
      </w:r>
      <w:proofErr w:type="gramStart"/>
      <w:r w:rsidR="004465A4" w:rsidRPr="004465A4">
        <w:rPr>
          <w:rFonts w:ascii="Times New Roman" w:hAnsi="Times New Roman" w:cs="Times New Roman"/>
          <w:sz w:val="24"/>
          <w:szCs w:val="24"/>
        </w:rPr>
        <w:t>Nigerian Association of Agricultural Economics Proceedings of Annual Conference on Climate Change, Agricultural and Food Security in Nigeria.</w:t>
      </w:r>
      <w:proofErr w:type="gramEnd"/>
      <w:r w:rsidR="004465A4" w:rsidRPr="004465A4">
        <w:rPr>
          <w:rFonts w:ascii="Times New Roman" w:hAnsi="Times New Roman" w:cs="Times New Roman"/>
          <w:sz w:val="24"/>
          <w:szCs w:val="24"/>
        </w:rPr>
        <w:t xml:space="preserve"> 24-27, February</w:t>
      </w:r>
      <w:proofErr w:type="gramStart"/>
      <w:r w:rsidR="004465A4" w:rsidRPr="004465A4">
        <w:rPr>
          <w:rFonts w:ascii="Times New Roman" w:hAnsi="Times New Roman" w:cs="Times New Roman"/>
          <w:sz w:val="24"/>
          <w:szCs w:val="24"/>
        </w:rPr>
        <w:t xml:space="preserve">,  </w:t>
      </w:r>
      <w:proofErr w:type="spellStart"/>
      <w:r w:rsidR="004465A4" w:rsidRPr="004465A4">
        <w:rPr>
          <w:rFonts w:ascii="Times New Roman" w:hAnsi="Times New Roman" w:cs="Times New Roman"/>
          <w:sz w:val="24"/>
          <w:szCs w:val="24"/>
        </w:rPr>
        <w:t>Akure</w:t>
      </w:r>
      <w:proofErr w:type="spellEnd"/>
      <w:proofErr w:type="gramEnd"/>
      <w:r w:rsidR="004465A4" w:rsidRPr="004465A4">
        <w:rPr>
          <w:rFonts w:ascii="Times New Roman" w:hAnsi="Times New Roman" w:cs="Times New Roman"/>
          <w:sz w:val="24"/>
          <w:szCs w:val="24"/>
        </w:rPr>
        <w:t xml:space="preserve">, Nigeria. </w:t>
      </w:r>
      <w:proofErr w:type="gramStart"/>
      <w:r w:rsidR="004465A4" w:rsidRPr="004465A4">
        <w:rPr>
          <w:rFonts w:ascii="Times New Roman" w:hAnsi="Times New Roman" w:cs="Times New Roman"/>
          <w:sz w:val="24"/>
          <w:szCs w:val="24"/>
        </w:rPr>
        <w:t>78-85.</w:t>
      </w:r>
      <w:proofErr w:type="gramEnd"/>
      <w:r w:rsidR="004465A4" w:rsidRPr="004465A4">
        <w:rPr>
          <w:rFonts w:ascii="Times New Roman" w:hAnsi="Times New Roman" w:cs="Times New Roman"/>
          <w:sz w:val="24"/>
          <w:szCs w:val="24"/>
        </w:rPr>
        <w:t xml:space="preserve"> </w:t>
      </w:r>
      <w:r w:rsidRPr="004465A4">
        <w:rPr>
          <w:rFonts w:ascii="Times New Roman" w:hAnsi="Times New Roman" w:cs="Times New Roman"/>
          <w:sz w:val="24"/>
          <w:szCs w:val="24"/>
        </w:rPr>
        <w:t xml:space="preserve"> </w:t>
      </w:r>
      <w:r w:rsidR="008B2AA0" w:rsidRPr="004465A4">
        <w:rPr>
          <w:rFonts w:ascii="Times New Roman" w:hAnsi="Times New Roman" w:cs="Times New Roman"/>
          <w:sz w:val="24"/>
          <w:szCs w:val="24"/>
        </w:rPr>
        <w:t xml:space="preserve">  </w:t>
      </w:r>
    </w:p>
    <w:p w:rsidR="00E218A0" w:rsidRPr="008B2AA0" w:rsidRDefault="00E218A0" w:rsidP="00B97FCA">
      <w:pPr>
        <w:spacing w:after="0" w:line="360" w:lineRule="auto"/>
        <w:ind w:firstLine="720"/>
        <w:jc w:val="both"/>
        <w:rPr>
          <w:rFonts w:ascii="Times New Roman" w:hAnsi="Times New Roman" w:cs="Times New Roman"/>
          <w:b/>
          <w:sz w:val="24"/>
          <w:szCs w:val="24"/>
        </w:rPr>
      </w:pPr>
    </w:p>
    <w:sectPr w:rsidR="00E218A0" w:rsidRPr="008B2AA0" w:rsidSect="003260BF">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Microsoft Office User" w:date="2016-06-10T12:21:00Z" w:initials="Office">
    <w:p w:rsidR="005D1C3C" w:rsidRDefault="005D1C3C" w:rsidP="005D1C3C">
      <w:pPr>
        <w:pStyle w:val="CommentText"/>
      </w:pPr>
      <w:r>
        <w:rPr>
          <w:rStyle w:val="CommentReference"/>
        </w:rPr>
        <w:annotationRef/>
      </w:r>
    </w:p>
    <w:p w:rsidR="005D1C3C" w:rsidRDefault="005D1C3C" w:rsidP="005D1C3C">
      <w:pPr>
        <w:pStyle w:val="CommentText"/>
      </w:pPr>
      <w:proofErr w:type="spellStart"/>
      <w:proofErr w:type="gramStart"/>
      <w:r>
        <w:t>ut</w:t>
      </w:r>
      <w:proofErr w:type="spellEnd"/>
      <w:proofErr w:type="gramEnd"/>
      <w:r>
        <w:t xml:space="preserve"> these in the appropriate section of the table</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33CEA"/>
    <w:multiLevelType w:val="multilevel"/>
    <w:tmpl w:val="23F003B2"/>
    <w:lvl w:ilvl="0">
      <w:start w:val="3"/>
      <w:numFmt w:val="decimal"/>
      <w:lvlText w:val="%1"/>
      <w:lvlJc w:val="left"/>
      <w:pPr>
        <w:tabs>
          <w:tab w:val="left" w:pos="0"/>
        </w:tabs>
        <w:ind w:left="360" w:hanging="360"/>
      </w:pPr>
      <w:rPr>
        <w:rFonts w:hint="default"/>
      </w:rPr>
    </w:lvl>
    <w:lvl w:ilvl="1">
      <w:start w:val="2"/>
      <w:numFmt w:val="decimal"/>
      <w:lvlText w:val="%1.%2"/>
      <w:lvlJc w:val="left"/>
      <w:pPr>
        <w:tabs>
          <w:tab w:val="left" w:pos="0"/>
        </w:tabs>
        <w:ind w:left="360" w:hanging="360"/>
      </w:pPr>
      <w:rPr>
        <w:rFonts w:hint="default"/>
      </w:rPr>
    </w:lvl>
    <w:lvl w:ilvl="2">
      <w:start w:val="1"/>
      <w:numFmt w:val="decimal"/>
      <w:lvlText w:val="%1.%2.%3"/>
      <w:lvlJc w:val="left"/>
      <w:pPr>
        <w:tabs>
          <w:tab w:val="left" w:pos="0"/>
        </w:tabs>
        <w:ind w:left="720" w:hanging="720"/>
      </w:pPr>
      <w:rPr>
        <w:rFonts w:hint="default"/>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440" w:hanging="144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800" w:hanging="1800"/>
      </w:pPr>
      <w:rPr>
        <w:rFonts w:hint="default"/>
      </w:rPr>
    </w:lvl>
  </w:abstractNum>
  <w:abstractNum w:abstractNumId="1">
    <w:nsid w:val="3CEF6377"/>
    <w:multiLevelType w:val="hybridMultilevel"/>
    <w:tmpl w:val="511045F0"/>
    <w:lvl w:ilvl="0" w:tplc="5852A060">
      <w:start w:val="12"/>
      <w:numFmt w:val="bullet"/>
      <w:lvlText w:val="-"/>
      <w:lvlJc w:val="left"/>
      <w:pPr>
        <w:ind w:left="720" w:hanging="360"/>
      </w:pPr>
      <w:rPr>
        <w:rFonts w:ascii="Times New Roman" w:eastAsia="Calibri" w:hAnsi="Times New Roman" w:cs="Times New Roman" w:hint="default"/>
      </w:rPr>
    </w:lvl>
    <w:lvl w:ilvl="1" w:tplc="30B4DDC4">
      <w:start w:val="1"/>
      <w:numFmt w:val="bullet"/>
      <w:lvlText w:val="o"/>
      <w:lvlJc w:val="left"/>
      <w:pPr>
        <w:ind w:left="1440" w:hanging="360"/>
      </w:pPr>
      <w:rPr>
        <w:rFonts w:ascii="Courier New" w:hAnsi="Courier New" w:cs="Courier New" w:hint="default"/>
      </w:rPr>
    </w:lvl>
    <w:lvl w:ilvl="2" w:tplc="27DA49A4">
      <w:start w:val="1"/>
      <w:numFmt w:val="bullet"/>
      <w:lvlText w:val=""/>
      <w:lvlJc w:val="left"/>
      <w:pPr>
        <w:ind w:left="2160" w:hanging="360"/>
      </w:pPr>
      <w:rPr>
        <w:rFonts w:ascii="Wingdings" w:hAnsi="Wingdings" w:hint="default"/>
      </w:rPr>
    </w:lvl>
    <w:lvl w:ilvl="3" w:tplc="A224AC6C">
      <w:start w:val="1"/>
      <w:numFmt w:val="bullet"/>
      <w:lvlText w:val=""/>
      <w:lvlJc w:val="left"/>
      <w:pPr>
        <w:ind w:left="2880" w:hanging="360"/>
      </w:pPr>
      <w:rPr>
        <w:rFonts w:ascii="Symbol" w:hAnsi="Symbol" w:hint="default"/>
      </w:rPr>
    </w:lvl>
    <w:lvl w:ilvl="4" w:tplc="160E59C4">
      <w:start w:val="1"/>
      <w:numFmt w:val="bullet"/>
      <w:lvlText w:val="o"/>
      <w:lvlJc w:val="left"/>
      <w:pPr>
        <w:ind w:left="3600" w:hanging="360"/>
      </w:pPr>
      <w:rPr>
        <w:rFonts w:ascii="Courier New" w:hAnsi="Courier New" w:cs="Courier New" w:hint="default"/>
      </w:rPr>
    </w:lvl>
    <w:lvl w:ilvl="5" w:tplc="457AC5D6">
      <w:start w:val="1"/>
      <w:numFmt w:val="bullet"/>
      <w:lvlText w:val=""/>
      <w:lvlJc w:val="left"/>
      <w:pPr>
        <w:ind w:left="4320" w:hanging="360"/>
      </w:pPr>
      <w:rPr>
        <w:rFonts w:ascii="Wingdings" w:hAnsi="Wingdings" w:hint="default"/>
      </w:rPr>
    </w:lvl>
    <w:lvl w:ilvl="6" w:tplc="574C7E6A">
      <w:start w:val="1"/>
      <w:numFmt w:val="bullet"/>
      <w:lvlText w:val=""/>
      <w:lvlJc w:val="left"/>
      <w:pPr>
        <w:ind w:left="5040" w:hanging="360"/>
      </w:pPr>
      <w:rPr>
        <w:rFonts w:ascii="Symbol" w:hAnsi="Symbol" w:hint="default"/>
      </w:rPr>
    </w:lvl>
    <w:lvl w:ilvl="7" w:tplc="47AE4ABC">
      <w:start w:val="1"/>
      <w:numFmt w:val="bullet"/>
      <w:lvlText w:val="o"/>
      <w:lvlJc w:val="left"/>
      <w:pPr>
        <w:ind w:left="5760" w:hanging="360"/>
      </w:pPr>
      <w:rPr>
        <w:rFonts w:ascii="Courier New" w:hAnsi="Courier New" w:cs="Courier New" w:hint="default"/>
      </w:rPr>
    </w:lvl>
    <w:lvl w:ilvl="8" w:tplc="72A0C39E">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oNotDisplayPageBoundaries/>
  <w:proofState w:spelling="clean" w:grammar="clean"/>
  <w:defaultTabStop w:val="720"/>
  <w:characterSpacingControl w:val="doNotCompress"/>
  <w:compat/>
  <w:rsids>
    <w:rsidRoot w:val="00375461"/>
    <w:rsid w:val="00001684"/>
    <w:rsid w:val="00044853"/>
    <w:rsid w:val="00080B9B"/>
    <w:rsid w:val="000C3318"/>
    <w:rsid w:val="000D5671"/>
    <w:rsid w:val="000E7CD5"/>
    <w:rsid w:val="00141BF9"/>
    <w:rsid w:val="001431B0"/>
    <w:rsid w:val="00165222"/>
    <w:rsid w:val="001763FC"/>
    <w:rsid w:val="0017772B"/>
    <w:rsid w:val="001B1500"/>
    <w:rsid w:val="001B62AC"/>
    <w:rsid w:val="001C0955"/>
    <w:rsid w:val="002425A6"/>
    <w:rsid w:val="002437DB"/>
    <w:rsid w:val="002478AE"/>
    <w:rsid w:val="00256112"/>
    <w:rsid w:val="002869A8"/>
    <w:rsid w:val="00315136"/>
    <w:rsid w:val="00325256"/>
    <w:rsid w:val="003260BF"/>
    <w:rsid w:val="00346932"/>
    <w:rsid w:val="003518DC"/>
    <w:rsid w:val="003551EA"/>
    <w:rsid w:val="00375461"/>
    <w:rsid w:val="003940F0"/>
    <w:rsid w:val="003A35DA"/>
    <w:rsid w:val="003C699E"/>
    <w:rsid w:val="003E3C0A"/>
    <w:rsid w:val="003F38A5"/>
    <w:rsid w:val="003F4D94"/>
    <w:rsid w:val="00423A40"/>
    <w:rsid w:val="00435DF8"/>
    <w:rsid w:val="00437610"/>
    <w:rsid w:val="00437CB2"/>
    <w:rsid w:val="00445453"/>
    <w:rsid w:val="004465A4"/>
    <w:rsid w:val="00552D1B"/>
    <w:rsid w:val="00560CD5"/>
    <w:rsid w:val="00575A18"/>
    <w:rsid w:val="005B1441"/>
    <w:rsid w:val="005D1C3C"/>
    <w:rsid w:val="005D2D32"/>
    <w:rsid w:val="00600F74"/>
    <w:rsid w:val="00671766"/>
    <w:rsid w:val="00672ABA"/>
    <w:rsid w:val="00680CD8"/>
    <w:rsid w:val="006A3B6E"/>
    <w:rsid w:val="006B118A"/>
    <w:rsid w:val="006D2652"/>
    <w:rsid w:val="00710CDE"/>
    <w:rsid w:val="00741D5C"/>
    <w:rsid w:val="007A2DE9"/>
    <w:rsid w:val="00821D1F"/>
    <w:rsid w:val="0083525B"/>
    <w:rsid w:val="00876426"/>
    <w:rsid w:val="008B2AA0"/>
    <w:rsid w:val="008B7CD7"/>
    <w:rsid w:val="008C4BF8"/>
    <w:rsid w:val="008E67A1"/>
    <w:rsid w:val="008F1909"/>
    <w:rsid w:val="009051C7"/>
    <w:rsid w:val="00921B07"/>
    <w:rsid w:val="0095728F"/>
    <w:rsid w:val="0099783D"/>
    <w:rsid w:val="009A7C90"/>
    <w:rsid w:val="009C3428"/>
    <w:rsid w:val="009D12A7"/>
    <w:rsid w:val="00A013F1"/>
    <w:rsid w:val="00A1177D"/>
    <w:rsid w:val="00A745AF"/>
    <w:rsid w:val="00AF03E1"/>
    <w:rsid w:val="00AF1A58"/>
    <w:rsid w:val="00AF4777"/>
    <w:rsid w:val="00B00B85"/>
    <w:rsid w:val="00B04869"/>
    <w:rsid w:val="00B44C40"/>
    <w:rsid w:val="00B471C9"/>
    <w:rsid w:val="00B830CF"/>
    <w:rsid w:val="00B90D9F"/>
    <w:rsid w:val="00B97FCA"/>
    <w:rsid w:val="00BD1D65"/>
    <w:rsid w:val="00BD5361"/>
    <w:rsid w:val="00BE740A"/>
    <w:rsid w:val="00C06EF4"/>
    <w:rsid w:val="00C11D23"/>
    <w:rsid w:val="00C4551C"/>
    <w:rsid w:val="00C45A78"/>
    <w:rsid w:val="00C465CD"/>
    <w:rsid w:val="00CA5282"/>
    <w:rsid w:val="00CC0C73"/>
    <w:rsid w:val="00CD1B42"/>
    <w:rsid w:val="00D016B5"/>
    <w:rsid w:val="00D205DC"/>
    <w:rsid w:val="00D20D8F"/>
    <w:rsid w:val="00D3076D"/>
    <w:rsid w:val="00D666C1"/>
    <w:rsid w:val="00D70A2D"/>
    <w:rsid w:val="00DD1FCF"/>
    <w:rsid w:val="00DD5872"/>
    <w:rsid w:val="00DF322B"/>
    <w:rsid w:val="00E218A0"/>
    <w:rsid w:val="00EB33EC"/>
    <w:rsid w:val="00EF0C57"/>
    <w:rsid w:val="00F41F1D"/>
    <w:rsid w:val="00F42C73"/>
    <w:rsid w:val="00F66F0E"/>
    <w:rsid w:val="00F74F52"/>
    <w:rsid w:val="00F80C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0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8A5"/>
    <w:pPr>
      <w:ind w:left="720"/>
      <w:contextualSpacing/>
    </w:pPr>
    <w:rPr>
      <w:rFonts w:ascii="Calibri" w:eastAsia="Times New Roman" w:hAnsi="Calibri" w:cs="Times New Roman"/>
      <w:lang w:val="en-GB"/>
    </w:rPr>
  </w:style>
  <w:style w:type="character" w:styleId="CommentReference">
    <w:name w:val="annotation reference"/>
    <w:uiPriority w:val="99"/>
    <w:semiHidden/>
    <w:unhideWhenUsed/>
    <w:rsid w:val="00C465CD"/>
    <w:rPr>
      <w:sz w:val="18"/>
      <w:szCs w:val="18"/>
    </w:rPr>
  </w:style>
  <w:style w:type="paragraph" w:styleId="CommentText">
    <w:name w:val="annotation text"/>
    <w:basedOn w:val="Normal"/>
    <w:link w:val="CommentTextChar"/>
    <w:uiPriority w:val="99"/>
    <w:semiHidden/>
    <w:unhideWhenUsed/>
    <w:rsid w:val="00C465CD"/>
    <w:rPr>
      <w:rFonts w:ascii="Calibri" w:eastAsia="Calibri" w:hAnsi="Calibri" w:cs="Times New Roman"/>
      <w:sz w:val="24"/>
      <w:szCs w:val="24"/>
    </w:rPr>
  </w:style>
  <w:style w:type="character" w:customStyle="1" w:styleId="CommentTextChar">
    <w:name w:val="Comment Text Char"/>
    <w:basedOn w:val="DefaultParagraphFont"/>
    <w:link w:val="CommentText"/>
    <w:uiPriority w:val="99"/>
    <w:semiHidden/>
    <w:rsid w:val="00C465CD"/>
    <w:rPr>
      <w:rFonts w:ascii="Calibri" w:eastAsia="Calibri" w:hAnsi="Calibri" w:cs="Times New Roman"/>
      <w:sz w:val="24"/>
      <w:szCs w:val="24"/>
    </w:rPr>
  </w:style>
  <w:style w:type="paragraph" w:styleId="BalloonText">
    <w:name w:val="Balloon Text"/>
    <w:basedOn w:val="Normal"/>
    <w:link w:val="BalloonTextChar"/>
    <w:uiPriority w:val="99"/>
    <w:semiHidden/>
    <w:unhideWhenUsed/>
    <w:rsid w:val="00C46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5CD"/>
    <w:rPr>
      <w:rFonts w:ascii="Tahoma" w:hAnsi="Tahoma" w:cs="Tahoma"/>
      <w:sz w:val="16"/>
      <w:szCs w:val="16"/>
    </w:rPr>
  </w:style>
  <w:style w:type="paragraph" w:styleId="Revision">
    <w:name w:val="Revision"/>
    <w:hidden/>
    <w:uiPriority w:val="99"/>
    <w:semiHidden/>
    <w:rsid w:val="00C465CD"/>
    <w:pPr>
      <w:spacing w:after="0" w:line="240" w:lineRule="auto"/>
    </w:pPr>
  </w:style>
  <w:style w:type="table" w:styleId="TableGrid">
    <w:name w:val="Table Grid"/>
    <w:basedOn w:val="TableNormal"/>
    <w:uiPriority w:val="59"/>
    <w:rsid w:val="009051C7"/>
    <w:pPr>
      <w:spacing w:after="0" w:line="240" w:lineRule="auto"/>
    </w:pPr>
    <w:rPr>
      <w:rFonts w:ascii="Calibri"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528617">
      <w:bodyDiv w:val="1"/>
      <w:marLeft w:val="0"/>
      <w:marRight w:val="0"/>
      <w:marTop w:val="0"/>
      <w:marBottom w:val="0"/>
      <w:divBdr>
        <w:top w:val="none" w:sz="0" w:space="0" w:color="auto"/>
        <w:left w:val="none" w:sz="0" w:space="0" w:color="auto"/>
        <w:bottom w:val="none" w:sz="0" w:space="0" w:color="auto"/>
        <w:right w:val="none" w:sz="0" w:space="0" w:color="auto"/>
      </w:divBdr>
    </w:div>
    <w:div w:id="587495146">
      <w:bodyDiv w:val="1"/>
      <w:marLeft w:val="0"/>
      <w:marRight w:val="0"/>
      <w:marTop w:val="0"/>
      <w:marBottom w:val="0"/>
      <w:divBdr>
        <w:top w:val="none" w:sz="0" w:space="0" w:color="auto"/>
        <w:left w:val="none" w:sz="0" w:space="0" w:color="auto"/>
        <w:bottom w:val="none" w:sz="0" w:space="0" w:color="auto"/>
        <w:right w:val="none" w:sz="0" w:space="0" w:color="auto"/>
      </w:divBdr>
    </w:div>
    <w:div w:id="1687175729">
      <w:bodyDiv w:val="1"/>
      <w:marLeft w:val="0"/>
      <w:marRight w:val="0"/>
      <w:marTop w:val="0"/>
      <w:marBottom w:val="0"/>
      <w:divBdr>
        <w:top w:val="none" w:sz="0" w:space="0" w:color="auto"/>
        <w:left w:val="none" w:sz="0" w:space="0" w:color="auto"/>
        <w:bottom w:val="none" w:sz="0" w:space="0" w:color="auto"/>
        <w:right w:val="none" w:sz="0" w:space="0" w:color="auto"/>
      </w:divBdr>
    </w:div>
    <w:div w:id="2025937813">
      <w:bodyDiv w:val="1"/>
      <w:marLeft w:val="0"/>
      <w:marRight w:val="0"/>
      <w:marTop w:val="0"/>
      <w:marBottom w:val="0"/>
      <w:divBdr>
        <w:top w:val="none" w:sz="0" w:space="0" w:color="auto"/>
        <w:left w:val="none" w:sz="0" w:space="0" w:color="auto"/>
        <w:bottom w:val="none" w:sz="0" w:space="0" w:color="auto"/>
        <w:right w:val="none" w:sz="0" w:space="0" w:color="auto"/>
      </w:divBdr>
    </w:div>
    <w:div w:id="205233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12</Pages>
  <Words>3471</Words>
  <Characters>19789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dc:creator>
  <cp:lastModifiedBy>THOMPSON</cp:lastModifiedBy>
  <cp:revision>94</cp:revision>
  <cp:lastPrinted>2016-07-09T15:06:00Z</cp:lastPrinted>
  <dcterms:created xsi:type="dcterms:W3CDTF">2016-06-02T11:42:00Z</dcterms:created>
  <dcterms:modified xsi:type="dcterms:W3CDTF">2016-07-09T15:43:00Z</dcterms:modified>
</cp:coreProperties>
</file>