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2E5C" w:rsidRDefault="005C2E5C" w:rsidP="00105C28">
      <w:pPr>
        <w:jc w:val="both"/>
        <w:rPr>
          <w:rFonts w:ascii="Times New Roman" w:hAnsi="Times New Roman"/>
          <w:b/>
          <w:color w:val="000000"/>
          <w:sz w:val="28"/>
          <w:szCs w:val="28"/>
          <w:lang w:val="en-GB" w:eastAsia="it-IT"/>
        </w:rPr>
      </w:pPr>
      <w:r>
        <w:rPr>
          <w:rFonts w:ascii="Times New Roman" w:hAnsi="Times New Roman"/>
          <w:b/>
          <w:color w:val="000000"/>
          <w:sz w:val="28"/>
          <w:szCs w:val="28"/>
          <w:lang w:val="en-GB" w:eastAsia="it-IT"/>
        </w:rPr>
        <w:t>Pathogenicity assessment of d</w:t>
      </w:r>
      <w:r w:rsidRPr="00760863">
        <w:rPr>
          <w:rFonts w:ascii="Times New Roman" w:hAnsi="Times New Roman"/>
          <w:b/>
          <w:color w:val="000000"/>
          <w:sz w:val="28"/>
          <w:szCs w:val="28"/>
          <w:lang w:val="en-GB" w:eastAsia="it-IT"/>
        </w:rPr>
        <w:t xml:space="preserve">ifferent </w:t>
      </w:r>
      <w:proofErr w:type="spellStart"/>
      <w:r w:rsidRPr="00760863">
        <w:rPr>
          <w:rFonts w:ascii="Times New Roman" w:hAnsi="Times New Roman"/>
          <w:b/>
          <w:i/>
          <w:color w:val="000000"/>
          <w:sz w:val="28"/>
          <w:szCs w:val="28"/>
          <w:lang w:val="en-GB" w:eastAsia="it-IT"/>
        </w:rPr>
        <w:t>Plectosphaerella</w:t>
      </w:r>
      <w:proofErr w:type="spellEnd"/>
      <w:r>
        <w:rPr>
          <w:rFonts w:ascii="Times New Roman" w:hAnsi="Times New Roman"/>
          <w:b/>
          <w:color w:val="000000"/>
          <w:sz w:val="28"/>
          <w:szCs w:val="28"/>
          <w:lang w:val="en-GB" w:eastAsia="it-IT"/>
        </w:rPr>
        <w:t xml:space="preserve"> species on basil, pepper and tomato c</w:t>
      </w:r>
      <w:r w:rsidRPr="00760863">
        <w:rPr>
          <w:rFonts w:ascii="Times New Roman" w:hAnsi="Times New Roman"/>
          <w:b/>
          <w:color w:val="000000"/>
          <w:sz w:val="28"/>
          <w:szCs w:val="28"/>
          <w:lang w:val="en-GB" w:eastAsia="it-IT"/>
        </w:rPr>
        <w:t>rops</w:t>
      </w:r>
      <w:r>
        <w:rPr>
          <w:rFonts w:ascii="Times New Roman" w:hAnsi="Times New Roman"/>
          <w:b/>
          <w:color w:val="000000"/>
          <w:sz w:val="28"/>
          <w:szCs w:val="28"/>
          <w:lang w:val="en-GB" w:eastAsia="it-IT"/>
        </w:rPr>
        <w:t xml:space="preserve"> in southern </w:t>
      </w:r>
      <w:smartTag w:uri="urn:schemas-microsoft-com:office:smarttags" w:element="place">
        <w:smartTag w:uri="urn:schemas-microsoft-com:office:smarttags" w:element="country-region">
          <w:r>
            <w:rPr>
              <w:rFonts w:ascii="Times New Roman" w:hAnsi="Times New Roman"/>
              <w:b/>
              <w:color w:val="000000"/>
              <w:sz w:val="28"/>
              <w:szCs w:val="28"/>
              <w:lang w:val="en-GB" w:eastAsia="it-IT"/>
            </w:rPr>
            <w:t>Italy</w:t>
          </w:r>
        </w:smartTag>
      </w:smartTag>
    </w:p>
    <w:p w:rsidR="005C2E5C" w:rsidRPr="00105C28" w:rsidRDefault="005C2E5C" w:rsidP="00BD08D9">
      <w:pPr>
        <w:pStyle w:val="Corpotesto"/>
        <w:tabs>
          <w:tab w:val="left" w:pos="10670"/>
        </w:tabs>
        <w:spacing w:before="73" w:line="198" w:lineRule="exact"/>
        <w:ind w:left="100" w:right="20" w:hanging="100"/>
        <w:rPr>
          <w:rFonts w:ascii="Arial" w:eastAsia="Times New Roman"/>
        </w:rPr>
      </w:pPr>
      <w:r w:rsidRPr="00105C28">
        <w:rPr>
          <w:rFonts w:ascii="Arial" w:eastAsia="Times New Roman"/>
        </w:rPr>
        <w:t>Maria Luisa Raimondo,</w:t>
      </w:r>
      <w:r>
        <w:rPr>
          <w:rFonts w:ascii="Arial" w:eastAsia="Times New Roman"/>
        </w:rPr>
        <w:t xml:space="preserve"> </w:t>
      </w:r>
      <w:proofErr w:type="spellStart"/>
      <w:r>
        <w:rPr>
          <w:rFonts w:ascii="Arial" w:eastAsia="Times New Roman"/>
        </w:rPr>
        <w:t>Plant</w:t>
      </w:r>
      <w:proofErr w:type="spellEnd"/>
      <w:r>
        <w:rPr>
          <w:rFonts w:ascii="Arial" w:eastAsia="Times New Roman"/>
        </w:rPr>
        <w:t xml:space="preserve"> </w:t>
      </w:r>
      <w:proofErr w:type="spellStart"/>
      <w:r>
        <w:rPr>
          <w:rFonts w:ascii="Arial" w:eastAsia="Times New Roman"/>
        </w:rPr>
        <w:t>Pathology</w:t>
      </w:r>
      <w:proofErr w:type="spellEnd"/>
      <w:r>
        <w:rPr>
          <w:rFonts w:ascii="Arial" w:eastAsia="Times New Roman"/>
        </w:rPr>
        <w:t xml:space="preserve"> </w:t>
      </w:r>
      <w:proofErr w:type="spellStart"/>
      <w:r>
        <w:rPr>
          <w:rFonts w:ascii="Arial" w:eastAsia="Times New Roman"/>
        </w:rPr>
        <w:t>PhD</w:t>
      </w:r>
      <w:proofErr w:type="spellEnd"/>
      <w:r>
        <w:rPr>
          <w:rFonts w:ascii="Arial" w:eastAsia="Times New Roman"/>
        </w:rPr>
        <w:t>,</w:t>
      </w:r>
      <w:r w:rsidRPr="00105C28">
        <w:rPr>
          <w:rFonts w:ascii="Arial" w:eastAsia="Times New Roman"/>
        </w:rPr>
        <w:t xml:space="preserve"> </w:t>
      </w:r>
      <w:proofErr w:type="spellStart"/>
      <w:r w:rsidRPr="00105C28">
        <w:rPr>
          <w:rFonts w:ascii="Arial" w:eastAsia="Times New Roman"/>
        </w:rPr>
        <w:t>Universit</w:t>
      </w:r>
      <w:r>
        <w:rPr>
          <w:rFonts w:ascii="Arial" w:eastAsia="Times New Roman"/>
        </w:rPr>
        <w:t>a'</w:t>
      </w:r>
      <w:proofErr w:type="spellEnd"/>
      <w:r>
        <w:rPr>
          <w:rFonts w:ascii="Arial" w:eastAsia="Times New Roman"/>
        </w:rPr>
        <w:t xml:space="preserve"> degli Studi di Foggia </w:t>
      </w:r>
      <w:r w:rsidRPr="00105C28">
        <w:rPr>
          <w:rFonts w:ascii="Arial" w:eastAsia="Times New Roman"/>
        </w:rPr>
        <w:t xml:space="preserve">SAFE, Via Napoli 25 - 71122 Foggia </w:t>
      </w:r>
      <w:proofErr w:type="spellStart"/>
      <w:r w:rsidRPr="00105C28">
        <w:rPr>
          <w:rFonts w:ascii="Arial" w:eastAsia="Times New Roman"/>
        </w:rPr>
        <w:t>Italy</w:t>
      </w:r>
      <w:proofErr w:type="spellEnd"/>
      <w:r w:rsidRPr="00105C28">
        <w:rPr>
          <w:rFonts w:ascii="Arial" w:eastAsia="Times New Roman"/>
        </w:rPr>
        <w:t xml:space="preserve">. </w:t>
      </w:r>
    </w:p>
    <w:p w:rsidR="005C2E5C" w:rsidRPr="00105C28" w:rsidRDefault="005C2E5C" w:rsidP="00BD08D9">
      <w:pPr>
        <w:pStyle w:val="Corpotesto"/>
        <w:tabs>
          <w:tab w:val="left" w:pos="10670"/>
        </w:tabs>
        <w:spacing w:before="73" w:line="198" w:lineRule="exact"/>
        <w:ind w:left="100" w:right="20" w:hanging="100"/>
        <w:rPr>
          <w:rFonts w:ascii="Arial" w:eastAsia="Times New Roman"/>
        </w:rPr>
      </w:pPr>
      <w:r w:rsidRPr="00105C28">
        <w:rPr>
          <w:rFonts w:ascii="Arial" w:eastAsia="Times New Roman"/>
        </w:rPr>
        <w:t xml:space="preserve">Antonia Carlucci, </w:t>
      </w:r>
      <w:proofErr w:type="spellStart"/>
      <w:r>
        <w:rPr>
          <w:rFonts w:ascii="Arial" w:eastAsia="Times New Roman"/>
        </w:rPr>
        <w:t>Plant</w:t>
      </w:r>
      <w:proofErr w:type="spellEnd"/>
      <w:r>
        <w:rPr>
          <w:rFonts w:ascii="Arial" w:eastAsia="Times New Roman"/>
        </w:rPr>
        <w:t xml:space="preserve"> </w:t>
      </w:r>
      <w:proofErr w:type="spellStart"/>
      <w:r>
        <w:rPr>
          <w:rFonts w:ascii="Arial" w:eastAsia="Times New Roman"/>
        </w:rPr>
        <w:t>Pathology</w:t>
      </w:r>
      <w:proofErr w:type="spellEnd"/>
      <w:r>
        <w:rPr>
          <w:rFonts w:ascii="Arial" w:eastAsia="Times New Roman"/>
        </w:rPr>
        <w:t xml:space="preserve"> </w:t>
      </w:r>
      <w:proofErr w:type="spellStart"/>
      <w:r>
        <w:rPr>
          <w:rFonts w:ascii="Arial" w:eastAsia="Times New Roman"/>
        </w:rPr>
        <w:t>PhD</w:t>
      </w:r>
      <w:proofErr w:type="spellEnd"/>
      <w:r>
        <w:rPr>
          <w:rFonts w:ascii="Arial" w:eastAsia="Times New Roman"/>
        </w:rPr>
        <w:t>,</w:t>
      </w:r>
      <w:r w:rsidRPr="00105C28">
        <w:rPr>
          <w:rFonts w:ascii="Arial" w:eastAsia="Times New Roman"/>
        </w:rPr>
        <w:t xml:space="preserve"> </w:t>
      </w:r>
      <w:proofErr w:type="spellStart"/>
      <w:r w:rsidRPr="00105C28">
        <w:rPr>
          <w:rFonts w:ascii="Arial" w:eastAsia="Times New Roman"/>
        </w:rPr>
        <w:t>Universit</w:t>
      </w:r>
      <w:r>
        <w:rPr>
          <w:rFonts w:ascii="Arial" w:eastAsia="Times New Roman"/>
        </w:rPr>
        <w:t>a'</w:t>
      </w:r>
      <w:proofErr w:type="spellEnd"/>
      <w:r>
        <w:rPr>
          <w:rFonts w:ascii="Arial" w:eastAsia="Times New Roman"/>
        </w:rPr>
        <w:t xml:space="preserve"> degli Studi di Foggia </w:t>
      </w:r>
      <w:r w:rsidRPr="00105C28">
        <w:rPr>
          <w:rFonts w:ascii="Arial" w:eastAsia="Times New Roman"/>
        </w:rPr>
        <w:t xml:space="preserve">SAFE, Via Napoli 25 - 71122 Foggia </w:t>
      </w:r>
      <w:proofErr w:type="spellStart"/>
      <w:r w:rsidRPr="00105C28">
        <w:rPr>
          <w:rFonts w:ascii="Arial" w:eastAsia="Times New Roman"/>
        </w:rPr>
        <w:t>Italy</w:t>
      </w:r>
      <w:proofErr w:type="spellEnd"/>
      <w:r w:rsidRPr="00105C28">
        <w:rPr>
          <w:rFonts w:ascii="Arial" w:eastAsia="Times New Roman"/>
        </w:rPr>
        <w:t>.</w:t>
      </w:r>
    </w:p>
    <w:p w:rsidR="005C2E5C" w:rsidRPr="00264907" w:rsidRDefault="005C2E5C">
      <w:pPr>
        <w:pStyle w:val="Corpotesto"/>
        <w:rPr>
          <w:rFonts w:ascii="Arial"/>
          <w:sz w:val="20"/>
        </w:rPr>
      </w:pPr>
    </w:p>
    <w:p w:rsidR="005C2E5C" w:rsidRPr="00264907" w:rsidRDefault="005C2E5C">
      <w:pPr>
        <w:rPr>
          <w:rFonts w:ascii="Arial"/>
          <w:sz w:val="21"/>
          <w:lang w:val="it-IT"/>
        </w:rPr>
        <w:sectPr w:rsidR="005C2E5C" w:rsidRPr="0026490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5C2E5C" w:rsidRDefault="005C2E5C" w:rsidP="00E503D9">
      <w:pPr>
        <w:pStyle w:val="Titolo3"/>
        <w:spacing w:before="147"/>
        <w:ind w:left="0"/>
        <w:jc w:val="both"/>
        <w:rPr>
          <w:color w:val="BF5A14"/>
          <w:lang w:val="it-IT"/>
        </w:rPr>
      </w:pPr>
    </w:p>
    <w:p w:rsidR="005C2E5C" w:rsidRPr="00CA05E6" w:rsidRDefault="005C2E5C">
      <w:pPr>
        <w:pStyle w:val="Titolo3"/>
        <w:spacing w:before="147"/>
        <w:jc w:val="both"/>
        <w:rPr>
          <w:lang w:val="en-GB"/>
        </w:rPr>
      </w:pPr>
      <w:r w:rsidRPr="00CA05E6">
        <w:rPr>
          <w:color w:val="BF5A14"/>
          <w:lang w:val="en-GB"/>
        </w:rPr>
        <w:t>Abstract</w:t>
      </w:r>
    </w:p>
    <w:p w:rsidR="005C2E5C" w:rsidRDefault="005C2E5C" w:rsidP="00105C28">
      <w:pPr>
        <w:jc w:val="both"/>
        <w:rPr>
          <w:sz w:val="18"/>
          <w:szCs w:val="18"/>
        </w:rPr>
      </w:pPr>
      <w:r w:rsidRPr="00FC3D37">
        <w:rPr>
          <w:sz w:val="18"/>
          <w:szCs w:val="18"/>
          <w:u w:val="single"/>
        </w:rPr>
        <w:t>Statement of the Problem</w:t>
      </w:r>
      <w:r w:rsidRPr="00105C28">
        <w:rPr>
          <w:sz w:val="18"/>
          <w:szCs w:val="18"/>
        </w:rPr>
        <w:t>:</w:t>
      </w:r>
      <w:r>
        <w:t xml:space="preserve"> </w:t>
      </w:r>
      <w:proofErr w:type="spellStart"/>
      <w:r w:rsidRPr="00DE19FA">
        <w:rPr>
          <w:i/>
          <w:sz w:val="18"/>
          <w:szCs w:val="18"/>
        </w:rPr>
        <w:t>Plectosphaerella</w:t>
      </w:r>
      <w:proofErr w:type="spellEnd"/>
      <w:r w:rsidRPr="00105C28">
        <w:rPr>
          <w:sz w:val="18"/>
          <w:szCs w:val="18"/>
        </w:rPr>
        <w:t xml:space="preserve"> species have been isolated from different hosts throughout the world such as </w:t>
      </w:r>
      <w:r>
        <w:rPr>
          <w:sz w:val="18"/>
          <w:szCs w:val="18"/>
        </w:rPr>
        <w:t xml:space="preserve">basil, </w:t>
      </w:r>
      <w:r w:rsidRPr="00105C28">
        <w:rPr>
          <w:sz w:val="18"/>
          <w:szCs w:val="18"/>
        </w:rPr>
        <w:t>tomato, sunflower, soyb</w:t>
      </w:r>
      <w:r>
        <w:rPr>
          <w:sz w:val="18"/>
          <w:szCs w:val="18"/>
        </w:rPr>
        <w:t xml:space="preserve">ean, cucurbits, pumpkin, endive, </w:t>
      </w:r>
      <w:r w:rsidRPr="00105C28">
        <w:rPr>
          <w:sz w:val="18"/>
          <w:szCs w:val="18"/>
        </w:rPr>
        <w:t xml:space="preserve">rocket, and Lamb lettuce. To date </w:t>
      </w:r>
      <w:proofErr w:type="spellStart"/>
      <w:r w:rsidRPr="00105C28">
        <w:rPr>
          <w:i/>
          <w:sz w:val="18"/>
          <w:szCs w:val="18"/>
        </w:rPr>
        <w:t>Plectosphaerella</w:t>
      </w:r>
      <w:proofErr w:type="spellEnd"/>
      <w:r w:rsidRPr="00105C28">
        <w:rPr>
          <w:sz w:val="18"/>
          <w:szCs w:val="18"/>
        </w:rPr>
        <w:t xml:space="preserve"> genus consists of </w:t>
      </w:r>
      <w:r>
        <w:rPr>
          <w:sz w:val="18"/>
          <w:szCs w:val="18"/>
        </w:rPr>
        <w:t>12</w:t>
      </w:r>
      <w:r w:rsidRPr="00105C28">
        <w:rPr>
          <w:sz w:val="18"/>
          <w:szCs w:val="18"/>
        </w:rPr>
        <w:t xml:space="preserve"> species such as </w:t>
      </w:r>
      <w:smartTag w:uri="urn:schemas-microsoft-com:office:smarttags" w:element="country-region">
        <w:smartTag w:uri="urn:schemas-microsoft-com:office:smarttags" w:element="State">
          <w:r w:rsidRPr="00264907">
            <w:rPr>
              <w:i/>
              <w:sz w:val="18"/>
              <w:szCs w:val="18"/>
            </w:rPr>
            <w:t>Pa.</w:t>
          </w:r>
        </w:smartTag>
      </w:smartTag>
      <w:r w:rsidRPr="00264907">
        <w:rPr>
          <w:i/>
          <w:sz w:val="18"/>
          <w:szCs w:val="18"/>
        </w:rPr>
        <w:t xml:space="preserve"> </w:t>
      </w:r>
      <w:proofErr w:type="spellStart"/>
      <w:r w:rsidRPr="00264907">
        <w:rPr>
          <w:i/>
          <w:sz w:val="18"/>
          <w:szCs w:val="18"/>
        </w:rPr>
        <w:t>alismatis</w:t>
      </w:r>
      <w:proofErr w:type="spellEnd"/>
      <w:r w:rsidRPr="00105C28">
        <w:rPr>
          <w:sz w:val="18"/>
          <w:szCs w:val="18"/>
        </w:rPr>
        <w:t xml:space="preserve">, </w:t>
      </w:r>
      <w:r w:rsidRPr="00105C28">
        <w:rPr>
          <w:i/>
          <w:sz w:val="18"/>
          <w:szCs w:val="18"/>
        </w:rPr>
        <w:t xml:space="preserve">Pa </w:t>
      </w:r>
      <w:proofErr w:type="spellStart"/>
      <w:r w:rsidRPr="00105C28">
        <w:rPr>
          <w:i/>
          <w:sz w:val="18"/>
          <w:szCs w:val="18"/>
        </w:rPr>
        <w:t>citrulli</w:t>
      </w:r>
      <w:proofErr w:type="spellEnd"/>
      <w:r w:rsidRPr="00105C28">
        <w:rPr>
          <w:i/>
          <w:sz w:val="18"/>
          <w:szCs w:val="18"/>
        </w:rPr>
        <w:t xml:space="preserve">, </w:t>
      </w:r>
      <w:smartTag w:uri="urn:schemas-microsoft-com:office:smarttags" w:element="country-region">
        <w:smartTag w:uri="urn:schemas-microsoft-com:office:smarttags" w:element="State">
          <w:r w:rsidRPr="00105C28">
            <w:rPr>
              <w:i/>
              <w:sz w:val="18"/>
              <w:szCs w:val="18"/>
            </w:rPr>
            <w:t>Pa.</w:t>
          </w:r>
        </w:smartTag>
      </w:smartTag>
      <w:r w:rsidRPr="00105C28">
        <w:rPr>
          <w:i/>
          <w:sz w:val="18"/>
          <w:szCs w:val="18"/>
        </w:rPr>
        <w:t xml:space="preserve"> </w:t>
      </w:r>
      <w:proofErr w:type="spellStart"/>
      <w:r w:rsidRPr="00105C28">
        <w:rPr>
          <w:i/>
          <w:sz w:val="18"/>
          <w:szCs w:val="18"/>
        </w:rPr>
        <w:t>cucumerina</w:t>
      </w:r>
      <w:proofErr w:type="spellEnd"/>
      <w:r w:rsidRPr="00105C28">
        <w:rPr>
          <w:i/>
          <w:sz w:val="18"/>
          <w:szCs w:val="18"/>
        </w:rPr>
        <w:t xml:space="preserve">, </w:t>
      </w:r>
      <w:smartTag w:uri="urn:schemas-microsoft-com:office:smarttags" w:element="country-region">
        <w:smartTag w:uri="urn:schemas-microsoft-com:office:smarttags" w:element="State">
          <w:r w:rsidRPr="00105C28">
            <w:rPr>
              <w:i/>
              <w:sz w:val="18"/>
              <w:szCs w:val="18"/>
            </w:rPr>
            <w:t>Pa.</w:t>
          </w:r>
        </w:smartTag>
      </w:smartTag>
      <w:r w:rsidRPr="00105C28">
        <w:rPr>
          <w:i/>
          <w:sz w:val="18"/>
          <w:szCs w:val="18"/>
        </w:rPr>
        <w:t xml:space="preserve"> </w:t>
      </w:r>
      <w:proofErr w:type="spellStart"/>
      <w:r w:rsidRPr="00105C28">
        <w:rPr>
          <w:i/>
          <w:sz w:val="18"/>
          <w:szCs w:val="18"/>
        </w:rPr>
        <w:t>delsorboi</w:t>
      </w:r>
      <w:proofErr w:type="spellEnd"/>
      <w:r w:rsidRPr="00105C28">
        <w:rPr>
          <w:i/>
          <w:sz w:val="18"/>
          <w:szCs w:val="18"/>
        </w:rPr>
        <w:t xml:space="preserve">, </w:t>
      </w:r>
      <w:smartTag w:uri="urn:schemas-microsoft-com:office:smarttags" w:element="country-region">
        <w:smartTag w:uri="urn:schemas-microsoft-com:office:smarttags" w:element="State">
          <w:r w:rsidRPr="00105C28">
            <w:rPr>
              <w:i/>
              <w:sz w:val="18"/>
              <w:szCs w:val="18"/>
            </w:rPr>
            <w:t>Pa.</w:t>
          </w:r>
        </w:smartTag>
      </w:smartTag>
      <w:r w:rsidRPr="00105C28">
        <w:rPr>
          <w:i/>
          <w:sz w:val="18"/>
          <w:szCs w:val="18"/>
        </w:rPr>
        <w:t xml:space="preserve"> </w:t>
      </w:r>
      <w:proofErr w:type="spellStart"/>
      <w:r w:rsidRPr="00105C28">
        <w:rPr>
          <w:i/>
          <w:sz w:val="18"/>
          <w:szCs w:val="18"/>
        </w:rPr>
        <w:t>melonis</w:t>
      </w:r>
      <w:proofErr w:type="spellEnd"/>
      <w:r w:rsidRPr="00105C28">
        <w:rPr>
          <w:i/>
          <w:sz w:val="18"/>
          <w:szCs w:val="18"/>
        </w:rPr>
        <w:t xml:space="preserve">, </w:t>
      </w:r>
      <w:smartTag w:uri="urn:schemas-microsoft-com:office:smarttags" w:element="country-region">
        <w:smartTag w:uri="urn:schemas-microsoft-com:office:smarttags" w:element="State">
          <w:r w:rsidRPr="00105C28">
            <w:rPr>
              <w:i/>
              <w:sz w:val="18"/>
              <w:szCs w:val="18"/>
            </w:rPr>
            <w:t>Pa.</w:t>
          </w:r>
        </w:smartTag>
      </w:smartTag>
      <w:r w:rsidRPr="00105C28">
        <w:rPr>
          <w:i/>
          <w:sz w:val="18"/>
          <w:szCs w:val="18"/>
        </w:rPr>
        <w:t xml:space="preserve"> </w:t>
      </w:r>
      <w:proofErr w:type="spellStart"/>
      <w:r w:rsidRPr="00105C28">
        <w:rPr>
          <w:i/>
          <w:sz w:val="18"/>
          <w:szCs w:val="18"/>
        </w:rPr>
        <w:t>oligotrophica</w:t>
      </w:r>
      <w:proofErr w:type="spellEnd"/>
      <w:r w:rsidRPr="00105C28">
        <w:rPr>
          <w:sz w:val="18"/>
          <w:szCs w:val="18"/>
        </w:rPr>
        <w:t xml:space="preserve">, </w:t>
      </w:r>
      <w:smartTag w:uri="urn:schemas-microsoft-com:office:smarttags" w:element="country-region">
        <w:smartTag w:uri="urn:schemas-microsoft-com:office:smarttags" w:element="State">
          <w:r w:rsidRPr="00105C28">
            <w:rPr>
              <w:i/>
              <w:sz w:val="18"/>
              <w:szCs w:val="18"/>
            </w:rPr>
            <w:t>Pa.</w:t>
          </w:r>
        </w:smartTag>
      </w:smartTag>
      <w:r w:rsidRPr="00105C28">
        <w:rPr>
          <w:i/>
          <w:sz w:val="18"/>
          <w:szCs w:val="18"/>
        </w:rPr>
        <w:t xml:space="preserve"> </w:t>
      </w:r>
      <w:proofErr w:type="spellStart"/>
      <w:r w:rsidRPr="00105C28">
        <w:rPr>
          <w:i/>
          <w:sz w:val="18"/>
          <w:szCs w:val="18"/>
        </w:rPr>
        <w:t>oratosquillae</w:t>
      </w:r>
      <w:proofErr w:type="spellEnd"/>
      <w:r w:rsidRPr="00105C28">
        <w:rPr>
          <w:sz w:val="18"/>
          <w:szCs w:val="18"/>
        </w:rPr>
        <w:t xml:space="preserve">, </w:t>
      </w:r>
      <w:smartTag w:uri="urn:schemas-microsoft-com:office:smarttags" w:element="country-region">
        <w:smartTag w:uri="urn:schemas-microsoft-com:office:smarttags" w:element="State">
          <w:r w:rsidRPr="00105C28">
            <w:rPr>
              <w:i/>
              <w:sz w:val="18"/>
              <w:szCs w:val="18"/>
            </w:rPr>
            <w:t>Pa.</w:t>
          </w:r>
        </w:smartTag>
      </w:smartTag>
      <w:r w:rsidRPr="00105C28">
        <w:rPr>
          <w:i/>
          <w:sz w:val="18"/>
          <w:szCs w:val="18"/>
        </w:rPr>
        <w:t xml:space="preserve"> </w:t>
      </w:r>
      <w:proofErr w:type="spellStart"/>
      <w:r w:rsidRPr="00105C28">
        <w:rPr>
          <w:i/>
          <w:sz w:val="18"/>
          <w:szCs w:val="18"/>
        </w:rPr>
        <w:t>pauciseptata</w:t>
      </w:r>
      <w:proofErr w:type="spellEnd"/>
      <w:r w:rsidRPr="00105C28">
        <w:rPr>
          <w:i/>
          <w:sz w:val="18"/>
          <w:szCs w:val="18"/>
        </w:rPr>
        <w:t xml:space="preserve">, </w:t>
      </w:r>
      <w:smartTag w:uri="urn:schemas-microsoft-com:office:smarttags" w:element="country-region">
        <w:smartTag w:uri="urn:schemas-microsoft-com:office:smarttags" w:element="State">
          <w:r w:rsidRPr="00105C28">
            <w:rPr>
              <w:i/>
              <w:sz w:val="18"/>
              <w:szCs w:val="18"/>
            </w:rPr>
            <w:t>Pa.</w:t>
          </w:r>
        </w:smartTag>
      </w:smartTag>
      <w:r w:rsidRPr="00105C28">
        <w:rPr>
          <w:i/>
          <w:sz w:val="18"/>
          <w:szCs w:val="18"/>
        </w:rPr>
        <w:t xml:space="preserve"> </w:t>
      </w:r>
      <w:proofErr w:type="spellStart"/>
      <w:r w:rsidRPr="00105C28">
        <w:rPr>
          <w:i/>
          <w:sz w:val="18"/>
          <w:szCs w:val="18"/>
        </w:rPr>
        <w:t>plurivora</w:t>
      </w:r>
      <w:proofErr w:type="spellEnd"/>
      <w:r w:rsidRPr="00105C28">
        <w:rPr>
          <w:i/>
          <w:sz w:val="18"/>
          <w:szCs w:val="18"/>
        </w:rPr>
        <w:t xml:space="preserve">, </w:t>
      </w:r>
      <w:smartTag w:uri="urn:schemas-microsoft-com:office:smarttags" w:element="country-region">
        <w:smartTag w:uri="urn:schemas-microsoft-com:office:smarttags" w:element="State">
          <w:r w:rsidRPr="00105C28">
            <w:rPr>
              <w:i/>
              <w:sz w:val="18"/>
              <w:szCs w:val="18"/>
            </w:rPr>
            <w:t>Pa.</w:t>
          </w:r>
        </w:smartTag>
      </w:smartTag>
      <w:r w:rsidRPr="00105C28">
        <w:rPr>
          <w:i/>
          <w:sz w:val="18"/>
          <w:szCs w:val="18"/>
        </w:rPr>
        <w:t xml:space="preserve"> </w:t>
      </w:r>
      <w:proofErr w:type="spellStart"/>
      <w:r w:rsidRPr="00105C28">
        <w:rPr>
          <w:i/>
          <w:sz w:val="18"/>
          <w:szCs w:val="18"/>
        </w:rPr>
        <w:t>populi</w:t>
      </w:r>
      <w:proofErr w:type="spellEnd"/>
      <w:r>
        <w:rPr>
          <w:sz w:val="18"/>
          <w:szCs w:val="18"/>
        </w:rPr>
        <w:t xml:space="preserve">, </w:t>
      </w:r>
      <w:smartTag w:uri="urn:schemas-microsoft-com:office:smarttags" w:element="country-region">
        <w:smartTag w:uri="urn:schemas-microsoft-com:office:smarttags" w:element="State">
          <w:r w:rsidRPr="00105C28">
            <w:rPr>
              <w:i/>
              <w:sz w:val="18"/>
              <w:szCs w:val="18"/>
            </w:rPr>
            <w:t>Pa.</w:t>
          </w:r>
        </w:smartTag>
      </w:smartTag>
      <w:r w:rsidRPr="00105C28">
        <w:rPr>
          <w:i/>
          <w:sz w:val="18"/>
          <w:szCs w:val="18"/>
        </w:rPr>
        <w:t xml:space="preserve"> </w:t>
      </w:r>
      <w:proofErr w:type="spellStart"/>
      <w:r w:rsidRPr="00105C28">
        <w:rPr>
          <w:i/>
          <w:sz w:val="18"/>
          <w:szCs w:val="18"/>
        </w:rPr>
        <w:t>ramiseptata</w:t>
      </w:r>
      <w:proofErr w:type="spellEnd"/>
      <w:r>
        <w:rPr>
          <w:sz w:val="18"/>
          <w:szCs w:val="18"/>
        </w:rPr>
        <w:t xml:space="preserve"> and </w:t>
      </w:r>
      <w:smartTag w:uri="urn:schemas-microsoft-com:office:smarttags" w:element="country-region">
        <w:smartTag w:uri="urn:schemas-microsoft-com:office:smarttags" w:element="place">
          <w:smartTag w:uri="urn:schemas-microsoft-com:office:smarttags" w:element="State">
            <w:r>
              <w:rPr>
                <w:i/>
                <w:sz w:val="18"/>
                <w:szCs w:val="18"/>
              </w:rPr>
              <w:t>Pa.</w:t>
            </w:r>
          </w:smartTag>
        </w:smartTag>
      </w:smartTag>
      <w:r>
        <w:rPr>
          <w:i/>
          <w:sz w:val="18"/>
          <w:szCs w:val="18"/>
        </w:rPr>
        <w:t xml:space="preserve"> </w:t>
      </w:r>
      <w:proofErr w:type="spellStart"/>
      <w:r>
        <w:rPr>
          <w:i/>
          <w:sz w:val="18"/>
          <w:szCs w:val="18"/>
        </w:rPr>
        <w:t>sinensis</w:t>
      </w:r>
      <w:proofErr w:type="spellEnd"/>
      <w:r w:rsidRPr="00105C28">
        <w:rPr>
          <w:i/>
          <w:sz w:val="18"/>
          <w:szCs w:val="18"/>
        </w:rPr>
        <w:t>.</w:t>
      </w:r>
      <w:r>
        <w:rPr>
          <w:i/>
          <w:sz w:val="18"/>
          <w:szCs w:val="18"/>
        </w:rPr>
        <w:t xml:space="preserve"> </w:t>
      </w:r>
      <w:r w:rsidRPr="00105C28">
        <w:rPr>
          <w:sz w:val="18"/>
          <w:szCs w:val="18"/>
        </w:rPr>
        <w:t xml:space="preserve">The most common and known species of </w:t>
      </w:r>
      <w:proofErr w:type="spellStart"/>
      <w:r w:rsidRPr="00105C28">
        <w:rPr>
          <w:i/>
          <w:sz w:val="18"/>
          <w:szCs w:val="18"/>
        </w:rPr>
        <w:t>Plectosphaerella</w:t>
      </w:r>
      <w:proofErr w:type="spellEnd"/>
      <w:r w:rsidRPr="00105C28">
        <w:rPr>
          <w:sz w:val="18"/>
          <w:szCs w:val="18"/>
        </w:rPr>
        <w:t xml:space="preserve"> is </w:t>
      </w:r>
      <w:r w:rsidRPr="00105C28">
        <w:rPr>
          <w:i/>
          <w:sz w:val="18"/>
          <w:szCs w:val="18"/>
        </w:rPr>
        <w:t xml:space="preserve">Pa. </w:t>
      </w:r>
      <w:proofErr w:type="spellStart"/>
      <w:r w:rsidRPr="00105C28">
        <w:rPr>
          <w:i/>
          <w:sz w:val="18"/>
          <w:szCs w:val="18"/>
        </w:rPr>
        <w:t>cucumerina</w:t>
      </w:r>
      <w:proofErr w:type="spellEnd"/>
      <w:r w:rsidRPr="00105C28">
        <w:rPr>
          <w:i/>
          <w:sz w:val="18"/>
          <w:szCs w:val="18"/>
        </w:rPr>
        <w:t>,</w:t>
      </w:r>
      <w:r w:rsidRPr="00105C28">
        <w:rPr>
          <w:sz w:val="18"/>
          <w:szCs w:val="18"/>
        </w:rPr>
        <w:t xml:space="preserve"> which has been reported as pathogen and </w:t>
      </w:r>
      <w:proofErr w:type="spellStart"/>
      <w:r w:rsidRPr="00105C28">
        <w:rPr>
          <w:sz w:val="18"/>
          <w:szCs w:val="18"/>
        </w:rPr>
        <w:t>endophyte</w:t>
      </w:r>
      <w:proofErr w:type="spellEnd"/>
      <w:r w:rsidRPr="00105C28">
        <w:rPr>
          <w:sz w:val="18"/>
          <w:szCs w:val="18"/>
        </w:rPr>
        <w:t xml:space="preserve"> from different horticultural crops as well as biological agent to control of </w:t>
      </w:r>
      <w:proofErr w:type="spellStart"/>
      <w:r w:rsidRPr="00105C28">
        <w:rPr>
          <w:i/>
          <w:sz w:val="18"/>
          <w:szCs w:val="18"/>
        </w:rPr>
        <w:t>Galium</w:t>
      </w:r>
      <w:proofErr w:type="spellEnd"/>
      <w:r w:rsidRPr="00105C28">
        <w:rPr>
          <w:i/>
          <w:sz w:val="18"/>
          <w:szCs w:val="18"/>
        </w:rPr>
        <w:t xml:space="preserve"> </w:t>
      </w:r>
      <w:proofErr w:type="spellStart"/>
      <w:r w:rsidRPr="00105C28">
        <w:rPr>
          <w:i/>
          <w:sz w:val="18"/>
          <w:szCs w:val="18"/>
        </w:rPr>
        <w:t>spurium</w:t>
      </w:r>
      <w:proofErr w:type="spellEnd"/>
      <w:r w:rsidRPr="00105C28">
        <w:rPr>
          <w:sz w:val="18"/>
          <w:szCs w:val="18"/>
        </w:rPr>
        <w:t xml:space="preserve">, </w:t>
      </w:r>
      <w:proofErr w:type="spellStart"/>
      <w:r w:rsidRPr="00105C28">
        <w:rPr>
          <w:i/>
          <w:sz w:val="18"/>
          <w:szCs w:val="18"/>
        </w:rPr>
        <w:t>Sagittaria</w:t>
      </w:r>
      <w:proofErr w:type="spellEnd"/>
      <w:r w:rsidRPr="00105C28">
        <w:rPr>
          <w:i/>
          <w:sz w:val="18"/>
          <w:szCs w:val="18"/>
        </w:rPr>
        <w:t xml:space="preserve"> </w:t>
      </w:r>
      <w:proofErr w:type="spellStart"/>
      <w:r w:rsidRPr="00105C28">
        <w:rPr>
          <w:i/>
          <w:sz w:val="18"/>
          <w:szCs w:val="18"/>
        </w:rPr>
        <w:t>trifolia</w:t>
      </w:r>
      <w:proofErr w:type="spellEnd"/>
      <w:r w:rsidRPr="00105C28">
        <w:rPr>
          <w:sz w:val="18"/>
          <w:szCs w:val="18"/>
        </w:rPr>
        <w:t xml:space="preserve"> and nematodes of potato. </w:t>
      </w:r>
    </w:p>
    <w:p w:rsidR="005C2E5C" w:rsidRDefault="005C2E5C" w:rsidP="00105C28">
      <w:pPr>
        <w:jc w:val="both"/>
        <w:rPr>
          <w:sz w:val="18"/>
          <w:szCs w:val="18"/>
        </w:rPr>
      </w:pPr>
      <w:r w:rsidRPr="00C47F13">
        <w:rPr>
          <w:sz w:val="18"/>
          <w:szCs w:val="18"/>
          <w:u w:val="single"/>
        </w:rPr>
        <w:t>The purpose</w:t>
      </w:r>
      <w:r w:rsidRPr="00C47F13">
        <w:rPr>
          <w:sz w:val="18"/>
          <w:szCs w:val="18"/>
        </w:rPr>
        <w:t xml:space="preserve"> of this study is to ascertain the role that these fungi play in affected horticultural crops by pathogenicity tests.</w:t>
      </w:r>
    </w:p>
    <w:p w:rsidR="005C2E5C" w:rsidRDefault="005C2E5C" w:rsidP="00105C28">
      <w:pPr>
        <w:jc w:val="both"/>
        <w:rPr>
          <w:sz w:val="18"/>
          <w:szCs w:val="18"/>
        </w:rPr>
      </w:pPr>
      <w:r w:rsidRPr="00FC3D37">
        <w:rPr>
          <w:sz w:val="18"/>
          <w:szCs w:val="18"/>
          <w:u w:val="single"/>
        </w:rPr>
        <w:t>Methodology &amp; Theoretical Orientation</w:t>
      </w:r>
      <w:r w:rsidRPr="00DE19FA">
        <w:rPr>
          <w:sz w:val="18"/>
          <w:szCs w:val="18"/>
        </w:rPr>
        <w:t>:</w:t>
      </w:r>
      <w:r>
        <w:rPr>
          <w:sz w:val="18"/>
          <w:szCs w:val="18"/>
        </w:rPr>
        <w:t xml:space="preserve"> N</w:t>
      </w:r>
      <w:r w:rsidRPr="00105C28">
        <w:rPr>
          <w:sz w:val="18"/>
          <w:szCs w:val="18"/>
        </w:rPr>
        <w:t xml:space="preserve">ine </w:t>
      </w:r>
      <w:proofErr w:type="spellStart"/>
      <w:r w:rsidRPr="00DE19FA">
        <w:rPr>
          <w:i/>
          <w:sz w:val="18"/>
          <w:szCs w:val="18"/>
        </w:rPr>
        <w:t>Plectosphaerella</w:t>
      </w:r>
      <w:proofErr w:type="spellEnd"/>
      <w:r w:rsidRPr="00105C28">
        <w:rPr>
          <w:sz w:val="18"/>
          <w:szCs w:val="18"/>
        </w:rPr>
        <w:t xml:space="preserve"> species were artificially inoculated on three different hosts (basil, pepper and  tomato) to perform pathogenicity tests in-vitro (detaches lives) and in-vivo (young 30-day old plants) conditions. The pathogenicity tests were carried out in a greenhouse with experimental design consisting of ‘two independent batches’. Each host </w:t>
      </w:r>
      <w:r>
        <w:rPr>
          <w:sz w:val="18"/>
          <w:szCs w:val="18"/>
        </w:rPr>
        <w:t>×</w:t>
      </w:r>
      <w:r w:rsidRPr="00105C28">
        <w:rPr>
          <w:sz w:val="18"/>
          <w:szCs w:val="18"/>
        </w:rPr>
        <w:t xml:space="preserve"> isolate combination was replicated five times. The disease severities were </w:t>
      </w:r>
      <w:r>
        <w:rPr>
          <w:sz w:val="18"/>
          <w:szCs w:val="18"/>
        </w:rPr>
        <w:t>recorded</w:t>
      </w:r>
      <w:r w:rsidRPr="00105C28">
        <w:rPr>
          <w:sz w:val="18"/>
          <w:szCs w:val="18"/>
        </w:rPr>
        <w:t xml:space="preserve"> after 15</w:t>
      </w:r>
      <w:r>
        <w:rPr>
          <w:sz w:val="18"/>
          <w:szCs w:val="18"/>
        </w:rPr>
        <w:t>-35</w:t>
      </w:r>
      <w:r w:rsidRPr="00105C28">
        <w:rPr>
          <w:sz w:val="18"/>
          <w:szCs w:val="18"/>
        </w:rPr>
        <w:t xml:space="preserve"> days after incubation on leaf surface and on roots and collar showing symptoms. </w:t>
      </w:r>
    </w:p>
    <w:p w:rsidR="005C2E5C" w:rsidRPr="00A96C3A" w:rsidRDefault="005C2E5C" w:rsidP="00A96C3A">
      <w:pPr>
        <w:jc w:val="both"/>
        <w:rPr>
          <w:sz w:val="18"/>
          <w:szCs w:val="18"/>
        </w:rPr>
      </w:pPr>
      <w:r w:rsidRPr="00FC3D37">
        <w:rPr>
          <w:sz w:val="18"/>
          <w:szCs w:val="18"/>
          <w:u w:val="single"/>
        </w:rPr>
        <w:t>Findings</w:t>
      </w:r>
      <w:r w:rsidRPr="00A96C3A">
        <w:rPr>
          <w:sz w:val="18"/>
          <w:szCs w:val="18"/>
        </w:rPr>
        <w:t xml:space="preserve">: Pathogenicity tests demonstrated that except for </w:t>
      </w:r>
      <w:smartTag w:uri="urn:schemas-microsoft-com:office:smarttags" w:element="country-region">
        <w:smartTag w:uri="urn:schemas-microsoft-com:office:smarttags" w:element="place">
          <w:smartTag w:uri="urn:schemas-microsoft-com:office:smarttags" w:element="State">
            <w:r w:rsidRPr="00A96C3A">
              <w:rPr>
                <w:i/>
                <w:sz w:val="18"/>
                <w:szCs w:val="18"/>
              </w:rPr>
              <w:t>Pa.</w:t>
            </w:r>
          </w:smartTag>
        </w:smartTag>
      </w:smartTag>
      <w:r w:rsidRPr="00A96C3A">
        <w:rPr>
          <w:i/>
          <w:sz w:val="18"/>
          <w:szCs w:val="18"/>
        </w:rPr>
        <w:t xml:space="preserve"> </w:t>
      </w:r>
      <w:proofErr w:type="spellStart"/>
      <w:r w:rsidRPr="00A96C3A">
        <w:rPr>
          <w:i/>
          <w:sz w:val="18"/>
          <w:szCs w:val="18"/>
        </w:rPr>
        <w:t>oratosquillae</w:t>
      </w:r>
      <w:proofErr w:type="spellEnd"/>
      <w:r w:rsidRPr="00A96C3A">
        <w:rPr>
          <w:sz w:val="18"/>
          <w:szCs w:val="18"/>
        </w:rPr>
        <w:t xml:space="preserve">, all </w:t>
      </w:r>
      <w:proofErr w:type="spellStart"/>
      <w:r w:rsidRPr="00A96C3A">
        <w:rPr>
          <w:i/>
          <w:sz w:val="18"/>
          <w:szCs w:val="18"/>
        </w:rPr>
        <w:t>Plectosphaerella</w:t>
      </w:r>
      <w:proofErr w:type="spellEnd"/>
      <w:r w:rsidRPr="00A96C3A">
        <w:rPr>
          <w:sz w:val="18"/>
          <w:szCs w:val="18"/>
        </w:rPr>
        <w:t xml:space="preserve"> species </w:t>
      </w:r>
      <w:r>
        <w:rPr>
          <w:sz w:val="18"/>
          <w:szCs w:val="18"/>
        </w:rPr>
        <w:t>essayed</w:t>
      </w:r>
      <w:r w:rsidRPr="00A96C3A">
        <w:rPr>
          <w:sz w:val="18"/>
          <w:szCs w:val="18"/>
        </w:rPr>
        <w:t xml:space="preserve"> in this study are able to cause disease symptoms on all hosts </w:t>
      </w:r>
      <w:r>
        <w:rPr>
          <w:sz w:val="18"/>
          <w:szCs w:val="18"/>
        </w:rPr>
        <w:t>used</w:t>
      </w:r>
      <w:r w:rsidRPr="00A96C3A">
        <w:rPr>
          <w:sz w:val="18"/>
          <w:szCs w:val="18"/>
        </w:rPr>
        <w:t xml:space="preserve"> with different disease severity degrees. </w:t>
      </w:r>
      <w:proofErr w:type="spellStart"/>
      <w:r w:rsidRPr="00A96C3A">
        <w:rPr>
          <w:i/>
          <w:sz w:val="18"/>
          <w:szCs w:val="18"/>
        </w:rPr>
        <w:t>Plectosphaerella</w:t>
      </w:r>
      <w:proofErr w:type="spellEnd"/>
      <w:r w:rsidRPr="00A96C3A">
        <w:rPr>
          <w:sz w:val="18"/>
          <w:szCs w:val="18"/>
        </w:rPr>
        <w:t xml:space="preserve"> </w:t>
      </w:r>
      <w:proofErr w:type="spellStart"/>
      <w:r w:rsidRPr="00A96C3A">
        <w:rPr>
          <w:i/>
          <w:sz w:val="18"/>
          <w:szCs w:val="18"/>
        </w:rPr>
        <w:t>paucisepatata</w:t>
      </w:r>
      <w:proofErr w:type="spellEnd"/>
      <w:r w:rsidRPr="00A96C3A">
        <w:rPr>
          <w:sz w:val="18"/>
          <w:szCs w:val="18"/>
        </w:rPr>
        <w:t xml:space="preserve"> and </w:t>
      </w:r>
      <w:smartTag w:uri="urn:schemas-microsoft-com:office:smarttags" w:element="country-region">
        <w:smartTag w:uri="urn:schemas-microsoft-com:office:smarttags" w:element="place">
          <w:smartTag w:uri="urn:schemas-microsoft-com:office:smarttags" w:element="State">
            <w:r w:rsidRPr="00A96C3A">
              <w:rPr>
                <w:i/>
                <w:sz w:val="18"/>
                <w:szCs w:val="18"/>
              </w:rPr>
              <w:t>Pa.</w:t>
            </w:r>
          </w:smartTag>
        </w:smartTag>
      </w:smartTag>
      <w:r w:rsidRPr="00A96C3A">
        <w:rPr>
          <w:i/>
          <w:sz w:val="18"/>
          <w:szCs w:val="18"/>
        </w:rPr>
        <w:t xml:space="preserve"> </w:t>
      </w:r>
      <w:proofErr w:type="spellStart"/>
      <w:r w:rsidRPr="00A96C3A">
        <w:rPr>
          <w:i/>
          <w:sz w:val="18"/>
          <w:szCs w:val="18"/>
        </w:rPr>
        <w:t>plurivora</w:t>
      </w:r>
      <w:proofErr w:type="spellEnd"/>
      <w:r w:rsidRPr="00A96C3A">
        <w:rPr>
          <w:sz w:val="18"/>
          <w:szCs w:val="18"/>
        </w:rPr>
        <w:t xml:space="preserve"> showed a vascular behavior while the other seven species a </w:t>
      </w:r>
      <w:proofErr w:type="spellStart"/>
      <w:r w:rsidRPr="00A96C3A">
        <w:rPr>
          <w:sz w:val="18"/>
          <w:szCs w:val="18"/>
        </w:rPr>
        <w:t>parenchymatous</w:t>
      </w:r>
      <w:proofErr w:type="spellEnd"/>
      <w:r w:rsidRPr="00A96C3A">
        <w:rPr>
          <w:sz w:val="18"/>
          <w:szCs w:val="18"/>
        </w:rPr>
        <w:t xml:space="preserve"> behavior. Finally, </w:t>
      </w:r>
      <w:smartTag w:uri="urn:schemas-microsoft-com:office:smarttags" w:element="country-region">
        <w:smartTag w:uri="urn:schemas-microsoft-com:office:smarttags" w:element="place">
          <w:smartTag w:uri="urn:schemas-microsoft-com:office:smarttags" w:element="State">
            <w:r w:rsidRPr="00A96C3A">
              <w:rPr>
                <w:i/>
                <w:sz w:val="18"/>
                <w:szCs w:val="18"/>
              </w:rPr>
              <w:t>Pa.</w:t>
            </w:r>
          </w:smartTag>
        </w:smartTag>
      </w:smartTag>
      <w:r w:rsidRPr="00A96C3A">
        <w:rPr>
          <w:i/>
          <w:sz w:val="18"/>
          <w:szCs w:val="18"/>
        </w:rPr>
        <w:t xml:space="preserve"> </w:t>
      </w:r>
      <w:proofErr w:type="spellStart"/>
      <w:r w:rsidRPr="00A96C3A">
        <w:rPr>
          <w:i/>
          <w:sz w:val="18"/>
          <w:szCs w:val="18"/>
        </w:rPr>
        <w:t>ramiseptata</w:t>
      </w:r>
      <w:proofErr w:type="spellEnd"/>
      <w:r w:rsidRPr="00A96C3A">
        <w:rPr>
          <w:sz w:val="18"/>
          <w:szCs w:val="18"/>
        </w:rPr>
        <w:t xml:space="preserve"> resulted to be the most pathogenic species on all the three hosts. </w:t>
      </w:r>
    </w:p>
    <w:p w:rsidR="005C2E5C" w:rsidRDefault="005C2E5C" w:rsidP="00AC5FD5">
      <w:pPr>
        <w:jc w:val="both"/>
        <w:rPr>
          <w:sz w:val="18"/>
          <w:szCs w:val="18"/>
        </w:rPr>
      </w:pPr>
      <w:r w:rsidRPr="00674164">
        <w:rPr>
          <w:sz w:val="18"/>
          <w:szCs w:val="18"/>
          <w:u w:val="single"/>
        </w:rPr>
        <w:t>Conclusion &amp; Significance</w:t>
      </w:r>
      <w:r w:rsidRPr="00AC5FD5">
        <w:rPr>
          <w:sz w:val="18"/>
          <w:szCs w:val="18"/>
        </w:rPr>
        <w:t xml:space="preserve">: We consider that the </w:t>
      </w:r>
      <w:proofErr w:type="spellStart"/>
      <w:r w:rsidRPr="00AC5FD5">
        <w:rPr>
          <w:sz w:val="18"/>
          <w:szCs w:val="18"/>
        </w:rPr>
        <w:t>Plectosphaerella</w:t>
      </w:r>
      <w:proofErr w:type="spellEnd"/>
      <w:r w:rsidRPr="00AC5FD5">
        <w:rPr>
          <w:sz w:val="18"/>
          <w:szCs w:val="18"/>
        </w:rPr>
        <w:t xml:space="preserve"> species investigated in the present study are not </w:t>
      </w:r>
      <w:proofErr w:type="spellStart"/>
      <w:r w:rsidRPr="00AC5FD5">
        <w:rPr>
          <w:sz w:val="18"/>
          <w:szCs w:val="18"/>
        </w:rPr>
        <w:t>endophytic</w:t>
      </w:r>
      <w:proofErr w:type="spellEnd"/>
      <w:r w:rsidRPr="00AC5FD5">
        <w:rPr>
          <w:sz w:val="18"/>
          <w:szCs w:val="18"/>
        </w:rPr>
        <w:t xml:space="preserve"> fungi, but pathogenic fungi </w:t>
      </w:r>
      <w:r>
        <w:rPr>
          <w:sz w:val="18"/>
          <w:szCs w:val="18"/>
        </w:rPr>
        <w:t xml:space="preserve">as they cause </w:t>
      </w:r>
      <w:r w:rsidRPr="00AC5FD5">
        <w:rPr>
          <w:sz w:val="18"/>
          <w:szCs w:val="18"/>
        </w:rPr>
        <w:t>necro</w:t>
      </w:r>
      <w:r>
        <w:rPr>
          <w:sz w:val="18"/>
          <w:szCs w:val="18"/>
        </w:rPr>
        <w:t xml:space="preserve">sis symptoms with </w:t>
      </w:r>
      <w:r w:rsidRPr="00AC5FD5">
        <w:rPr>
          <w:sz w:val="18"/>
          <w:szCs w:val="18"/>
        </w:rPr>
        <w:t>different</w:t>
      </w:r>
      <w:r w:rsidRPr="00A96C3A">
        <w:t xml:space="preserve"> </w:t>
      </w:r>
      <w:r w:rsidRPr="00AC5FD5">
        <w:rPr>
          <w:sz w:val="18"/>
          <w:szCs w:val="18"/>
        </w:rPr>
        <w:t>degrees of disease severity.</w:t>
      </w:r>
    </w:p>
    <w:p w:rsidR="005C2E5C" w:rsidRDefault="005C2E5C">
      <w:pPr>
        <w:pStyle w:val="Titolo3"/>
        <w:spacing w:before="74"/>
        <w:rPr>
          <w:color w:val="BF5A14"/>
          <w:highlight w:val="yellow"/>
        </w:rPr>
      </w:pPr>
    </w:p>
    <w:p w:rsidR="005C2E5C" w:rsidRDefault="005C2E5C">
      <w:pPr>
        <w:pStyle w:val="Titolo3"/>
        <w:spacing w:before="74"/>
        <w:rPr>
          <w:color w:val="BF5A14"/>
          <w:highlight w:val="yellow"/>
        </w:rPr>
      </w:pPr>
    </w:p>
    <w:p w:rsidR="005C2E5C" w:rsidRPr="00CA05E6" w:rsidRDefault="005C2E5C">
      <w:pPr>
        <w:pStyle w:val="Corpotesto"/>
        <w:spacing w:before="2"/>
        <w:rPr>
          <w:rFonts w:ascii="Arial"/>
          <w:b/>
          <w:sz w:val="16"/>
          <w:lang w:val="en-GB"/>
        </w:rPr>
      </w:pPr>
    </w:p>
    <w:p w:rsidR="005C2E5C" w:rsidRDefault="005C2E5C" w:rsidP="00C47F13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br/>
      </w:r>
    </w:p>
    <w:p w:rsidR="005C2E5C" w:rsidRDefault="007576A4" w:rsidP="00C47F13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noProof/>
          <w:color w:val="BF5A14"/>
          <w:sz w:val="20"/>
          <w:lang w:val="it-IT" w:eastAsia="it-IT"/>
        </w:rPr>
        <w:drawing>
          <wp:inline distT="0" distB="0" distL="0" distR="0">
            <wp:extent cx="12192000" cy="685800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0" cy="68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2E5C" w:rsidRDefault="007576A4" w:rsidP="00C47F13">
      <w:pPr>
        <w:spacing w:line="204" w:lineRule="exact"/>
        <w:rPr>
          <w:rFonts w:ascii="Arial"/>
          <w:b/>
          <w:color w:val="BF5A14"/>
          <w:sz w:val="20"/>
        </w:rPr>
      </w:pPr>
      <w:r>
        <w:rPr>
          <w:noProof/>
          <w:lang w:val="it-IT" w:eastAsia="it-IT"/>
        </w:rPr>
        <w:lastRenderedPageBreak/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786130</wp:posOffset>
            </wp:positionH>
            <wp:positionV relativeFrom="paragraph">
              <wp:posOffset>492760</wp:posOffset>
            </wp:positionV>
            <wp:extent cx="1689735" cy="1324610"/>
            <wp:effectExtent l="0" t="0" r="5715" b="8890"/>
            <wp:wrapThrough wrapText="bothSides">
              <wp:wrapPolygon edited="0">
                <wp:start x="0" y="0"/>
                <wp:lineTo x="0" y="21434"/>
                <wp:lineTo x="21430" y="21434"/>
                <wp:lineTo x="21430" y="0"/>
                <wp:lineTo x="0" y="0"/>
              </wp:wrapPolygon>
            </wp:wrapThrough>
            <wp:docPr id="6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9735" cy="13246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b/>
          <w:noProof/>
          <w:color w:val="BF5A14"/>
          <w:sz w:val="20"/>
          <w:lang w:val="it-IT" w:eastAsia="it-IT"/>
        </w:rPr>
        <w:drawing>
          <wp:inline distT="0" distB="0" distL="0" distR="0">
            <wp:extent cx="12192000" cy="685800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0" cy="68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2E5C" w:rsidRDefault="005C2E5C" w:rsidP="00C47F13">
      <w:pPr>
        <w:spacing w:line="204" w:lineRule="exact"/>
        <w:rPr>
          <w:rFonts w:ascii="Arial"/>
          <w:b/>
          <w:color w:val="BF5A14"/>
          <w:sz w:val="20"/>
        </w:rPr>
      </w:pPr>
    </w:p>
    <w:p w:rsidR="005C2E5C" w:rsidRDefault="005C2E5C" w:rsidP="00C47F13">
      <w:pPr>
        <w:spacing w:line="204" w:lineRule="exact"/>
        <w:rPr>
          <w:rFonts w:ascii="Arial"/>
          <w:b/>
          <w:color w:val="BF5A14"/>
          <w:sz w:val="20"/>
        </w:rPr>
      </w:pPr>
    </w:p>
    <w:p w:rsidR="005C2E5C" w:rsidRDefault="005C2E5C" w:rsidP="00C47F13">
      <w:pPr>
        <w:spacing w:line="204" w:lineRule="exact"/>
        <w:rPr>
          <w:rFonts w:ascii="Arial"/>
          <w:b/>
          <w:color w:val="BF5A14"/>
          <w:sz w:val="20"/>
        </w:rPr>
      </w:pPr>
    </w:p>
    <w:p w:rsidR="005C2E5C" w:rsidRDefault="005C2E5C" w:rsidP="00C47F13">
      <w:pPr>
        <w:spacing w:line="204" w:lineRule="exact"/>
        <w:rPr>
          <w:rFonts w:ascii="Arial"/>
          <w:b/>
          <w:color w:val="BF5A14"/>
          <w:sz w:val="20"/>
        </w:rPr>
      </w:pPr>
    </w:p>
    <w:p w:rsidR="005C2E5C" w:rsidRDefault="005C2E5C" w:rsidP="00C47F13">
      <w:pPr>
        <w:spacing w:line="204" w:lineRule="exact"/>
        <w:rPr>
          <w:rFonts w:ascii="Arial"/>
          <w:b/>
          <w:color w:val="BF5A14"/>
          <w:sz w:val="20"/>
        </w:rPr>
      </w:pPr>
    </w:p>
    <w:p w:rsidR="005C2E5C" w:rsidRDefault="005C2E5C" w:rsidP="00C47F13">
      <w:pPr>
        <w:spacing w:line="204" w:lineRule="exact"/>
        <w:rPr>
          <w:rFonts w:ascii="Arial"/>
          <w:b/>
          <w:color w:val="BF5A14"/>
          <w:sz w:val="20"/>
        </w:rPr>
      </w:pPr>
    </w:p>
    <w:p w:rsidR="005C2E5C" w:rsidRDefault="005C2E5C" w:rsidP="00E503D9">
      <w:pPr>
        <w:spacing w:line="204" w:lineRule="exact"/>
        <w:jc w:val="both"/>
        <w:rPr>
          <w:sz w:val="18"/>
          <w:szCs w:val="18"/>
        </w:rPr>
      </w:pPr>
    </w:p>
    <w:p w:rsidR="005C2E5C" w:rsidRDefault="005C2E5C" w:rsidP="00E503D9">
      <w:pPr>
        <w:spacing w:line="204" w:lineRule="exact"/>
        <w:jc w:val="both"/>
        <w:rPr>
          <w:sz w:val="18"/>
          <w:szCs w:val="18"/>
        </w:rPr>
      </w:pPr>
    </w:p>
    <w:p w:rsidR="005C2E5C" w:rsidRDefault="005C2E5C" w:rsidP="00E503D9">
      <w:pPr>
        <w:spacing w:line="204" w:lineRule="exact"/>
        <w:jc w:val="both"/>
        <w:rPr>
          <w:sz w:val="18"/>
          <w:szCs w:val="18"/>
        </w:rPr>
      </w:pPr>
    </w:p>
    <w:p w:rsidR="005C2E5C" w:rsidRDefault="005C2E5C" w:rsidP="00E503D9">
      <w:pPr>
        <w:spacing w:line="204" w:lineRule="exact"/>
        <w:jc w:val="both"/>
        <w:rPr>
          <w:sz w:val="18"/>
          <w:szCs w:val="18"/>
        </w:rPr>
      </w:pPr>
    </w:p>
    <w:p w:rsidR="005C2E5C" w:rsidRDefault="005C2E5C" w:rsidP="00E503D9">
      <w:pPr>
        <w:spacing w:line="204" w:lineRule="exact"/>
        <w:jc w:val="both"/>
        <w:rPr>
          <w:sz w:val="18"/>
          <w:szCs w:val="18"/>
        </w:rPr>
      </w:pPr>
    </w:p>
    <w:p w:rsidR="005C2E5C" w:rsidRDefault="005C2E5C" w:rsidP="00E503D9">
      <w:pPr>
        <w:spacing w:line="204" w:lineRule="exact"/>
        <w:jc w:val="both"/>
        <w:rPr>
          <w:sz w:val="18"/>
          <w:szCs w:val="18"/>
        </w:rPr>
      </w:pPr>
    </w:p>
    <w:p w:rsidR="005C2E5C" w:rsidRDefault="005C2E5C" w:rsidP="00E503D9">
      <w:pPr>
        <w:spacing w:line="204" w:lineRule="exact"/>
        <w:jc w:val="both"/>
        <w:rPr>
          <w:sz w:val="18"/>
          <w:szCs w:val="18"/>
        </w:rPr>
      </w:pPr>
    </w:p>
    <w:p w:rsidR="005C2E5C" w:rsidRPr="00552C6B" w:rsidRDefault="005C2E5C" w:rsidP="00E503D9">
      <w:pPr>
        <w:spacing w:line="204" w:lineRule="exact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Representative samples in pathogenicity essays for disease carried out on basil leaves and seedlings under artificial conditions. Steril distilled water (a); </w:t>
      </w:r>
      <w:smartTag w:uri="urn:schemas-microsoft-com:office:smarttags" w:element="State">
        <w:r w:rsidRPr="00E503D9">
          <w:rPr>
            <w:i/>
            <w:sz w:val="18"/>
            <w:szCs w:val="18"/>
          </w:rPr>
          <w:t>Pa.</w:t>
        </w:r>
      </w:smartTag>
      <w:r w:rsidRPr="00E503D9">
        <w:rPr>
          <w:i/>
          <w:sz w:val="18"/>
          <w:szCs w:val="18"/>
        </w:rPr>
        <w:t xml:space="preserve"> pauciseptata</w:t>
      </w:r>
      <w:r>
        <w:rPr>
          <w:sz w:val="18"/>
          <w:szCs w:val="18"/>
        </w:rPr>
        <w:t xml:space="preserve"> (b); </w:t>
      </w:r>
      <w:smartTag w:uri="urn:schemas-microsoft-com:office:smarttags" w:element="State">
        <w:r w:rsidRPr="00E503D9">
          <w:rPr>
            <w:i/>
            <w:sz w:val="18"/>
            <w:szCs w:val="18"/>
          </w:rPr>
          <w:t>Pa.</w:t>
        </w:r>
      </w:smartTag>
      <w:r w:rsidRPr="00E503D9">
        <w:rPr>
          <w:i/>
          <w:sz w:val="18"/>
          <w:szCs w:val="18"/>
        </w:rPr>
        <w:t xml:space="preserve"> plurivora</w:t>
      </w:r>
      <w:r>
        <w:rPr>
          <w:sz w:val="18"/>
          <w:szCs w:val="18"/>
        </w:rPr>
        <w:t xml:space="preserve"> (c); </w:t>
      </w:r>
      <w:smartTag w:uri="urn:schemas-microsoft-com:office:smarttags" w:element="place">
        <w:smartTag w:uri="urn:schemas-microsoft-com:office:smarttags" w:element="State">
          <w:r w:rsidRPr="00E503D9">
            <w:rPr>
              <w:i/>
              <w:sz w:val="18"/>
              <w:szCs w:val="18"/>
            </w:rPr>
            <w:t>Pa.</w:t>
          </w:r>
        </w:smartTag>
      </w:smartTag>
      <w:r w:rsidRPr="00E503D9">
        <w:rPr>
          <w:i/>
          <w:sz w:val="18"/>
          <w:szCs w:val="18"/>
        </w:rPr>
        <w:t xml:space="preserve"> ramiseptata</w:t>
      </w:r>
      <w:r>
        <w:rPr>
          <w:sz w:val="18"/>
          <w:szCs w:val="18"/>
        </w:rPr>
        <w:t xml:space="preserve"> (d).</w:t>
      </w:r>
    </w:p>
    <w:p w:rsidR="005C2E5C" w:rsidRDefault="005C2E5C" w:rsidP="00C47F13">
      <w:pPr>
        <w:spacing w:line="204" w:lineRule="exact"/>
        <w:rPr>
          <w:rFonts w:ascii="Arial"/>
          <w:b/>
          <w:color w:val="BF5A14"/>
          <w:sz w:val="20"/>
        </w:rPr>
      </w:pPr>
    </w:p>
    <w:p w:rsidR="005C2E5C" w:rsidRDefault="005C2E5C" w:rsidP="00C47F13">
      <w:pPr>
        <w:spacing w:line="204" w:lineRule="exact"/>
        <w:rPr>
          <w:rFonts w:ascii="Arial" w:eastAsia="Times New Roman"/>
          <w:b/>
          <w:color w:val="BF5A14"/>
          <w:sz w:val="20"/>
        </w:rPr>
      </w:pPr>
      <w:r>
        <w:rPr>
          <w:rFonts w:ascii="Arial" w:eastAsia="Times New Roman"/>
          <w:b/>
          <w:color w:val="BF5A14"/>
          <w:sz w:val="20"/>
        </w:rPr>
        <w:t xml:space="preserve">Recent Publications </w:t>
      </w:r>
    </w:p>
    <w:p w:rsidR="005C2E5C" w:rsidRPr="00D138B3" w:rsidRDefault="005C2E5C" w:rsidP="00C47F13">
      <w:pPr>
        <w:numPr>
          <w:ilvl w:val="0"/>
          <w:numId w:val="3"/>
        </w:numPr>
        <w:spacing w:line="204" w:lineRule="exact"/>
        <w:jc w:val="both"/>
        <w:rPr>
          <w:sz w:val="18"/>
        </w:rPr>
      </w:pPr>
      <w:r w:rsidRPr="00585D24">
        <w:rPr>
          <w:sz w:val="18"/>
          <w:lang w:val="it-IT"/>
        </w:rPr>
        <w:t xml:space="preserve">Carlucci A, Raimondo ML, Santos J, Phillips AJL (2012). </w:t>
      </w:r>
      <w:proofErr w:type="spellStart"/>
      <w:r w:rsidRPr="00D138B3">
        <w:rPr>
          <w:i/>
          <w:sz w:val="18"/>
        </w:rPr>
        <w:t>Plectosphaerella</w:t>
      </w:r>
      <w:proofErr w:type="spellEnd"/>
      <w:r w:rsidRPr="00D138B3">
        <w:rPr>
          <w:sz w:val="18"/>
        </w:rPr>
        <w:t xml:space="preserve"> species associated with root and collar rots of horticultural crops in southern </w:t>
      </w:r>
      <w:smartTag w:uri="urn:schemas-microsoft-com:office:smarttags" w:element="place">
        <w:smartTag w:uri="urn:schemas-microsoft-com:office:smarttags" w:element="country-region">
          <w:r w:rsidRPr="00D138B3">
            <w:rPr>
              <w:sz w:val="18"/>
            </w:rPr>
            <w:t>Italy</w:t>
          </w:r>
        </w:smartTag>
      </w:smartTag>
      <w:r w:rsidRPr="00D138B3">
        <w:rPr>
          <w:sz w:val="18"/>
        </w:rPr>
        <w:t xml:space="preserve">. Persoonia 28: 34–48. </w:t>
      </w:r>
    </w:p>
    <w:p w:rsidR="005C2E5C" w:rsidRPr="00D138B3" w:rsidRDefault="005C2E5C" w:rsidP="00C47F13">
      <w:pPr>
        <w:pStyle w:val="Paragrafoelenco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rFonts w:ascii="Tw Cen MT" w:hAnsi="Tw Cen MT"/>
          <w:sz w:val="18"/>
        </w:rPr>
      </w:pPr>
      <w:r w:rsidRPr="00D138B3">
        <w:rPr>
          <w:rFonts w:ascii="Tw Cen MT" w:hAnsi="Tw Cen MT"/>
          <w:sz w:val="18"/>
        </w:rPr>
        <w:t xml:space="preserve">Egel, D., Ruhl, G., Hoke, S., Dicklow, M. B., and Wick, R. 2010. First report of black leg of hydroponic basil in the </w:t>
      </w:r>
      <w:smartTag w:uri="urn:schemas-microsoft-com:office:smarttags" w:element="country-region">
        <w:smartTag w:uri="urn:schemas-microsoft-com:office:smarttags" w:element="place">
          <w:r w:rsidRPr="00D138B3">
            <w:rPr>
              <w:rFonts w:ascii="Tw Cen MT" w:hAnsi="Tw Cen MT"/>
              <w:sz w:val="18"/>
            </w:rPr>
            <w:t>United States</w:t>
          </w:r>
        </w:smartTag>
      </w:smartTag>
      <w:r w:rsidRPr="00D138B3">
        <w:rPr>
          <w:rFonts w:ascii="Tw Cen MT" w:hAnsi="Tw Cen MT"/>
          <w:sz w:val="18"/>
        </w:rPr>
        <w:t xml:space="preserve"> caused by </w:t>
      </w:r>
      <w:r w:rsidRPr="00D138B3">
        <w:rPr>
          <w:rFonts w:ascii="Tw Cen MT" w:hAnsi="Tw Cen MT"/>
          <w:i/>
          <w:sz w:val="18"/>
        </w:rPr>
        <w:t>Plectosporium tabacinum</w:t>
      </w:r>
      <w:r w:rsidRPr="00D138B3">
        <w:rPr>
          <w:rFonts w:ascii="Tw Cen MT" w:hAnsi="Tw Cen MT"/>
          <w:sz w:val="18"/>
        </w:rPr>
        <w:t xml:space="preserve">. Plant Disease 94: 484. </w:t>
      </w:r>
    </w:p>
    <w:p w:rsidR="005C2E5C" w:rsidRPr="00D138B3" w:rsidRDefault="005C2E5C" w:rsidP="00C47F13">
      <w:pPr>
        <w:pStyle w:val="Paragrafoelenco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rFonts w:ascii="Tw Cen MT" w:hAnsi="Tw Cen MT"/>
          <w:sz w:val="18"/>
        </w:rPr>
      </w:pPr>
      <w:r w:rsidRPr="00D138B3">
        <w:rPr>
          <w:rFonts w:ascii="Tw Cen MT" w:hAnsi="Tw Cen MT"/>
          <w:sz w:val="18"/>
        </w:rPr>
        <w:t xml:space="preserve">Raimondo, M. L., and Carlucci, A. 2017. Characterisation and pathogenicity assessment of </w:t>
      </w:r>
      <w:r w:rsidRPr="00D138B3">
        <w:rPr>
          <w:rFonts w:ascii="Tw Cen MT" w:hAnsi="Tw Cen MT"/>
          <w:i/>
          <w:sz w:val="18"/>
        </w:rPr>
        <w:t>Plectosphaerella</w:t>
      </w:r>
      <w:r w:rsidRPr="00D138B3">
        <w:rPr>
          <w:rFonts w:ascii="Tw Cen MT" w:hAnsi="Tw Cen MT"/>
          <w:sz w:val="18"/>
        </w:rPr>
        <w:t xml:space="preserve"> species associated with stunting disease on tomato and pepper crops in </w:t>
      </w:r>
      <w:smartTag w:uri="urn:schemas-microsoft-com:office:smarttags" w:element="country-region">
        <w:smartTag w:uri="urn:schemas-microsoft-com:office:smarttags" w:element="place">
          <w:r w:rsidRPr="00D138B3">
            <w:rPr>
              <w:rFonts w:ascii="Tw Cen MT" w:hAnsi="Tw Cen MT"/>
              <w:sz w:val="18"/>
            </w:rPr>
            <w:t>Italy</w:t>
          </w:r>
        </w:smartTag>
      </w:smartTag>
      <w:r w:rsidRPr="00D138B3">
        <w:rPr>
          <w:rFonts w:ascii="Tw Cen MT" w:hAnsi="Tw Cen MT"/>
          <w:sz w:val="18"/>
        </w:rPr>
        <w:t>. Plant Pathology, doi: 10.1111/ppa.12766.</w:t>
      </w:r>
    </w:p>
    <w:p w:rsidR="005C2E5C" w:rsidRPr="00D138B3" w:rsidRDefault="005C2E5C" w:rsidP="00FC3D37">
      <w:pPr>
        <w:pStyle w:val="Paragrafoelenco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rFonts w:ascii="Tw Cen MT" w:hAnsi="Tw Cen MT"/>
          <w:sz w:val="18"/>
        </w:rPr>
      </w:pPr>
      <w:r w:rsidRPr="00D138B3">
        <w:rPr>
          <w:rFonts w:ascii="Tw Cen MT" w:hAnsi="Tw Cen MT"/>
          <w:sz w:val="18"/>
        </w:rPr>
        <w:t xml:space="preserve">Usami, T., Morii, S., Matsubara, C., and Amemiya, Y., 2012. Plectosphaerella rot of lettuce, coriander, and chervil caused by Plectosphaerella pauciseptata. Journal of General Plant Pathology 78: 368–371. </w:t>
      </w:r>
    </w:p>
    <w:p w:rsidR="005C2E5C" w:rsidRPr="00D138B3" w:rsidRDefault="005C2E5C" w:rsidP="00FC3D37">
      <w:pPr>
        <w:pStyle w:val="Paragrafoelenco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rFonts w:ascii="Tw Cen MT" w:hAnsi="Tw Cen MT"/>
          <w:sz w:val="18"/>
        </w:rPr>
      </w:pPr>
      <w:r w:rsidRPr="00D138B3">
        <w:rPr>
          <w:rFonts w:ascii="Tw Cen MT" w:hAnsi="Tw Cen MT"/>
          <w:sz w:val="18"/>
        </w:rPr>
        <w:t xml:space="preserve">Xu, J., Xu, X. D., Cao, Y.Y., and Zhang, W.M., 2014. First report of greenhouse tomato wilt caused by </w:t>
      </w:r>
      <w:r w:rsidRPr="00D138B3">
        <w:rPr>
          <w:rFonts w:ascii="Tw Cen MT" w:hAnsi="Tw Cen MT"/>
          <w:i/>
          <w:sz w:val="18"/>
        </w:rPr>
        <w:t>Plectosphaerella cucumerina</w:t>
      </w:r>
      <w:r w:rsidRPr="00D138B3">
        <w:rPr>
          <w:rFonts w:ascii="Tw Cen MT" w:hAnsi="Tw Cen MT"/>
          <w:sz w:val="18"/>
        </w:rPr>
        <w:t xml:space="preserve"> in </w:t>
      </w:r>
      <w:smartTag w:uri="urn:schemas-microsoft-com:office:smarttags" w:element="country-region">
        <w:smartTag w:uri="urn:schemas-microsoft-com:office:smarttags" w:element="place">
          <w:r w:rsidRPr="00D138B3">
            <w:rPr>
              <w:rFonts w:ascii="Tw Cen MT" w:hAnsi="Tw Cen MT"/>
              <w:sz w:val="18"/>
            </w:rPr>
            <w:t>China</w:t>
          </w:r>
        </w:smartTag>
      </w:smartTag>
      <w:r w:rsidRPr="00D138B3">
        <w:rPr>
          <w:rFonts w:ascii="Tw Cen MT" w:hAnsi="Tw Cen MT"/>
          <w:sz w:val="18"/>
        </w:rPr>
        <w:t>. Plant Disease 98: 158.</w:t>
      </w:r>
    </w:p>
    <w:p w:rsidR="005C2E5C" w:rsidRPr="008756E6" w:rsidRDefault="005C2E5C" w:rsidP="008756E6">
      <w:pPr>
        <w:tabs>
          <w:tab w:val="left" w:pos="384"/>
        </w:tabs>
        <w:ind w:right="117"/>
      </w:pPr>
    </w:p>
    <w:p w:rsidR="005C2E5C" w:rsidRDefault="005C2E5C">
      <w:pPr>
        <w:spacing w:line="200" w:lineRule="exact"/>
        <w:jc w:val="both"/>
        <w:rPr>
          <w:rFonts w:ascii="Calibri" w:hAnsi="Calibri"/>
        </w:rPr>
      </w:pPr>
      <w:r>
        <w:rPr>
          <w:rFonts w:ascii="Calibri" w:hAnsi="Calibri"/>
        </w:rPr>
        <w:t xml:space="preserve">   </w:t>
      </w:r>
    </w:p>
    <w:p w:rsidR="005C2E5C" w:rsidRDefault="005C2E5C">
      <w:pPr>
        <w:spacing w:line="200" w:lineRule="exact"/>
        <w:jc w:val="both"/>
        <w:rPr>
          <w:rFonts w:ascii="Calibri" w:hAnsi="Calibri"/>
        </w:rPr>
        <w:sectPr w:rsidR="005C2E5C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5C2E5C" w:rsidRDefault="005C2E5C">
      <w:pPr>
        <w:pStyle w:val="Corpotesto"/>
        <w:rPr>
          <w:rFonts w:ascii="Calibri"/>
          <w:sz w:val="20"/>
        </w:rPr>
      </w:pPr>
    </w:p>
    <w:p w:rsidR="005C2E5C" w:rsidRDefault="007576A4">
      <w:pPr>
        <w:pStyle w:val="Corpotesto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it-IT"/>
        </w:rPr>
        <mc:AlternateContent>
          <mc:Choice Requires="wpg">
            <w:drawing>
              <wp:inline distT="0" distB="0" distL="0" distR="0">
                <wp:extent cx="3975735" cy="25400"/>
                <wp:effectExtent l="1270" t="2540" r="4445" b="635"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5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D902FF4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15EeQIAAHsFAAAOAAAAZHJzL2Uyb0RvYy54bWykVF1v2yAUfZ+0/4D8nvojTppacaopTvrS&#10;bZXa/QAC2EbDgIDGiab9912wkzbtw6buxeZyPzj3HC7L20Mn0J4Zy5Uso/QqiRCTRFEumzL68bSd&#10;LCJkHZYUCyVZGR2ZjW5Xnz8te12wTLVKUGYQFJG26HUZtc7pIo4taVmH7ZXSTIKzVqbDDkzTxNTg&#10;Hqp3Is6SZB73ylBtFGHWwm41OKNVqF/XjLjvdW2ZQ6KMAJsLXxO+O/+NV0tcNAbrlpMRBv4Aig5z&#10;CYeeS1XYYfRs+LtSHSdGWVW7K6K6WNU1Jyz0AN2kyZtu7ox61qGXpugbfaYJqH3D04fLkm/7B4M4&#10;LaNphCTuQKJwKso9Nb1uCoi4M/pRP5ihP1jeK/LTgjt+6/d2MwSjXf9VUSiHn50K1Bxq0/kS0DQ6&#10;BAWOZwXYwSECm9Ob69n1dBYhAr5sliejQqQFGd9lkXYz5s2zeTok5SEjxsVwXIA4QvL9wC2zL0Ta&#10;/yPyscWaBX2sp2kkEtAPRN5zydBs4DEErOVAIjnIkUQk1brFsmGh1NNRA2GpzwDcr1K8YUGBv5Ka&#10;wR33zI20nWidZ9lIzyU7uNDGujumOuQXZSQAchAL7++t8zheQrx2Um25ELCPCyFRf9LI21YJTr03&#10;GKbZrYVBe+znLsmTxengizC435KGai3DdDOuHeZiWMPpQvp60AjgGVfDYP26SW42i80in+TZfDPJ&#10;k6qafNmu88l8m17Pqmm1Xlfpb99Mmhctp5RJj+405Gn+b9qPz80wnucxP/MQX1YPhAHY0z+ADlp6&#10;+YYLuFP0+GBOGsN1DGqHCQ9p42vkn5DXdoh6eTNXfwAAAP//AwBQSwMEFAAGAAgAAAAhANJJbznb&#10;AAAAAwEAAA8AAABkcnMvZG93bnJldi54bWxMj0FrwkAQhe+F/odlCr3VTWwbSsxGRLQnKVSF4m3M&#10;jkkwOxuyaxL/fbe96GXg8R7vfZPNR9OInjpXW1YQTyIQxIXVNZcK9rv1ywcI55E1NpZJwZUczPPH&#10;hwxTbQf+pn7rSxFK2KWooPK+TaV0RUUG3cS2xME72c6gD7Irpe5wCOWmkdMoSqTBmsNChS0tKyrO&#10;24tR8DngsHiNV/3mfFpeD7v3r59NTEo9P42LGQhPo7+F4Q8/oEMemI72wtqJRkF4xP/f4CXTJAZx&#10;VPAWgcwzec+e/wIAAP//AwBQSwECLQAUAAYACAAAACEAtoM4kv4AAADhAQAAEwAAAAAAAAAAAAAA&#10;AAAAAAAAW0NvbnRlbnRfVHlwZXNdLnhtbFBLAQItABQABgAIAAAAIQA4/SH/1gAAAJQBAAALAAAA&#10;AAAAAAAAAAAAAC8BAABfcmVscy8ucmVsc1BLAQItABQABgAIAAAAIQDoK15EeQIAAHsFAAAOAAAA&#10;AAAAAAAAAAAAAC4CAABkcnMvZTJvRG9jLnhtbFBLAQItABQABgAIAAAAIQDSSW852wAAAAMBAAAP&#10;AAAAAAAAAAAAAAAAANMEAABkcnMvZG93bnJldi54bWxQSwUGAAAAAAQABADzAAAA2wUAAAAA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mYHjsMAAADaAAAADwAAAGRycy9kb3ducmV2LnhtbESPQUsDMRSE7wX/Q3hCb21SqUW2TUtV&#10;RMVTqz309ti8bpYmL2sSt+u/N4LgcZiZb5jVZvBO9BRTG1jDbKpAENfBtNxo+Hh/mtyBSBnZoAtM&#10;Gr4pwWZ9NVphZcKFd9TvcyMKhFOFGmzOXSVlqi15TNPQERfvFKLHXGRspIl4KXDv5I1SC+mx5bJg&#10;saMHS/V5/+U1qN3nwqpH93ru73N/fHZv80MbtR5fD9sliExD/g//tV+Mhlv4vVJugFz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JmB47DAAAA2gAAAA8AAAAAAAAAAAAA&#10;AAAAoQIAAGRycy9kb3ducmV2LnhtbFBLBQYAAAAABAAEAPkAAACRAwAAAAA=&#10;" strokecolor="#004080" strokeweight="2pt"/>
                <w10:anchorlock/>
              </v:group>
            </w:pict>
          </mc:Fallback>
        </mc:AlternateContent>
      </w:r>
    </w:p>
    <w:p w:rsidR="005C2E5C" w:rsidRDefault="005C2E5C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7576A4">
        <w:rPr>
          <w:noProof/>
          <w:lang w:val="it-IT" w:eastAsia="it-IT"/>
        </w:rPr>
        <w:drawing>
          <wp:inline distT="0" distB="0" distL="0" distR="0">
            <wp:extent cx="426720" cy="571500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85D24">
        <w:rPr>
          <w:noProof/>
          <w:lang w:val="en-GB" w:eastAsia="it-IT"/>
        </w:rPr>
        <w:t xml:space="preserve"> </w:t>
      </w:r>
      <w:r>
        <w:rPr>
          <w:rFonts w:ascii="Arial" w:eastAsia="Times New Roman"/>
          <w:color w:val="BF5A14"/>
        </w:rPr>
        <w:t xml:space="preserve">Biography </w:t>
      </w:r>
    </w:p>
    <w:p w:rsidR="005C2E5C" w:rsidRPr="00C1190A" w:rsidRDefault="005C2E5C" w:rsidP="00CA05E6">
      <w:pPr>
        <w:spacing w:before="62"/>
        <w:ind w:right="58"/>
        <w:jc w:val="both"/>
        <w:rPr>
          <w:rFonts w:ascii="Arial" w:hAnsi="Arial" w:cs="Arial"/>
          <w:sz w:val="14"/>
          <w:szCs w:val="14"/>
          <w:shd w:val="clear" w:color="auto" w:fill="FFFFFF"/>
        </w:rPr>
      </w:pPr>
      <w:r w:rsidRPr="00C6278D">
        <w:rPr>
          <w:rFonts w:ascii="Arial" w:hAnsi="Arial" w:cs="Arial"/>
          <w:sz w:val="14"/>
          <w:szCs w:val="14"/>
          <w:shd w:val="clear" w:color="auto" w:fill="FFFFFF"/>
        </w:rPr>
        <w:t>Dr</w:t>
      </w:r>
      <w:r>
        <w:rPr>
          <w:rFonts w:ascii="Arial" w:hAnsi="Arial" w:cs="Arial"/>
          <w:sz w:val="14"/>
          <w:szCs w:val="14"/>
          <w:shd w:val="clear" w:color="auto" w:fill="FFFFFF"/>
        </w:rPr>
        <w:t>. Maria Luisa Raimondo</w:t>
      </w:r>
      <w:r w:rsidRPr="00C6278D">
        <w:rPr>
          <w:rFonts w:ascii="Arial" w:hAnsi="Arial" w:cs="Arial"/>
          <w:sz w:val="14"/>
          <w:szCs w:val="14"/>
          <w:shd w:val="clear" w:color="auto" w:fill="FFFFFF"/>
        </w:rPr>
        <w:t xml:space="preserve"> is a </w:t>
      </w:r>
      <w:r>
        <w:rPr>
          <w:rFonts w:ascii="Arial" w:hAnsi="Arial" w:cs="Arial"/>
          <w:sz w:val="14"/>
          <w:szCs w:val="14"/>
          <w:shd w:val="clear" w:color="auto" w:fill="FFFFFF"/>
        </w:rPr>
        <w:t xml:space="preserve">Plant Pathology PhD and actually have a research fellowship </w:t>
      </w:r>
      <w:r w:rsidRPr="00C6278D">
        <w:rPr>
          <w:rFonts w:ascii="Arial" w:hAnsi="Arial" w:cs="Arial"/>
          <w:sz w:val="14"/>
          <w:szCs w:val="14"/>
          <w:shd w:val="clear" w:color="auto" w:fill="FFFFFF"/>
        </w:rPr>
        <w:t xml:space="preserve">in the Department of Sciences of Agriculture, Food and Environment in </w:t>
      </w:r>
      <w:smartTag w:uri="urn:schemas-microsoft-com:office:smarttags" w:element="City">
        <w:smartTag w:uri="urn:schemas-microsoft-com:office:smarttags" w:element="place">
          <w:r w:rsidRPr="00C6278D">
            <w:rPr>
              <w:rFonts w:ascii="Arial" w:hAnsi="Arial" w:cs="Arial"/>
              <w:sz w:val="14"/>
              <w:szCs w:val="14"/>
              <w:shd w:val="clear" w:color="auto" w:fill="FFFFFF"/>
            </w:rPr>
            <w:t>Foggia</w:t>
          </w:r>
        </w:smartTag>
        <w:r w:rsidRPr="00C6278D">
          <w:rPr>
            <w:rFonts w:ascii="Arial" w:hAnsi="Arial" w:cs="Arial"/>
            <w:sz w:val="14"/>
            <w:szCs w:val="14"/>
            <w:shd w:val="clear" w:color="auto" w:fill="FFFFFF"/>
          </w:rPr>
          <w:t xml:space="preserve">, </w:t>
        </w:r>
        <w:smartTag w:uri="urn:schemas-microsoft-com:office:smarttags" w:element="country-region">
          <w:r w:rsidRPr="00C6278D">
            <w:rPr>
              <w:rFonts w:ascii="Arial" w:hAnsi="Arial" w:cs="Arial"/>
              <w:sz w:val="14"/>
              <w:szCs w:val="14"/>
              <w:shd w:val="clear" w:color="auto" w:fill="FFFFFF"/>
            </w:rPr>
            <w:t>Italy</w:t>
          </w:r>
        </w:smartTag>
      </w:smartTag>
      <w:r w:rsidRPr="00C6278D">
        <w:rPr>
          <w:rFonts w:ascii="Arial" w:hAnsi="Arial" w:cs="Arial"/>
          <w:sz w:val="14"/>
          <w:szCs w:val="14"/>
          <w:shd w:val="clear" w:color="auto" w:fill="FFFFFF"/>
        </w:rPr>
        <w:t xml:space="preserve">. </w:t>
      </w:r>
      <w:r w:rsidR="00585D24">
        <w:rPr>
          <w:rFonts w:ascii="Arial" w:hAnsi="Arial" w:cs="Arial"/>
          <w:sz w:val="14"/>
          <w:szCs w:val="14"/>
          <w:shd w:val="clear" w:color="auto" w:fill="FFFFFF"/>
        </w:rPr>
        <w:t>Her</w:t>
      </w:r>
      <w:r>
        <w:rPr>
          <w:rFonts w:ascii="Arial" w:hAnsi="Arial" w:cs="Arial"/>
          <w:sz w:val="14"/>
          <w:szCs w:val="14"/>
          <w:shd w:val="clear" w:color="auto" w:fill="FFFFFF"/>
        </w:rPr>
        <w:t xml:space="preserve"> </w:t>
      </w:r>
      <w:r w:rsidR="00585D24">
        <w:rPr>
          <w:rFonts w:ascii="Arial" w:hAnsi="Arial" w:cs="Arial"/>
          <w:sz w:val="14"/>
          <w:szCs w:val="14"/>
          <w:shd w:val="clear" w:color="auto" w:fill="FFFFFF"/>
        </w:rPr>
        <w:t xml:space="preserve">main </w:t>
      </w:r>
      <w:proofErr w:type="spellStart"/>
      <w:r>
        <w:rPr>
          <w:rFonts w:ascii="Arial" w:hAnsi="Arial" w:cs="Arial"/>
          <w:sz w:val="14"/>
          <w:szCs w:val="14"/>
          <w:shd w:val="clear" w:color="auto" w:fill="FFFFFF"/>
        </w:rPr>
        <w:t>expertise</w:t>
      </w:r>
      <w:r w:rsidR="00592320">
        <w:rPr>
          <w:rFonts w:ascii="Arial" w:hAnsi="Arial" w:cs="Arial"/>
          <w:sz w:val="14"/>
          <w:szCs w:val="14"/>
          <w:shd w:val="clear" w:color="auto" w:fill="FFFFFF"/>
        </w:rPr>
        <w:t>s</w:t>
      </w:r>
      <w:proofErr w:type="spellEnd"/>
      <w:r w:rsidR="00585D24">
        <w:rPr>
          <w:rFonts w:ascii="Arial" w:hAnsi="Arial" w:cs="Arial"/>
          <w:sz w:val="14"/>
          <w:szCs w:val="14"/>
          <w:shd w:val="clear" w:color="auto" w:fill="FFFFFF"/>
        </w:rPr>
        <w:t xml:space="preserve"> are in taxonomic studies</w:t>
      </w:r>
      <w:r>
        <w:rPr>
          <w:rFonts w:ascii="Arial" w:hAnsi="Arial" w:cs="Arial"/>
          <w:sz w:val="14"/>
          <w:szCs w:val="14"/>
          <w:shd w:val="clear" w:color="auto" w:fill="FFFFFF"/>
        </w:rPr>
        <w:t xml:space="preserve"> of fungi by </w:t>
      </w:r>
      <w:r w:rsidR="00585D24">
        <w:rPr>
          <w:rFonts w:ascii="Arial" w:hAnsi="Arial" w:cs="Arial"/>
          <w:sz w:val="14"/>
          <w:szCs w:val="14"/>
          <w:shd w:val="clear" w:color="auto" w:fill="FFFFFF"/>
        </w:rPr>
        <w:t xml:space="preserve">morphological and </w:t>
      </w:r>
      <w:r>
        <w:rPr>
          <w:rFonts w:ascii="Arial" w:hAnsi="Arial" w:cs="Arial"/>
          <w:sz w:val="14"/>
          <w:szCs w:val="14"/>
          <w:shd w:val="clear" w:color="auto" w:fill="FFFFFF"/>
        </w:rPr>
        <w:t>molecular tools</w:t>
      </w:r>
      <w:r w:rsidR="00592320">
        <w:rPr>
          <w:rFonts w:ascii="Arial" w:hAnsi="Arial" w:cs="Arial"/>
          <w:sz w:val="14"/>
          <w:szCs w:val="14"/>
          <w:shd w:val="clear" w:color="auto" w:fill="FFFFFF"/>
        </w:rPr>
        <w:t xml:space="preserve">, as well as by use of </w:t>
      </w:r>
      <w:proofErr w:type="spellStart"/>
      <w:r w:rsidR="00592320">
        <w:rPr>
          <w:rFonts w:ascii="Arial" w:hAnsi="Arial" w:cs="Arial"/>
          <w:sz w:val="14"/>
          <w:szCs w:val="14"/>
          <w:shd w:val="clear" w:color="auto" w:fill="FFFFFF"/>
        </w:rPr>
        <w:t>Bionformatic</w:t>
      </w:r>
      <w:proofErr w:type="spellEnd"/>
      <w:r w:rsidR="00592320">
        <w:rPr>
          <w:rFonts w:ascii="Arial" w:hAnsi="Arial" w:cs="Arial"/>
          <w:sz w:val="14"/>
          <w:szCs w:val="14"/>
          <w:shd w:val="clear" w:color="auto" w:fill="FFFFFF"/>
        </w:rPr>
        <w:t xml:space="preserve"> </w:t>
      </w:r>
      <w:proofErr w:type="spellStart"/>
      <w:r w:rsidR="00592320">
        <w:rPr>
          <w:rFonts w:ascii="Arial" w:hAnsi="Arial" w:cs="Arial"/>
          <w:sz w:val="14"/>
          <w:szCs w:val="14"/>
          <w:shd w:val="clear" w:color="auto" w:fill="FFFFFF"/>
        </w:rPr>
        <w:t>softwares</w:t>
      </w:r>
      <w:proofErr w:type="spellEnd"/>
      <w:r>
        <w:rPr>
          <w:rFonts w:ascii="Arial" w:hAnsi="Arial" w:cs="Arial"/>
          <w:sz w:val="14"/>
          <w:szCs w:val="14"/>
          <w:shd w:val="clear" w:color="auto" w:fill="FFFFFF"/>
        </w:rPr>
        <w:t xml:space="preserve">. </w:t>
      </w:r>
      <w:r w:rsidRPr="00C6278D">
        <w:rPr>
          <w:rFonts w:ascii="Arial" w:hAnsi="Arial" w:cs="Arial"/>
          <w:sz w:val="14"/>
          <w:szCs w:val="14"/>
          <w:shd w:val="clear" w:color="auto" w:fill="FFFFFF"/>
        </w:rPr>
        <w:t xml:space="preserve">She </w:t>
      </w:r>
      <w:r>
        <w:rPr>
          <w:rFonts w:ascii="Arial" w:hAnsi="Arial" w:cs="Arial"/>
          <w:sz w:val="14"/>
          <w:szCs w:val="14"/>
          <w:shd w:val="clear" w:color="auto" w:fill="FFFFFF"/>
        </w:rPr>
        <w:t>collaborates</w:t>
      </w:r>
      <w:r w:rsidRPr="00C6278D">
        <w:rPr>
          <w:rFonts w:ascii="Arial" w:hAnsi="Arial" w:cs="Arial"/>
          <w:sz w:val="14"/>
          <w:szCs w:val="14"/>
          <w:shd w:val="clear" w:color="auto" w:fill="FFFFFF"/>
        </w:rPr>
        <w:t xml:space="preserve"> in </w:t>
      </w:r>
      <w:r>
        <w:rPr>
          <w:rFonts w:ascii="Arial" w:hAnsi="Arial" w:cs="Arial"/>
          <w:sz w:val="14"/>
          <w:szCs w:val="14"/>
          <w:shd w:val="clear" w:color="auto" w:fill="FFFFFF"/>
        </w:rPr>
        <w:t>several</w:t>
      </w:r>
      <w:r w:rsidRPr="00C6278D">
        <w:rPr>
          <w:rFonts w:ascii="Arial" w:hAnsi="Arial" w:cs="Arial"/>
          <w:sz w:val="14"/>
          <w:szCs w:val="14"/>
          <w:shd w:val="clear" w:color="auto" w:fill="FFFFFF"/>
        </w:rPr>
        <w:t xml:space="preserve"> research projects related to Plant Pathology and described </w:t>
      </w:r>
      <w:r>
        <w:rPr>
          <w:rFonts w:ascii="Arial" w:hAnsi="Arial" w:cs="Arial"/>
          <w:sz w:val="14"/>
          <w:szCs w:val="14"/>
          <w:shd w:val="clear" w:color="auto" w:fill="FFFFFF"/>
        </w:rPr>
        <w:t>seven</w:t>
      </w:r>
      <w:r w:rsidRPr="00C6278D">
        <w:rPr>
          <w:rFonts w:ascii="Arial" w:hAnsi="Arial" w:cs="Arial"/>
          <w:sz w:val="14"/>
          <w:szCs w:val="14"/>
          <w:shd w:val="clear" w:color="auto" w:fill="FFFFFF"/>
        </w:rPr>
        <w:t xml:space="preserve"> novel fungal species by molecular approaches. Dr. </w:t>
      </w:r>
      <w:r>
        <w:rPr>
          <w:rFonts w:ascii="Arial" w:hAnsi="Arial" w:cs="Arial"/>
          <w:sz w:val="14"/>
          <w:szCs w:val="14"/>
          <w:shd w:val="clear" w:color="auto" w:fill="FFFFFF"/>
        </w:rPr>
        <w:t>Maria Luisa Raimondo</w:t>
      </w:r>
      <w:r w:rsidRPr="00C6278D">
        <w:rPr>
          <w:rFonts w:ascii="Arial" w:hAnsi="Arial" w:cs="Arial"/>
          <w:sz w:val="14"/>
          <w:szCs w:val="14"/>
          <w:shd w:val="clear" w:color="auto" w:fill="FFFFFF"/>
        </w:rPr>
        <w:t xml:space="preserve"> has </w:t>
      </w:r>
      <w:r w:rsidRPr="00C1190A">
        <w:rPr>
          <w:rFonts w:ascii="Arial" w:hAnsi="Arial" w:cs="Arial"/>
          <w:sz w:val="14"/>
          <w:szCs w:val="14"/>
          <w:shd w:val="clear" w:color="auto" w:fill="FFFFFF"/>
        </w:rPr>
        <w:t>been</w:t>
      </w:r>
      <w:r>
        <w:rPr>
          <w:rFonts w:ascii="Arial" w:hAnsi="Arial" w:cs="Arial"/>
          <w:sz w:val="14"/>
          <w:szCs w:val="14"/>
          <w:shd w:val="clear" w:color="auto" w:fill="FFFFFF"/>
        </w:rPr>
        <w:t xml:space="preserve"> also</w:t>
      </w:r>
      <w:r w:rsidRPr="00C1190A">
        <w:rPr>
          <w:rFonts w:ascii="Arial" w:hAnsi="Arial" w:cs="Arial"/>
          <w:sz w:val="14"/>
          <w:szCs w:val="14"/>
          <w:shd w:val="clear" w:color="auto" w:fill="FFFFFF"/>
        </w:rPr>
        <w:t xml:space="preserve"> interesting to research and </w:t>
      </w:r>
      <w:bookmarkStart w:id="0" w:name="_GoBack"/>
      <w:bookmarkEnd w:id="0"/>
      <w:r w:rsidRPr="00592320">
        <w:rPr>
          <w:rFonts w:ascii="Arial" w:hAnsi="Arial" w:cs="Arial"/>
          <w:sz w:val="14"/>
          <w:szCs w:val="14"/>
          <w:shd w:val="clear" w:color="auto" w:fill="FFFFFF"/>
        </w:rPr>
        <w:t xml:space="preserve">study new control means </w:t>
      </w:r>
      <w:r w:rsidR="00592320" w:rsidRPr="00592320">
        <w:rPr>
          <w:rFonts w:ascii="Arial" w:hAnsi="Arial" w:cs="Arial"/>
          <w:sz w:val="14"/>
          <w:szCs w:val="14"/>
          <w:shd w:val="clear" w:color="auto" w:fill="FFFFFF"/>
        </w:rPr>
        <w:t>by</w:t>
      </w:r>
      <w:r w:rsidRPr="00592320">
        <w:rPr>
          <w:rFonts w:ascii="Arial" w:hAnsi="Arial" w:cs="Arial"/>
          <w:sz w:val="14"/>
          <w:szCs w:val="14"/>
          <w:shd w:val="clear" w:color="auto" w:fill="FFFFFF"/>
        </w:rPr>
        <w:t xml:space="preserve"> </w:t>
      </w:r>
      <w:proofErr w:type="spellStart"/>
      <w:r w:rsidRPr="00592320">
        <w:rPr>
          <w:rFonts w:ascii="Arial" w:hAnsi="Arial" w:cs="Arial"/>
          <w:sz w:val="14"/>
          <w:szCs w:val="14"/>
          <w:shd w:val="clear" w:color="auto" w:fill="FFFFFF"/>
        </w:rPr>
        <w:t>biostimulants</w:t>
      </w:r>
      <w:proofErr w:type="spellEnd"/>
      <w:r w:rsidRPr="00592320">
        <w:rPr>
          <w:rFonts w:ascii="Arial" w:hAnsi="Arial" w:cs="Arial"/>
          <w:sz w:val="14"/>
          <w:szCs w:val="14"/>
          <w:shd w:val="clear" w:color="auto" w:fill="FFFFFF"/>
        </w:rPr>
        <w:t>, resistance inducers, fungal antagonists and biocides substances.</w:t>
      </w:r>
    </w:p>
    <w:p w:rsidR="005C2E5C" w:rsidRDefault="005C2E5C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:rsidR="005C2E5C" w:rsidRPr="000F62F5" w:rsidRDefault="005C2E5C" w:rsidP="003F175B">
      <w:pPr>
        <w:spacing w:before="62"/>
        <w:ind w:right="2752"/>
        <w:jc w:val="center"/>
        <w:rPr>
          <w:rFonts w:ascii="Arial"/>
          <w:sz w:val="14"/>
          <w:lang w:val="en-GB"/>
        </w:rPr>
      </w:pPr>
      <w:r w:rsidRPr="000F62F5">
        <w:rPr>
          <w:rFonts w:ascii="Arial" w:eastAsia="Times New Roman"/>
          <w:sz w:val="14"/>
          <w:lang w:val="en-GB"/>
        </w:rPr>
        <w:t xml:space="preserve">                                                                                    Email: </w:t>
      </w:r>
      <w:hyperlink r:id="rId12" w:history="1">
        <w:r w:rsidRPr="000F62F5">
          <w:rPr>
            <w:rStyle w:val="Collegamentoipertestuale"/>
            <w:rFonts w:ascii="Arial" w:eastAsia="Times New Roman" w:cs="Tw Cen MT"/>
            <w:sz w:val="14"/>
            <w:lang w:val="en-GB"/>
          </w:rPr>
          <w:t>marialuisa.raimondo@unifg.it</w:t>
        </w:r>
      </w:hyperlink>
      <w:r>
        <w:t xml:space="preserve"> </w:t>
      </w:r>
      <w:r w:rsidRPr="000F62F5">
        <w:rPr>
          <w:rStyle w:val="Collegamentoipertestuale"/>
          <w:rFonts w:ascii="Arial" w:eastAsia="Times New Roman" w:cs="Tw Cen MT"/>
          <w:sz w:val="14"/>
          <w:u w:val="none"/>
          <w:lang w:val="en-GB"/>
        </w:rPr>
        <w:t xml:space="preserve">    </w:t>
      </w:r>
      <w:r w:rsidRPr="000F62F5">
        <w:rPr>
          <w:rStyle w:val="Collegamentoipertestuale"/>
          <w:rFonts w:ascii="Arial" w:eastAsia="Times New Roman" w:cs="Tw Cen MT"/>
          <w:color w:val="auto"/>
          <w:sz w:val="14"/>
          <w:u w:val="none"/>
          <w:lang w:val="en-GB"/>
        </w:rPr>
        <w:t>Contact No</w:t>
      </w:r>
      <w:r w:rsidRPr="00CA05E6">
        <w:rPr>
          <w:rStyle w:val="Collegamentoipertestuale"/>
          <w:rFonts w:ascii="Arial" w:eastAsia="Times New Roman" w:cs="Tw Cen MT"/>
          <w:sz w:val="14"/>
          <w:u w:val="none"/>
          <w:lang w:val="en-GB"/>
        </w:rPr>
        <w:t>: 0881/589322</w:t>
      </w:r>
    </w:p>
    <w:p w:rsidR="005C2E5C" w:rsidRPr="000F62F5" w:rsidRDefault="007576A4">
      <w:pPr>
        <w:pStyle w:val="Corpotesto"/>
        <w:spacing w:before="2"/>
        <w:rPr>
          <w:rFonts w:ascii="Arial"/>
          <w:sz w:val="19"/>
          <w:lang w:val="en-GB"/>
        </w:rPr>
      </w:pPr>
      <w:r>
        <w:rPr>
          <w:noProof/>
          <w:lang w:eastAsia="it-IT"/>
        </w:rPr>
        <mc:AlternateContent>
          <mc:Choice Requires="wps">
            <w:drawing>
              <wp:anchor distT="4294967295" distB="4294967295" distL="0" distR="0" simplePos="0" relativeHeight="25165619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168274</wp:posOffset>
                </wp:positionV>
                <wp:extent cx="3442335" cy="0"/>
                <wp:effectExtent l="0" t="0" r="24765" b="19050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C15CFE" id="Line 3" o:spid="_x0000_s1026" style="position:absolute;z-index:251656192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5C2E5C" w:rsidRPr="000F62F5" w:rsidRDefault="005C2E5C">
      <w:pPr>
        <w:pStyle w:val="Corpotesto"/>
        <w:rPr>
          <w:rFonts w:ascii="Arial"/>
          <w:sz w:val="20"/>
          <w:lang w:val="en-GB"/>
        </w:rPr>
      </w:pPr>
    </w:p>
    <w:p w:rsidR="005C2E5C" w:rsidRPr="000F62F5" w:rsidRDefault="005C2E5C">
      <w:pPr>
        <w:pStyle w:val="Corpotesto"/>
        <w:rPr>
          <w:rFonts w:ascii="Arial"/>
          <w:sz w:val="20"/>
          <w:lang w:val="en-GB"/>
        </w:rPr>
      </w:pPr>
    </w:p>
    <w:p w:rsidR="005C2E5C" w:rsidRPr="000F62F5" w:rsidRDefault="005C2E5C">
      <w:pPr>
        <w:pStyle w:val="Corpotesto"/>
        <w:spacing w:before="7"/>
        <w:rPr>
          <w:rFonts w:ascii="Arial"/>
          <w:sz w:val="29"/>
          <w:lang w:val="en-GB"/>
        </w:rPr>
      </w:pPr>
    </w:p>
    <w:p w:rsidR="005C2E5C" w:rsidRPr="000F62F5" w:rsidRDefault="005C2E5C" w:rsidP="000F62F5">
      <w:pPr>
        <w:spacing w:before="39"/>
        <w:ind w:left="100"/>
        <w:rPr>
          <w:rFonts w:ascii="Minion Pro"/>
          <w:b/>
          <w:sz w:val="20"/>
          <w:lang w:val="en-GB"/>
        </w:rPr>
      </w:pPr>
      <w:r w:rsidRPr="000F62F5">
        <w:rPr>
          <w:rFonts w:ascii="Minion Pro" w:eastAsia="Times New Roman"/>
          <w:b/>
          <w:sz w:val="20"/>
          <w:lang w:val="en-GB"/>
        </w:rPr>
        <w:t>Notes/Comments</w:t>
      </w:r>
      <w:r w:rsidRPr="00CA05E6">
        <w:rPr>
          <w:rFonts w:ascii="Minion Pro" w:eastAsia="Times New Roman"/>
          <w:b/>
          <w:sz w:val="20"/>
          <w:lang w:val="en-GB"/>
        </w:rPr>
        <w:t xml:space="preserve">: </w:t>
      </w:r>
      <w:r w:rsidRPr="00CA05E6">
        <w:rPr>
          <w:sz w:val="18"/>
          <w:szCs w:val="18"/>
        </w:rPr>
        <w:t xml:space="preserve">Track 3-3 </w:t>
      </w:r>
      <w:r w:rsidRPr="00CA05E6">
        <w:rPr>
          <w:sz w:val="18"/>
          <w:szCs w:val="18"/>
          <w:shd w:val="clear" w:color="auto" w:fill="FFFFFF"/>
        </w:rPr>
        <w:t>Plant pathology and plant-micro-biology</w:t>
      </w:r>
    </w:p>
    <w:p w:rsidR="005C2E5C" w:rsidRPr="000F62F5" w:rsidRDefault="005C2E5C">
      <w:pPr>
        <w:rPr>
          <w:rFonts w:ascii="Minion Pro"/>
          <w:sz w:val="24"/>
          <w:lang w:val="en-GB"/>
        </w:rPr>
        <w:sectPr w:rsidR="005C2E5C" w:rsidRPr="000F62F5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5C2E5C" w:rsidRPr="000F62F5" w:rsidRDefault="005C2E5C">
      <w:pPr>
        <w:pStyle w:val="Corpotesto"/>
        <w:spacing w:before="3"/>
        <w:rPr>
          <w:rFonts w:ascii="Minion Pro"/>
          <w:sz w:val="26"/>
          <w:lang w:val="en-GB"/>
        </w:rPr>
      </w:pPr>
    </w:p>
    <w:sectPr w:rsidR="005C2E5C" w:rsidRPr="000F62F5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2633" w:rsidRDefault="009E2633">
      <w:r>
        <w:separator/>
      </w:r>
    </w:p>
  </w:endnote>
  <w:endnote w:type="continuationSeparator" w:id="0">
    <w:p w:rsidR="009E2633" w:rsidRDefault="009E26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2E5C" w:rsidRDefault="007576A4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3360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0" r="16510" b="1778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C2E5C" w:rsidRPr="00272190" w:rsidRDefault="005C2E5C">
                          <w:pPr>
                            <w:spacing w:line="184" w:lineRule="exact"/>
                            <w:ind w:left="20" w:right="-12"/>
                            <w:rPr>
                              <w:rFonts w:ascii="Arial" w:eastAsia="Times New Roman"/>
                              <w:color w:val="FFFFFF"/>
                              <w:sz w:val="16"/>
                            </w:rPr>
                          </w:pPr>
                          <w:r w:rsidRPr="00272190">
                            <w:rPr>
                              <w:rFonts w:ascii="Arial" w:eastAsia="Times New Roman"/>
                              <w:color w:val="FFFFFF"/>
                              <w:sz w:val="16"/>
                            </w:rPr>
                            <w:t>J Pain Relief</w:t>
                          </w:r>
                        </w:p>
                        <w:p w:rsidR="005C2E5C" w:rsidRPr="00272190" w:rsidRDefault="005C2E5C">
                          <w:pPr>
                            <w:spacing w:before="8"/>
                            <w:ind w:left="20" w:right="-12"/>
                            <w:rPr>
                              <w:rFonts w:ascii="Arial" w:eastAsia="Times New Roman"/>
                              <w:color w:val="FFFFFF"/>
                              <w:sz w:val="16"/>
                            </w:rPr>
                          </w:pPr>
                          <w:r w:rsidRPr="00272190">
                            <w:rPr>
                              <w:rFonts w:ascii="Arial" w:eastAsia="Times New Roman"/>
                              <w:color w:val="FFFFFF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272190">
                            <w:rPr>
                              <w:rFonts w:ascii="Arial" w:eastAsia="Times New Roman"/>
                              <w:color w:val="FFFFFF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5C2E5C" w:rsidRPr="00272190" w:rsidRDefault="005C2E5C">
                    <w:pPr>
                      <w:spacing w:line="184" w:lineRule="exact"/>
                      <w:ind w:left="20" w:right="-12"/>
                      <w:rPr>
                        <w:rFonts w:ascii="Arial" w:eastAsia="Times New Roman"/>
                        <w:color w:val="FFFFFF"/>
                        <w:sz w:val="16"/>
                      </w:rPr>
                    </w:pPr>
                    <w:r w:rsidRPr="00272190">
                      <w:rPr>
                        <w:rFonts w:ascii="Arial" w:eastAsia="Times New Roman"/>
                        <w:color w:val="FFFFFF"/>
                        <w:sz w:val="16"/>
                      </w:rPr>
                      <w:t>J Pain Relief</w:t>
                    </w:r>
                  </w:p>
                  <w:p w:rsidR="005C2E5C" w:rsidRPr="00272190" w:rsidRDefault="005C2E5C">
                    <w:pPr>
                      <w:spacing w:before="8"/>
                      <w:ind w:left="20" w:right="-12"/>
                      <w:rPr>
                        <w:rFonts w:ascii="Arial" w:eastAsia="Times New Roman"/>
                        <w:color w:val="FFFFFF"/>
                        <w:sz w:val="16"/>
                      </w:rPr>
                    </w:pPr>
                    <w:r w:rsidRPr="00272190">
                      <w:rPr>
                        <w:rFonts w:ascii="Arial" w:eastAsia="Times New Roman"/>
                        <w:color w:val="FFFFFF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272190">
                      <w:rPr>
                        <w:rFonts w:ascii="Arial" w:eastAsia="Times New Roman"/>
                        <w:color w:val="FFFFFF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4384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0" t="0" r="13970" b="698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C2E5C" w:rsidRPr="00272190" w:rsidRDefault="005C2E5C">
                          <w:pPr>
                            <w:spacing w:line="269" w:lineRule="exact"/>
                            <w:jc w:val="center"/>
                            <w:rPr>
                              <w:rFonts w:ascii="Impact" w:eastAsia="Times New Roman"/>
                              <w:color w:val="FFFFFF"/>
                              <w:sz w:val="24"/>
                            </w:rPr>
                          </w:pPr>
                          <w:r w:rsidRPr="00272190">
                            <w:rPr>
                              <w:rFonts w:ascii="Impact" w:eastAsia="Times New Roman"/>
                              <w:color w:val="FFFFFF"/>
                              <w:sz w:val="24"/>
                            </w:rPr>
                            <w:t>Fibromyalgia 2016</w:t>
                          </w:r>
                        </w:p>
                        <w:p w:rsidR="005C2E5C" w:rsidRPr="00272190" w:rsidRDefault="005C2E5C">
                          <w:pPr>
                            <w:spacing w:before="29"/>
                            <w:jc w:val="center"/>
                            <w:rPr>
                              <w:rFonts w:ascii="Arial" w:eastAsia="Times New Roman"/>
                              <w:color w:val="FFFFFF"/>
                              <w:sz w:val="16"/>
                            </w:rPr>
                          </w:pPr>
                          <w:r w:rsidRPr="00272190">
                            <w:rPr>
                              <w:rFonts w:ascii="Arial" w:eastAsia="Times New Roman"/>
                              <w:color w:val="FFFFFF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5C2E5C" w:rsidRPr="00272190" w:rsidRDefault="005C2E5C">
                    <w:pPr>
                      <w:spacing w:line="269" w:lineRule="exact"/>
                      <w:jc w:val="center"/>
                      <w:rPr>
                        <w:rFonts w:ascii="Impact" w:eastAsia="Times New Roman"/>
                        <w:color w:val="FFFFFF"/>
                        <w:sz w:val="24"/>
                      </w:rPr>
                    </w:pPr>
                    <w:r w:rsidRPr="00272190">
                      <w:rPr>
                        <w:rFonts w:ascii="Impact" w:eastAsia="Times New Roman"/>
                        <w:color w:val="FFFFFF"/>
                        <w:sz w:val="24"/>
                      </w:rPr>
                      <w:t>Fibromyalgia 2016</w:t>
                    </w:r>
                  </w:p>
                  <w:p w:rsidR="005C2E5C" w:rsidRPr="00272190" w:rsidRDefault="005C2E5C">
                    <w:pPr>
                      <w:spacing w:before="29"/>
                      <w:jc w:val="center"/>
                      <w:rPr>
                        <w:rFonts w:ascii="Arial" w:eastAsia="Times New Roman"/>
                        <w:color w:val="FFFFFF"/>
                        <w:sz w:val="16"/>
                      </w:rPr>
                    </w:pPr>
                    <w:r w:rsidRPr="00272190">
                      <w:rPr>
                        <w:rFonts w:ascii="Arial" w:eastAsia="Times New Roman"/>
                        <w:color w:val="FFFFFF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5408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0" t="0" r="1270" b="1206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C2E5C" w:rsidRPr="00272190" w:rsidRDefault="005C2E5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 w:eastAsia="Times New Roman"/>
                              <w:color w:val="FFFFFF"/>
                              <w:sz w:val="16"/>
                            </w:rPr>
                          </w:pPr>
                          <w:r w:rsidRPr="00272190">
                            <w:rPr>
                              <w:rFonts w:ascii="Arial" w:eastAsia="Times New Roman"/>
                              <w:color w:val="FFFFFF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272190">
                            <w:rPr>
                              <w:rFonts w:ascii="Arial" w:eastAsia="Times New Roman"/>
                              <w:color w:val="FFFFFF"/>
                              <w:sz w:val="16"/>
                            </w:rPr>
                            <w:t>Suppl</w:t>
                          </w:r>
                          <w:proofErr w:type="spellEnd"/>
                          <w:r w:rsidRPr="00272190">
                            <w:rPr>
                              <w:rFonts w:ascii="Arial" w:eastAsia="Times New Roman"/>
                              <w:color w:val="FFFFFF"/>
                              <w:sz w:val="16"/>
                            </w:rPr>
                            <w:t>)</w:t>
                          </w:r>
                        </w:p>
                        <w:p w:rsidR="005C2E5C" w:rsidRPr="00272190" w:rsidRDefault="005C2E5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 w:eastAsia="Times New Roman"/>
                              <w:color w:val="FFFFFF"/>
                              <w:sz w:val="16"/>
                            </w:rPr>
                          </w:pPr>
                          <w:r w:rsidRPr="00272190">
                            <w:rPr>
                              <w:rFonts w:ascii="Minion Pro" w:eastAsia="Times New Roman"/>
                              <w:color w:val="FFFFFF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5C2E5C" w:rsidRPr="00272190" w:rsidRDefault="005C2E5C">
                    <w:pPr>
                      <w:spacing w:line="184" w:lineRule="exact"/>
                      <w:ind w:right="18"/>
                      <w:jc w:val="right"/>
                      <w:rPr>
                        <w:rFonts w:ascii="Arial" w:eastAsia="Times New Roman"/>
                        <w:color w:val="FFFFFF"/>
                        <w:sz w:val="16"/>
                      </w:rPr>
                    </w:pPr>
                    <w:r w:rsidRPr="00272190">
                      <w:rPr>
                        <w:rFonts w:ascii="Arial" w:eastAsia="Times New Roman"/>
                        <w:color w:val="FFFFFF"/>
                        <w:sz w:val="16"/>
                      </w:rPr>
                      <w:t>Volume 5, Issue 3(</w:t>
                    </w:r>
                    <w:proofErr w:type="spellStart"/>
                    <w:r w:rsidRPr="00272190">
                      <w:rPr>
                        <w:rFonts w:ascii="Arial" w:eastAsia="Times New Roman"/>
                        <w:color w:val="FFFFFF"/>
                        <w:sz w:val="16"/>
                      </w:rPr>
                      <w:t>Suppl</w:t>
                    </w:r>
                    <w:proofErr w:type="spellEnd"/>
                    <w:r w:rsidRPr="00272190">
                      <w:rPr>
                        <w:rFonts w:ascii="Arial" w:eastAsia="Times New Roman"/>
                        <w:color w:val="FFFFFF"/>
                        <w:sz w:val="16"/>
                      </w:rPr>
                      <w:t>)</w:t>
                    </w:r>
                  </w:p>
                  <w:p w:rsidR="005C2E5C" w:rsidRPr="00272190" w:rsidRDefault="005C2E5C">
                    <w:pPr>
                      <w:spacing w:before="116"/>
                      <w:ind w:right="18"/>
                      <w:jc w:val="right"/>
                      <w:rPr>
                        <w:rFonts w:ascii="Minion Pro" w:eastAsia="Times New Roman"/>
                        <w:color w:val="FFFFFF"/>
                        <w:sz w:val="16"/>
                      </w:rPr>
                    </w:pPr>
                    <w:r w:rsidRPr="00272190">
                      <w:rPr>
                        <w:rFonts w:ascii="Minion Pro" w:eastAsia="Times New Roman"/>
                        <w:color w:val="FFFFFF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2633" w:rsidRDefault="009E2633">
      <w:r>
        <w:separator/>
      </w:r>
    </w:p>
  </w:footnote>
  <w:footnote w:type="continuationSeparator" w:id="0">
    <w:p w:rsidR="009E2633" w:rsidRDefault="009E26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2E5C" w:rsidRDefault="007576A4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15240" b="7620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C2E5C" w:rsidRPr="00105C28" w:rsidRDefault="005C2E5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/>
                              <w:sz w:val="14"/>
                              <w:lang w:val="fr-FR"/>
                            </w:rPr>
                          </w:pPr>
                          <w:r w:rsidRPr="00105C28">
                            <w:rPr>
                              <w:rFonts w:ascii="Arial" w:eastAsia="Times New Roman"/>
                              <w:color w:val="FFFFFF"/>
                              <w:sz w:val="14"/>
                              <w:lang w:val="fr-FR"/>
                            </w:rPr>
                            <w:t xml:space="preserve">T Furuta et </w:t>
                          </w:r>
                          <w:proofErr w:type="gramStart"/>
                          <w:r w:rsidRPr="00105C28">
                            <w:rPr>
                              <w:rFonts w:ascii="Arial" w:eastAsia="Times New Roman"/>
                              <w:color w:val="FFFFFF"/>
                              <w:sz w:val="14"/>
                              <w:lang w:val="fr-FR"/>
                            </w:rPr>
                            <w:t>al.,</w:t>
                          </w:r>
                          <w:proofErr w:type="gramEnd"/>
                          <w:r w:rsidRPr="00105C28">
                            <w:rPr>
                              <w:rFonts w:ascii="Arial" w:eastAsia="Times New Roman"/>
                              <w:color w:val="FFFFFF"/>
                              <w:sz w:val="14"/>
                              <w:lang w:val="fr-FR"/>
                            </w:rPr>
                            <w:t xml:space="preserve"> J </w:t>
                          </w:r>
                          <w:proofErr w:type="spellStart"/>
                          <w:r w:rsidRPr="00105C28">
                            <w:rPr>
                              <w:rFonts w:ascii="Arial" w:eastAsia="Times New Roman"/>
                              <w:color w:val="FFFFFF"/>
                              <w:sz w:val="14"/>
                              <w:lang w:val="fr-FR"/>
                            </w:rPr>
                            <w:t>Pai</w:t>
                          </w:r>
                          <w:proofErr w:type="spellEnd"/>
                          <w:r w:rsidRPr="00105C28">
                            <w:rPr>
                              <w:rFonts w:ascii="Arial" w:eastAsia="Times New Roman"/>
                              <w:color w:val="FFFFFF"/>
                              <w:sz w:val="14"/>
                              <w:lang w:val="fr-FR"/>
                            </w:rPr>
                            <w:t xml:space="preserve"> n Relief 2016, 5:3(</w:t>
                          </w:r>
                          <w:proofErr w:type="spellStart"/>
                          <w:r w:rsidRPr="00105C28">
                            <w:rPr>
                              <w:rFonts w:ascii="Arial" w:eastAsia="Times New Roman"/>
                              <w:color w:val="FFFFFF"/>
                              <w:sz w:val="14"/>
                              <w:lang w:val="fr-FR"/>
                            </w:rPr>
                            <w:t>Suppl</w:t>
                          </w:r>
                          <w:proofErr w:type="spellEnd"/>
                          <w:r w:rsidRPr="00105C28">
                            <w:rPr>
                              <w:rFonts w:ascii="Arial" w:eastAsia="Times New Roman"/>
                              <w:color w:val="FFFFFF"/>
                              <w:sz w:val="14"/>
                              <w:lang w:val="fr-FR"/>
                            </w:rPr>
                            <w:t xml:space="preserve">) </w:t>
                          </w:r>
                          <w:hyperlink r:id="rId1">
                            <w:r w:rsidRPr="00105C28">
                              <w:rPr>
                                <w:rFonts w:ascii="Arial" w:eastAsia="Times New Roman"/>
                                <w:color w:val="FFFFFF"/>
                                <w:sz w:val="14"/>
                                <w:lang w:val="fr-FR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5C2E5C" w:rsidRPr="00105C28" w:rsidRDefault="005C2E5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/>
                        <w:sz w:val="14"/>
                        <w:lang w:val="fr-FR"/>
                      </w:rPr>
                    </w:pPr>
                    <w:r w:rsidRPr="00105C28">
                      <w:rPr>
                        <w:rFonts w:ascii="Arial" w:eastAsia="Times New Roman"/>
                        <w:color w:val="FFFFFF"/>
                        <w:sz w:val="14"/>
                        <w:lang w:val="fr-FR"/>
                      </w:rPr>
                      <w:t xml:space="preserve">T Furuta et </w:t>
                    </w:r>
                    <w:proofErr w:type="gramStart"/>
                    <w:r w:rsidRPr="00105C28">
                      <w:rPr>
                        <w:rFonts w:ascii="Arial" w:eastAsia="Times New Roman"/>
                        <w:color w:val="FFFFFF"/>
                        <w:sz w:val="14"/>
                        <w:lang w:val="fr-FR"/>
                      </w:rPr>
                      <w:t>al.,</w:t>
                    </w:r>
                    <w:proofErr w:type="gramEnd"/>
                    <w:r w:rsidRPr="00105C28">
                      <w:rPr>
                        <w:rFonts w:ascii="Arial" w:eastAsia="Times New Roman"/>
                        <w:color w:val="FFFFFF"/>
                        <w:sz w:val="14"/>
                        <w:lang w:val="fr-FR"/>
                      </w:rPr>
                      <w:t xml:space="preserve"> J </w:t>
                    </w:r>
                    <w:proofErr w:type="spellStart"/>
                    <w:r w:rsidRPr="00105C28">
                      <w:rPr>
                        <w:rFonts w:ascii="Arial" w:eastAsia="Times New Roman"/>
                        <w:color w:val="FFFFFF"/>
                        <w:sz w:val="14"/>
                        <w:lang w:val="fr-FR"/>
                      </w:rPr>
                      <w:t>Pai</w:t>
                    </w:r>
                    <w:proofErr w:type="spellEnd"/>
                    <w:r w:rsidRPr="00105C28">
                      <w:rPr>
                        <w:rFonts w:ascii="Arial" w:eastAsia="Times New Roman"/>
                        <w:color w:val="FFFFFF"/>
                        <w:sz w:val="14"/>
                        <w:lang w:val="fr-FR"/>
                      </w:rPr>
                      <w:t xml:space="preserve"> n Relief 2016, 5:3(</w:t>
                    </w:r>
                    <w:proofErr w:type="spellStart"/>
                    <w:r w:rsidRPr="00105C28">
                      <w:rPr>
                        <w:rFonts w:ascii="Arial" w:eastAsia="Times New Roman"/>
                        <w:color w:val="FFFFFF"/>
                        <w:sz w:val="14"/>
                        <w:lang w:val="fr-FR"/>
                      </w:rPr>
                      <w:t>Suppl</w:t>
                    </w:r>
                    <w:proofErr w:type="spellEnd"/>
                    <w:r w:rsidRPr="00105C28">
                      <w:rPr>
                        <w:rFonts w:ascii="Arial" w:eastAsia="Times New Roman"/>
                        <w:color w:val="FFFFFF"/>
                        <w:sz w:val="14"/>
                        <w:lang w:val="fr-FR"/>
                      </w:rPr>
                      <w:t xml:space="preserve">) </w:t>
                    </w:r>
                    <w:hyperlink r:id="rId2">
                      <w:r w:rsidRPr="00105C28">
                        <w:rPr>
                          <w:rFonts w:ascii="Arial" w:eastAsia="Times New Roman"/>
                          <w:color w:val="FFFFFF"/>
                          <w:sz w:val="14"/>
                          <w:lang w:val="fr-FR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0" r="635" b="508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C2E5C" w:rsidRPr="00CA05E6" w:rsidRDefault="005C2E5C">
                          <w:pPr>
                            <w:pStyle w:val="Corpotesto"/>
                            <w:spacing w:line="187" w:lineRule="exact"/>
                            <w:ind w:left="20" w:right="-10"/>
                            <w:rPr>
                              <w:rFonts w:ascii="Myriad Pro" w:eastAsia="Times New Roman"/>
                              <w:color w:val="FFFFFF"/>
                              <w:lang w:val="en-GB"/>
                            </w:rPr>
                          </w:pPr>
                          <w:r w:rsidRPr="00CA05E6">
                            <w:rPr>
                              <w:rFonts w:ascii="Myriad Pro" w:eastAsia="Times New Roman"/>
                              <w:color w:val="FFFFFF"/>
                              <w:lang w:val="en-GB"/>
                            </w:rPr>
                            <w:t>International Conference on</w:t>
                          </w:r>
                        </w:p>
                        <w:p w:rsidR="005C2E5C" w:rsidRPr="00272190" w:rsidRDefault="005C2E5C">
                          <w:pPr>
                            <w:spacing w:line="614" w:lineRule="exact"/>
                            <w:ind w:left="20" w:right="-10"/>
                            <w:rPr>
                              <w:rFonts w:ascii="Minion Pro" w:eastAsia="Times New Roman"/>
                              <w:color w:val="FFFFFF"/>
                              <w:sz w:val="24"/>
                            </w:rPr>
                          </w:pPr>
                          <w:r w:rsidRPr="00272190">
                            <w:rPr>
                              <w:rFonts w:ascii="Impact" w:eastAsia="Times New Roman"/>
                              <w:color w:val="FFFFFF"/>
                              <w:sz w:val="52"/>
                            </w:rPr>
                            <w:t xml:space="preserve">Fibromyalgia and Chronic Pain </w:t>
                          </w:r>
                          <w:r w:rsidRPr="00272190">
                            <w:rPr>
                              <w:rFonts w:ascii="Minion Pro" w:eastAsia="Times New Roman"/>
                              <w:color w:val="FFFFFF"/>
                              <w:sz w:val="24"/>
                            </w:rPr>
                            <w:t xml:space="preserve">(June 15-16, 2016   </w:t>
                          </w:r>
                          <w:smartTag w:uri="urn:schemas-microsoft-com:office:smarttags" w:element="City">
                            <w:smartTag w:uri="urn:schemas-microsoft-com:office:smarttags" w:element="place">
                              <w:r w:rsidRPr="00272190">
                                <w:rPr>
                                  <w:rFonts w:ascii="Minion Pro" w:eastAsia="Times New Roman"/>
                                  <w:color w:val="FFFFFF"/>
                                  <w:sz w:val="24"/>
                                </w:rPr>
                                <w:t>Philadelphia</w:t>
                              </w:r>
                            </w:smartTag>
                            <w:r w:rsidRPr="00272190">
                              <w:rPr>
                                <w:rFonts w:ascii="Minion Pro" w:eastAsia="Times New Roman"/>
                                <w:color w:val="FFFFFF"/>
                                <w:sz w:val="24"/>
                              </w:rPr>
                              <w:t xml:space="preserve">, </w:t>
                            </w:r>
                            <w:smartTag w:uri="urn:schemas-microsoft-com:office:smarttags" w:element="country-region">
                              <w:r w:rsidRPr="00272190">
                                <w:rPr>
                                  <w:rFonts w:ascii="Minion Pro" w:eastAsia="Times New Roman"/>
                                  <w:color w:val="FFFFFF"/>
                                  <w:sz w:val="24"/>
                                </w:rPr>
                                <w:t>USA</w:t>
                              </w:r>
                            </w:smartTag>
                          </w:smartTag>
                          <w:r w:rsidRPr="00272190">
                            <w:rPr>
                              <w:rFonts w:ascii="Minion Pro" w:eastAsia="Times New Roman"/>
                              <w:color w:val="FFFFFF"/>
                              <w:sz w:val="24"/>
                            </w:rPr>
                            <w:t>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5C2E5C" w:rsidRPr="00CA05E6" w:rsidRDefault="005C2E5C">
                    <w:pPr>
                      <w:pStyle w:val="Corpotesto"/>
                      <w:spacing w:line="187" w:lineRule="exact"/>
                      <w:ind w:left="20" w:right="-10"/>
                      <w:rPr>
                        <w:rFonts w:ascii="Myriad Pro" w:eastAsia="Times New Roman"/>
                        <w:color w:val="FFFFFF"/>
                        <w:lang w:val="en-GB"/>
                      </w:rPr>
                    </w:pPr>
                    <w:r w:rsidRPr="00CA05E6">
                      <w:rPr>
                        <w:rFonts w:ascii="Myriad Pro" w:eastAsia="Times New Roman"/>
                        <w:color w:val="FFFFFF"/>
                        <w:lang w:val="en-GB"/>
                      </w:rPr>
                      <w:t>International Conference on</w:t>
                    </w:r>
                  </w:p>
                  <w:p w:rsidR="005C2E5C" w:rsidRPr="00272190" w:rsidRDefault="005C2E5C">
                    <w:pPr>
                      <w:spacing w:line="614" w:lineRule="exact"/>
                      <w:ind w:left="20" w:right="-10"/>
                      <w:rPr>
                        <w:rFonts w:ascii="Minion Pro" w:eastAsia="Times New Roman"/>
                        <w:color w:val="FFFFFF"/>
                        <w:sz w:val="24"/>
                      </w:rPr>
                    </w:pPr>
                    <w:r w:rsidRPr="00272190">
                      <w:rPr>
                        <w:rFonts w:ascii="Impact" w:eastAsia="Times New Roman"/>
                        <w:color w:val="FFFFFF"/>
                        <w:sz w:val="52"/>
                      </w:rPr>
                      <w:t xml:space="preserve">Fibromyalgia and Chronic Pain </w:t>
                    </w:r>
                    <w:r w:rsidRPr="00272190">
                      <w:rPr>
                        <w:rFonts w:ascii="Minion Pro" w:eastAsia="Times New Roman"/>
                        <w:color w:val="FFFFFF"/>
                        <w:sz w:val="24"/>
                      </w:rPr>
                      <w:t xml:space="preserve">(June 15-16, 2016   </w:t>
                    </w:r>
                    <w:smartTag w:uri="urn:schemas-microsoft-com:office:smarttags" w:element="City">
                      <w:smartTag w:uri="urn:schemas-microsoft-com:office:smarttags" w:element="place">
                        <w:r w:rsidRPr="00272190">
                          <w:rPr>
                            <w:rFonts w:ascii="Minion Pro" w:eastAsia="Times New Roman"/>
                            <w:color w:val="FFFFFF"/>
                            <w:sz w:val="24"/>
                          </w:rPr>
                          <w:t>Philadelphia</w:t>
                        </w:r>
                      </w:smartTag>
                      <w:r w:rsidRPr="00272190">
                        <w:rPr>
                          <w:rFonts w:ascii="Minion Pro" w:eastAsia="Times New Roman"/>
                          <w:color w:val="FFFFFF"/>
                          <w:sz w:val="24"/>
                        </w:rPr>
                        <w:t xml:space="preserve">, </w:t>
                      </w:r>
                      <w:smartTag w:uri="urn:schemas-microsoft-com:office:smarttags" w:element="country-region">
                        <w:r w:rsidRPr="00272190">
                          <w:rPr>
                            <w:rFonts w:ascii="Minion Pro" w:eastAsia="Times New Roman"/>
                            <w:color w:val="FFFFFF"/>
                            <w:sz w:val="24"/>
                          </w:rPr>
                          <w:t>USA</w:t>
                        </w:r>
                      </w:smartTag>
                    </w:smartTag>
                    <w:r w:rsidRPr="00272190">
                      <w:rPr>
                        <w:rFonts w:ascii="Minion Pro" w:eastAsia="Times New Roman"/>
                        <w:color w:val="FFFFFF"/>
                        <w:sz w:val="24"/>
                      </w:rPr>
                      <w:t>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Times New Roman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Times New Roman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E2911"/>
    <w:rsid w:val="000E7A47"/>
    <w:rsid w:val="000F62F5"/>
    <w:rsid w:val="00105C28"/>
    <w:rsid w:val="001263DF"/>
    <w:rsid w:val="00264907"/>
    <w:rsid w:val="00272190"/>
    <w:rsid w:val="00292ED9"/>
    <w:rsid w:val="002C619C"/>
    <w:rsid w:val="002D2A47"/>
    <w:rsid w:val="00364417"/>
    <w:rsid w:val="00391FEF"/>
    <w:rsid w:val="003F175B"/>
    <w:rsid w:val="00404E5B"/>
    <w:rsid w:val="00414F7B"/>
    <w:rsid w:val="004355DC"/>
    <w:rsid w:val="004749B4"/>
    <w:rsid w:val="00494130"/>
    <w:rsid w:val="00496BBD"/>
    <w:rsid w:val="004F3523"/>
    <w:rsid w:val="00540722"/>
    <w:rsid w:val="00542839"/>
    <w:rsid w:val="00552C6B"/>
    <w:rsid w:val="0057559B"/>
    <w:rsid w:val="00585D24"/>
    <w:rsid w:val="00592320"/>
    <w:rsid w:val="005973B9"/>
    <w:rsid w:val="005B3A56"/>
    <w:rsid w:val="005C2E5C"/>
    <w:rsid w:val="005F44CF"/>
    <w:rsid w:val="005F7E8E"/>
    <w:rsid w:val="00602047"/>
    <w:rsid w:val="006060CE"/>
    <w:rsid w:val="00616076"/>
    <w:rsid w:val="0063497F"/>
    <w:rsid w:val="00674164"/>
    <w:rsid w:val="00747769"/>
    <w:rsid w:val="007576A4"/>
    <w:rsid w:val="00760863"/>
    <w:rsid w:val="00873DF0"/>
    <w:rsid w:val="008756E6"/>
    <w:rsid w:val="009760D7"/>
    <w:rsid w:val="009B2D44"/>
    <w:rsid w:val="009C056F"/>
    <w:rsid w:val="009E2633"/>
    <w:rsid w:val="00A07E82"/>
    <w:rsid w:val="00A44CC8"/>
    <w:rsid w:val="00A96C3A"/>
    <w:rsid w:val="00A9710C"/>
    <w:rsid w:val="00AC5FD5"/>
    <w:rsid w:val="00AE3E37"/>
    <w:rsid w:val="00B21A57"/>
    <w:rsid w:val="00BD08D9"/>
    <w:rsid w:val="00BE4665"/>
    <w:rsid w:val="00C1190A"/>
    <w:rsid w:val="00C33602"/>
    <w:rsid w:val="00C35D9B"/>
    <w:rsid w:val="00C47F13"/>
    <w:rsid w:val="00C6278D"/>
    <w:rsid w:val="00CA05E6"/>
    <w:rsid w:val="00CA489A"/>
    <w:rsid w:val="00CD6F55"/>
    <w:rsid w:val="00D138B3"/>
    <w:rsid w:val="00D613FE"/>
    <w:rsid w:val="00D7558F"/>
    <w:rsid w:val="00DE19FA"/>
    <w:rsid w:val="00DE3104"/>
    <w:rsid w:val="00E503D9"/>
    <w:rsid w:val="00E551EE"/>
    <w:rsid w:val="00F15C3D"/>
    <w:rsid w:val="00F24FA2"/>
    <w:rsid w:val="00F433D4"/>
    <w:rsid w:val="00F72EEA"/>
    <w:rsid w:val="00F777AA"/>
    <w:rsid w:val="00F84CAE"/>
    <w:rsid w:val="00F93E5B"/>
    <w:rsid w:val="00FC3D37"/>
    <w:rsid w:val="00FE2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State"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City"/>
  <w:shapeDefaults>
    <o:shapedefaults v:ext="edit" spidmax="2049"/>
    <o:shapelayout v:ext="edit">
      <o:idmap v:ext="edit" data="1"/>
    </o:shapelayout>
  </w:shapeDefaults>
  <w:decimalSymbol w:val=","/>
  <w:listSeparator w:val=";"/>
  <w15:docId w15:val="{46B3DC2B-861D-4BBA-B782-00B63DFE1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D6F55"/>
    <w:pPr>
      <w:widowControl w:val="0"/>
    </w:pPr>
    <w:rPr>
      <w:rFonts w:ascii="Tw Cen MT" w:hAnsi="Tw Cen MT" w:cs="Tw Cen MT"/>
      <w:lang w:val="en-US" w:eastAsia="en-US"/>
    </w:rPr>
  </w:style>
  <w:style w:type="paragraph" w:styleId="Titolo1">
    <w:name w:val="heading 1"/>
    <w:basedOn w:val="Normale"/>
    <w:link w:val="Titolo1Carattere"/>
    <w:uiPriority w:val="99"/>
    <w:qFormat/>
    <w:rsid w:val="00CD6F55"/>
    <w:pPr>
      <w:spacing w:before="47" w:line="400" w:lineRule="exact"/>
      <w:ind w:left="10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Titolo2">
    <w:name w:val="heading 2"/>
    <w:basedOn w:val="Normale"/>
    <w:link w:val="Titolo2Carattere"/>
    <w:uiPriority w:val="99"/>
    <w:qFormat/>
    <w:rsid w:val="00CD6F55"/>
    <w:pPr>
      <w:ind w:left="10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Titolo3">
    <w:name w:val="heading 3"/>
    <w:basedOn w:val="Normale"/>
    <w:link w:val="Titolo3Carattere"/>
    <w:uiPriority w:val="99"/>
    <w:qFormat/>
    <w:rsid w:val="00CD6F55"/>
    <w:pPr>
      <w:ind w:left="100"/>
      <w:outlineLvl w:val="2"/>
    </w:pPr>
    <w:rPr>
      <w:rFonts w:ascii="Cambria" w:hAnsi="Cambria" w:cs="Times New Roman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496BBD"/>
    <w:rPr>
      <w:rFonts w:ascii="Cambria" w:hAnsi="Cambria"/>
      <w:b/>
      <w:kern w:val="32"/>
      <w:sz w:val="32"/>
      <w:lang w:val="en-US" w:eastAsia="en-US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locked/>
    <w:rsid w:val="00496BBD"/>
    <w:rPr>
      <w:rFonts w:ascii="Cambria" w:hAnsi="Cambria"/>
      <w:b/>
      <w:i/>
      <w:sz w:val="28"/>
      <w:lang w:val="en-US" w:eastAsia="en-US"/>
    </w:rPr>
  </w:style>
  <w:style w:type="character" w:customStyle="1" w:styleId="Titolo3Carattere">
    <w:name w:val="Titolo 3 Carattere"/>
    <w:basedOn w:val="Carpredefinitoparagrafo"/>
    <w:link w:val="Titolo3"/>
    <w:uiPriority w:val="99"/>
    <w:semiHidden/>
    <w:locked/>
    <w:rsid w:val="00496BBD"/>
    <w:rPr>
      <w:rFonts w:ascii="Cambria" w:hAnsi="Cambria"/>
      <w:b/>
      <w:sz w:val="26"/>
      <w:lang w:val="en-US" w:eastAsia="en-US"/>
    </w:rPr>
  </w:style>
  <w:style w:type="paragraph" w:styleId="Corpotesto">
    <w:name w:val="Body Text"/>
    <w:basedOn w:val="Normale"/>
    <w:link w:val="CorpotestoCarattere"/>
    <w:uiPriority w:val="99"/>
    <w:rsid w:val="00CD6F55"/>
    <w:rPr>
      <w:rFonts w:cs="Times New Roman"/>
      <w:sz w:val="18"/>
      <w:szCs w:val="18"/>
      <w:lang w:val="it-IT" w:eastAsia="ja-JP"/>
    </w:rPr>
  </w:style>
  <w:style w:type="character" w:customStyle="1" w:styleId="CorpotestoCarattere">
    <w:name w:val="Corpo testo Carattere"/>
    <w:basedOn w:val="Carpredefinitoparagrafo"/>
    <w:link w:val="Corpotesto"/>
    <w:uiPriority w:val="99"/>
    <w:locked/>
    <w:rsid w:val="005973B9"/>
    <w:rPr>
      <w:rFonts w:ascii="Tw Cen MT" w:hAnsi="Tw Cen MT"/>
      <w:sz w:val="18"/>
    </w:rPr>
  </w:style>
  <w:style w:type="paragraph" w:styleId="Paragrafoelenco">
    <w:name w:val="List Paragraph"/>
    <w:basedOn w:val="Normale"/>
    <w:uiPriority w:val="99"/>
    <w:qFormat/>
    <w:rsid w:val="00CD6F55"/>
    <w:pPr>
      <w:spacing w:before="90" w:line="200" w:lineRule="exact"/>
      <w:ind w:left="383" w:hanging="283"/>
      <w:jc w:val="both"/>
    </w:pPr>
    <w:rPr>
      <w:rFonts w:ascii="Calibri" w:hAnsi="Calibri" w:cs="Calibri"/>
    </w:rPr>
  </w:style>
  <w:style w:type="paragraph" w:customStyle="1" w:styleId="TableParagraph">
    <w:name w:val="Table Paragraph"/>
    <w:basedOn w:val="Normale"/>
    <w:uiPriority w:val="99"/>
    <w:rsid w:val="00CD6F55"/>
  </w:style>
  <w:style w:type="paragraph" w:styleId="Intestazione">
    <w:name w:val="header"/>
    <w:basedOn w:val="Normale"/>
    <w:link w:val="IntestazioneCarattere"/>
    <w:uiPriority w:val="99"/>
    <w:rsid w:val="005B3A56"/>
    <w:pPr>
      <w:tabs>
        <w:tab w:val="center" w:pos="4513"/>
        <w:tab w:val="right" w:pos="9026"/>
      </w:tabs>
    </w:pPr>
    <w:rPr>
      <w:rFonts w:cs="Times New Roman"/>
      <w:sz w:val="20"/>
      <w:szCs w:val="20"/>
      <w:lang w:val="it-IT" w:eastAsia="ja-JP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5B3A56"/>
    <w:rPr>
      <w:rFonts w:ascii="Tw Cen MT" w:hAnsi="Tw Cen MT"/>
    </w:rPr>
  </w:style>
  <w:style w:type="paragraph" w:styleId="Pidipagina">
    <w:name w:val="footer"/>
    <w:basedOn w:val="Normale"/>
    <w:link w:val="PidipaginaCarattere"/>
    <w:uiPriority w:val="99"/>
    <w:rsid w:val="005B3A56"/>
    <w:pPr>
      <w:tabs>
        <w:tab w:val="center" w:pos="4513"/>
        <w:tab w:val="right" w:pos="9026"/>
      </w:tabs>
    </w:pPr>
    <w:rPr>
      <w:rFonts w:cs="Times New Roman"/>
      <w:sz w:val="20"/>
      <w:szCs w:val="20"/>
      <w:lang w:val="it-IT" w:eastAsia="ja-JP"/>
    </w:r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5B3A56"/>
    <w:rPr>
      <w:rFonts w:ascii="Tw Cen MT" w:hAnsi="Tw Cen MT"/>
    </w:rPr>
  </w:style>
  <w:style w:type="paragraph" w:styleId="Testofumetto">
    <w:name w:val="Balloon Text"/>
    <w:basedOn w:val="Normale"/>
    <w:link w:val="TestofumettoCarattere"/>
    <w:uiPriority w:val="99"/>
    <w:semiHidden/>
    <w:rsid w:val="004F3523"/>
    <w:rPr>
      <w:rFonts w:ascii="Tahoma" w:hAnsi="Tahoma" w:cs="Times New Roman"/>
      <w:sz w:val="16"/>
      <w:szCs w:val="16"/>
      <w:lang w:val="it-IT" w:eastAsia="ja-JP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4F3523"/>
    <w:rPr>
      <w:rFonts w:ascii="Tahoma" w:hAnsi="Tahoma"/>
      <w:sz w:val="16"/>
    </w:rPr>
  </w:style>
  <w:style w:type="character" w:styleId="Collegamentoipertestuale">
    <w:name w:val="Hyperlink"/>
    <w:basedOn w:val="Carpredefinitoparagrafo"/>
    <w:uiPriority w:val="99"/>
    <w:rsid w:val="008756E6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0414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4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mailto:drXXXXXXX@xxx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689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Pathogenicity asessment of different Plectosphaerella species on basil, pepper and tomato crops in southern Italy</vt:lpstr>
    </vt:vector>
  </TitlesOfParts>
  <Company>Microsoft</Company>
  <LinksUpToDate>false</LinksUpToDate>
  <CharactersWithSpaces>4613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Pathogenicity asessment of different Plectosphaerella species on basil, pepper and tomato crops in southern Italy</dc:title>
  <dc:subject/>
  <dc:creator>mehaboobi shaik</dc:creator>
  <cp:keywords/>
  <dc:description/>
  <cp:lastModifiedBy>Tonia Carlucci</cp:lastModifiedBy>
  <cp:revision>3</cp:revision>
  <dcterms:created xsi:type="dcterms:W3CDTF">2017-09-07T10:57:00Z</dcterms:created>
  <dcterms:modified xsi:type="dcterms:W3CDTF">2017-09-07T10:59:00Z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InDesign CC 2015 (Windows)</vt:lpwstr>
  </property>
</Properties>
</file>