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A11" w:rsidRPr="00363A11" w:rsidRDefault="00363A11" w:rsidP="00363A11">
      <w:pPr>
        <w:jc w:val="center"/>
        <w:rPr>
          <w:u w:val="single"/>
        </w:rPr>
      </w:pPr>
      <w:r w:rsidRPr="00363A11">
        <w:rPr>
          <w:rFonts w:ascii="Times New Roman" w:hAnsi="Times New Roman" w:cs="Times New Roman"/>
          <w:b/>
          <w:sz w:val="24"/>
          <w:szCs w:val="24"/>
          <w:u w:val="single"/>
        </w:rPr>
        <w:t>POTENTIAL OF SELECTED SEAWEEDS IN NILE TILAPIA (</w:t>
      </w:r>
      <w:proofErr w:type="spellStart"/>
      <w:r w:rsidRPr="00363A11">
        <w:rPr>
          <w:rFonts w:ascii="Times New Roman" w:hAnsi="Times New Roman" w:cs="Times New Roman"/>
          <w:b/>
          <w:i/>
          <w:sz w:val="24"/>
          <w:szCs w:val="24"/>
          <w:u w:val="single"/>
        </w:rPr>
        <w:t>Oreochromis</w:t>
      </w:r>
      <w:proofErr w:type="spellEnd"/>
      <w:r w:rsidRPr="00363A11">
        <w:rPr>
          <w:rFonts w:ascii="Times New Roman" w:hAnsi="Times New Roman" w:cs="Times New Roman"/>
          <w:b/>
          <w:i/>
          <w:sz w:val="24"/>
          <w:szCs w:val="24"/>
          <w:u w:val="single"/>
        </w:rPr>
        <w:t xml:space="preserve"> </w:t>
      </w:r>
      <w:proofErr w:type="spellStart"/>
      <w:r w:rsidRPr="00363A11">
        <w:rPr>
          <w:rFonts w:ascii="Times New Roman" w:hAnsi="Times New Roman" w:cs="Times New Roman"/>
          <w:b/>
          <w:i/>
          <w:sz w:val="24"/>
          <w:szCs w:val="24"/>
          <w:u w:val="single"/>
        </w:rPr>
        <w:t>niloticus</w:t>
      </w:r>
      <w:proofErr w:type="spellEnd"/>
      <w:r w:rsidRPr="00363A11">
        <w:rPr>
          <w:rFonts w:ascii="Times New Roman" w:hAnsi="Times New Roman" w:cs="Times New Roman"/>
          <w:b/>
          <w:sz w:val="24"/>
          <w:szCs w:val="24"/>
          <w:u w:val="single"/>
        </w:rPr>
        <w:t>) JUVENILE DIET.</w:t>
      </w:r>
    </w:p>
    <w:p w:rsidR="00363A11" w:rsidRDefault="00363A11" w:rsidP="00363A11"/>
    <w:p w:rsidR="00363A11" w:rsidRDefault="00363A11" w:rsidP="00363A11">
      <w:pPr>
        <w:ind w:firstLine="720"/>
        <w:rPr>
          <w:rFonts w:ascii="Times New Roman" w:hAnsi="Times New Roman" w:cs="Times New Roman"/>
          <w:b/>
          <w:sz w:val="24"/>
          <w:szCs w:val="24"/>
        </w:rPr>
      </w:pPr>
      <w:r>
        <w:rPr>
          <w:rFonts w:ascii="Times New Roman" w:hAnsi="Times New Roman" w:cs="Times New Roman"/>
          <w:b/>
          <w:sz w:val="24"/>
          <w:szCs w:val="24"/>
        </w:rPr>
        <w:t>NAME:</w:t>
      </w:r>
      <w:r>
        <w:rPr>
          <w:rFonts w:ascii="Times New Roman" w:hAnsi="Times New Roman" w:cs="Times New Roman"/>
          <w:b/>
          <w:sz w:val="24"/>
          <w:szCs w:val="24"/>
        </w:rPr>
        <w:tab/>
      </w:r>
      <w:r w:rsidRPr="00883DC8">
        <w:rPr>
          <w:rFonts w:ascii="Times New Roman" w:hAnsi="Times New Roman" w:cs="Times New Roman"/>
          <w:b/>
          <w:sz w:val="24"/>
          <w:szCs w:val="24"/>
        </w:rPr>
        <w:t>MAURINE KERUBO ARORI</w:t>
      </w:r>
    </w:p>
    <w:p w:rsidR="00363A11" w:rsidRPr="00883DC8" w:rsidRDefault="00363A11" w:rsidP="00363A11">
      <w:pPr>
        <w:rPr>
          <w:rFonts w:ascii="Times New Roman" w:hAnsi="Times New Roman" w:cs="Times New Roman"/>
          <w:b/>
          <w:sz w:val="24"/>
          <w:szCs w:val="24"/>
        </w:rPr>
      </w:pPr>
      <w:r>
        <w:rPr>
          <w:rFonts w:ascii="Times New Roman" w:hAnsi="Times New Roman" w:cs="Times New Roman"/>
          <w:b/>
          <w:sz w:val="24"/>
          <w:szCs w:val="24"/>
        </w:rPr>
        <w:t>INSTITUTION:</w:t>
      </w:r>
      <w:r>
        <w:rPr>
          <w:rFonts w:ascii="Times New Roman" w:hAnsi="Times New Roman" w:cs="Times New Roman"/>
          <w:b/>
          <w:sz w:val="24"/>
          <w:szCs w:val="24"/>
        </w:rPr>
        <w:tab/>
        <w:t>University of Nairobi</w:t>
      </w:r>
    </w:p>
    <w:p w:rsidR="00363A11" w:rsidRDefault="00363A11" w:rsidP="00167245">
      <w:pPr>
        <w:spacing w:line="480" w:lineRule="auto"/>
        <w:jc w:val="both"/>
        <w:rPr>
          <w:rFonts w:ascii="Times New Roman" w:hAnsi="Times New Roman"/>
          <w:sz w:val="24"/>
          <w:szCs w:val="24"/>
        </w:rPr>
      </w:pPr>
    </w:p>
    <w:p w:rsidR="00167245" w:rsidRDefault="00167245" w:rsidP="00167245">
      <w:pPr>
        <w:spacing w:line="480" w:lineRule="auto"/>
        <w:jc w:val="both"/>
        <w:rPr>
          <w:rFonts w:ascii="Times New Roman" w:hAnsi="Times New Roman"/>
          <w:sz w:val="24"/>
          <w:szCs w:val="24"/>
        </w:rPr>
      </w:pPr>
      <w:r>
        <w:rPr>
          <w:rFonts w:ascii="Times New Roman" w:hAnsi="Times New Roman"/>
          <w:sz w:val="24"/>
          <w:szCs w:val="24"/>
        </w:rPr>
        <w:t>Aquaculture is an important venture globally. This is because it contributes to food security, increases protein sources, creates employment and importantly supplements the capture fisheries that are dwindling. Aquaculture is positively correlated to the continuous use of quality seeds and feeds therefore trials and analyses are continuously being done so as to improve on them. As for fish feeds, alternative ingredient with attractive qualities including locally and cheaply available, high quality and quantity protein, that can partially or totally replace fish meal and oil are being tried on commercially important fish species.  This will eventually result to feeds of good quality at affordable prices hence reduction of production cost in aquaculture venture.</w:t>
      </w:r>
    </w:p>
    <w:p w:rsidR="00167245" w:rsidRDefault="00167245" w:rsidP="00167245">
      <w:pPr>
        <w:spacing w:line="480" w:lineRule="auto"/>
        <w:jc w:val="both"/>
        <w:rPr>
          <w:rFonts w:ascii="Times New Roman" w:hAnsi="Times New Roman"/>
          <w:sz w:val="24"/>
          <w:szCs w:val="24"/>
        </w:rPr>
      </w:pPr>
      <w:r>
        <w:rPr>
          <w:rFonts w:ascii="Times New Roman" w:hAnsi="Times New Roman"/>
          <w:sz w:val="24"/>
          <w:szCs w:val="24"/>
        </w:rPr>
        <w:t xml:space="preserve">This experiment was conducted to evaluate the potential of selected seaweeds in Nile tilapia </w:t>
      </w:r>
      <w:proofErr w:type="spellStart"/>
      <w:r>
        <w:rPr>
          <w:rFonts w:ascii="Times New Roman" w:hAnsi="Times New Roman"/>
          <w:i/>
          <w:sz w:val="24"/>
          <w:szCs w:val="24"/>
        </w:rPr>
        <w:t>Oreochromis</w:t>
      </w:r>
      <w:proofErr w:type="spellEnd"/>
      <w:r w:rsidR="00543615">
        <w:rPr>
          <w:rFonts w:ascii="Times New Roman" w:hAnsi="Times New Roman"/>
          <w:i/>
          <w:sz w:val="24"/>
          <w:szCs w:val="24"/>
        </w:rPr>
        <w:t xml:space="preserve"> </w:t>
      </w:r>
      <w:proofErr w:type="spellStart"/>
      <w:r>
        <w:rPr>
          <w:rFonts w:ascii="Times New Roman" w:hAnsi="Times New Roman"/>
          <w:i/>
          <w:sz w:val="24"/>
          <w:szCs w:val="24"/>
        </w:rPr>
        <w:t>niloticus</w:t>
      </w:r>
      <w:proofErr w:type="spellEnd"/>
      <w:r>
        <w:rPr>
          <w:rFonts w:ascii="Times New Roman" w:hAnsi="Times New Roman"/>
          <w:sz w:val="24"/>
          <w:szCs w:val="24"/>
        </w:rPr>
        <w:t xml:space="preserve"> juvenile diets. Three species of seaweeds, </w:t>
      </w:r>
      <w:proofErr w:type="spellStart"/>
      <w:r>
        <w:rPr>
          <w:rFonts w:ascii="Times New Roman" w:hAnsi="Times New Roman"/>
          <w:i/>
          <w:sz w:val="24"/>
          <w:szCs w:val="24"/>
        </w:rPr>
        <w:t>Hypnea</w:t>
      </w:r>
      <w:proofErr w:type="spellEnd"/>
      <w:r w:rsidR="00543615">
        <w:rPr>
          <w:rFonts w:ascii="Times New Roman" w:hAnsi="Times New Roman"/>
          <w:i/>
          <w:sz w:val="24"/>
          <w:szCs w:val="24"/>
        </w:rPr>
        <w:t xml:space="preserve"> </w:t>
      </w:r>
      <w:proofErr w:type="spellStart"/>
      <w:r>
        <w:rPr>
          <w:rFonts w:ascii="Times New Roman" w:hAnsi="Times New Roman"/>
          <w:i/>
          <w:sz w:val="24"/>
          <w:szCs w:val="24"/>
        </w:rPr>
        <w:t>cornuta</w:t>
      </w:r>
      <w:proofErr w:type="spellEnd"/>
      <w:r>
        <w:rPr>
          <w:rFonts w:ascii="Times New Roman" w:hAnsi="Times New Roman"/>
          <w:sz w:val="24"/>
          <w:szCs w:val="24"/>
        </w:rPr>
        <w:t xml:space="preserve">, </w:t>
      </w:r>
      <w:proofErr w:type="spellStart"/>
      <w:r>
        <w:rPr>
          <w:rFonts w:ascii="Times New Roman" w:hAnsi="Times New Roman"/>
          <w:i/>
          <w:sz w:val="24"/>
          <w:szCs w:val="24"/>
        </w:rPr>
        <w:t>Hypnea</w:t>
      </w:r>
      <w:proofErr w:type="spellEnd"/>
      <w:r w:rsidR="00543615">
        <w:rPr>
          <w:rFonts w:ascii="Times New Roman" w:hAnsi="Times New Roman"/>
          <w:i/>
          <w:sz w:val="24"/>
          <w:szCs w:val="24"/>
        </w:rPr>
        <w:t xml:space="preserve"> </w:t>
      </w:r>
      <w:proofErr w:type="spellStart"/>
      <w:r>
        <w:rPr>
          <w:rFonts w:ascii="Times New Roman" w:hAnsi="Times New Roman"/>
          <w:i/>
          <w:sz w:val="24"/>
          <w:szCs w:val="24"/>
        </w:rPr>
        <w:t>muscifo</w:t>
      </w:r>
      <w:r w:rsidR="00543615">
        <w:rPr>
          <w:rFonts w:ascii="Times New Roman" w:hAnsi="Times New Roman"/>
          <w:i/>
          <w:sz w:val="24"/>
          <w:szCs w:val="24"/>
        </w:rPr>
        <w:t>r</w:t>
      </w:r>
      <w:r>
        <w:rPr>
          <w:rFonts w:ascii="Times New Roman" w:hAnsi="Times New Roman"/>
          <w:i/>
          <w:sz w:val="24"/>
          <w:szCs w:val="24"/>
        </w:rPr>
        <w:t>mis</w:t>
      </w:r>
      <w:proofErr w:type="spellEnd"/>
      <w:r>
        <w:rPr>
          <w:rFonts w:ascii="Times New Roman" w:hAnsi="Times New Roman"/>
          <w:sz w:val="24"/>
          <w:szCs w:val="24"/>
        </w:rPr>
        <w:t xml:space="preserve"> and </w:t>
      </w:r>
      <w:proofErr w:type="spellStart"/>
      <w:r>
        <w:rPr>
          <w:rFonts w:ascii="Times New Roman" w:hAnsi="Times New Roman"/>
          <w:i/>
          <w:sz w:val="24"/>
          <w:szCs w:val="24"/>
        </w:rPr>
        <w:t>Ulva</w:t>
      </w:r>
      <w:proofErr w:type="spellEnd"/>
      <w:r w:rsidR="00543615">
        <w:rPr>
          <w:rFonts w:ascii="Times New Roman" w:hAnsi="Times New Roman"/>
          <w:i/>
          <w:sz w:val="24"/>
          <w:szCs w:val="24"/>
        </w:rPr>
        <w:t xml:space="preserve"> </w:t>
      </w:r>
      <w:bookmarkStart w:id="0" w:name="_GoBack"/>
      <w:bookmarkEnd w:id="0"/>
      <w:proofErr w:type="spellStart"/>
      <w:r>
        <w:rPr>
          <w:rFonts w:ascii="Times New Roman" w:hAnsi="Times New Roman"/>
          <w:i/>
          <w:sz w:val="24"/>
          <w:szCs w:val="24"/>
        </w:rPr>
        <w:t>reticulata</w:t>
      </w:r>
      <w:proofErr w:type="spellEnd"/>
      <w:r>
        <w:rPr>
          <w:rFonts w:ascii="Times New Roman" w:hAnsi="Times New Roman"/>
          <w:sz w:val="24"/>
          <w:szCs w:val="24"/>
        </w:rPr>
        <w:t xml:space="preserve"> were sampled from the Kenyan coast and their chemical composition determined. Crude protein, the main ingredient for inclusion in the feed formulation, was low in </w:t>
      </w:r>
      <w:r>
        <w:rPr>
          <w:rFonts w:ascii="Times New Roman" w:hAnsi="Times New Roman"/>
          <w:i/>
          <w:sz w:val="24"/>
          <w:szCs w:val="24"/>
        </w:rPr>
        <w:t xml:space="preserve">U. </w:t>
      </w:r>
      <w:proofErr w:type="spellStart"/>
      <w:r>
        <w:rPr>
          <w:rFonts w:ascii="Times New Roman" w:hAnsi="Times New Roman"/>
          <w:i/>
          <w:sz w:val="24"/>
          <w:szCs w:val="24"/>
        </w:rPr>
        <w:t>reticulata</w:t>
      </w:r>
      <w:proofErr w:type="spellEnd"/>
      <w:r>
        <w:rPr>
          <w:rFonts w:ascii="Times New Roman" w:hAnsi="Times New Roman"/>
          <w:sz w:val="24"/>
          <w:szCs w:val="24"/>
        </w:rPr>
        <w:t xml:space="preserve"> being less than 20%</w:t>
      </w:r>
      <w:proofErr w:type="gramStart"/>
      <w:r>
        <w:rPr>
          <w:rFonts w:ascii="Times New Roman" w:hAnsi="Times New Roman"/>
          <w:sz w:val="24"/>
          <w:szCs w:val="24"/>
        </w:rPr>
        <w:t>,</w:t>
      </w:r>
      <w:proofErr w:type="gramEnd"/>
      <w:r>
        <w:rPr>
          <w:rFonts w:ascii="Times New Roman" w:hAnsi="Times New Roman"/>
          <w:sz w:val="24"/>
          <w:szCs w:val="24"/>
        </w:rPr>
        <w:t xml:space="preserve"> hence it was not included in feed formulation. </w:t>
      </w:r>
      <w:proofErr w:type="spellStart"/>
      <w:r>
        <w:rPr>
          <w:rFonts w:ascii="Times New Roman" w:hAnsi="Times New Roman"/>
          <w:i/>
          <w:sz w:val="24"/>
          <w:szCs w:val="24"/>
        </w:rPr>
        <w:t>Hypnea</w:t>
      </w:r>
      <w:proofErr w:type="spellEnd"/>
      <w:r>
        <w:rPr>
          <w:rFonts w:ascii="Times New Roman" w:hAnsi="Times New Roman"/>
          <w:i/>
          <w:sz w:val="24"/>
          <w:szCs w:val="24"/>
        </w:rPr>
        <w:t xml:space="preserve"> </w:t>
      </w:r>
      <w:proofErr w:type="spellStart"/>
      <w:r>
        <w:rPr>
          <w:rFonts w:ascii="Times New Roman" w:hAnsi="Times New Roman"/>
          <w:i/>
          <w:sz w:val="24"/>
          <w:szCs w:val="24"/>
        </w:rPr>
        <w:t>musciformis</w:t>
      </w:r>
      <w:proofErr w:type="spellEnd"/>
      <w:r>
        <w:rPr>
          <w:rFonts w:ascii="Times New Roman" w:hAnsi="Times New Roman"/>
          <w:sz w:val="24"/>
          <w:szCs w:val="24"/>
        </w:rPr>
        <w:t xml:space="preserve"> had 21.55% crude protein, </w:t>
      </w:r>
      <w:proofErr w:type="spellStart"/>
      <w:r>
        <w:rPr>
          <w:rFonts w:ascii="Times New Roman" w:hAnsi="Times New Roman"/>
          <w:i/>
          <w:sz w:val="24"/>
          <w:szCs w:val="24"/>
        </w:rPr>
        <w:t>hypnea</w:t>
      </w:r>
      <w:proofErr w:type="spellEnd"/>
      <w:r>
        <w:rPr>
          <w:rFonts w:ascii="Times New Roman" w:hAnsi="Times New Roman"/>
          <w:i/>
          <w:sz w:val="24"/>
          <w:szCs w:val="24"/>
        </w:rPr>
        <w:t xml:space="preserve"> </w:t>
      </w:r>
      <w:proofErr w:type="spellStart"/>
      <w:r>
        <w:rPr>
          <w:rFonts w:ascii="Times New Roman" w:hAnsi="Times New Roman"/>
          <w:i/>
          <w:sz w:val="24"/>
          <w:szCs w:val="24"/>
        </w:rPr>
        <w:t>cornuta</w:t>
      </w:r>
      <w:proofErr w:type="spellEnd"/>
      <w:r>
        <w:rPr>
          <w:rFonts w:ascii="Times New Roman" w:hAnsi="Times New Roman"/>
          <w:sz w:val="24"/>
          <w:szCs w:val="24"/>
        </w:rPr>
        <w:t xml:space="preserve"> had 22.4% crude protein and </w:t>
      </w:r>
      <w:proofErr w:type="spellStart"/>
      <w:r>
        <w:rPr>
          <w:rFonts w:ascii="Times New Roman" w:hAnsi="Times New Roman"/>
          <w:i/>
          <w:sz w:val="24"/>
          <w:szCs w:val="24"/>
        </w:rPr>
        <w:t>Ulva</w:t>
      </w:r>
      <w:proofErr w:type="spellEnd"/>
      <w:r>
        <w:rPr>
          <w:rFonts w:ascii="Times New Roman" w:hAnsi="Times New Roman"/>
          <w:i/>
          <w:sz w:val="24"/>
          <w:szCs w:val="24"/>
        </w:rPr>
        <w:t xml:space="preserve"> </w:t>
      </w:r>
      <w:proofErr w:type="spellStart"/>
      <w:r>
        <w:rPr>
          <w:rFonts w:ascii="Times New Roman" w:hAnsi="Times New Roman"/>
          <w:i/>
          <w:sz w:val="24"/>
          <w:szCs w:val="24"/>
        </w:rPr>
        <w:t>reticulata</w:t>
      </w:r>
      <w:proofErr w:type="spellEnd"/>
      <w:r>
        <w:rPr>
          <w:rFonts w:ascii="Times New Roman" w:hAnsi="Times New Roman"/>
          <w:sz w:val="24"/>
          <w:szCs w:val="24"/>
        </w:rPr>
        <w:t xml:space="preserve"> had 11.69% crude protein.  Five diets with crude protein of 35% were formulated, one containing no seaweed supplement (control) and the other four having seaweed protein inclusion as follows, 20% </w:t>
      </w:r>
      <w:r>
        <w:rPr>
          <w:rFonts w:ascii="Times New Roman" w:hAnsi="Times New Roman"/>
          <w:i/>
          <w:sz w:val="24"/>
          <w:szCs w:val="24"/>
        </w:rPr>
        <w:t xml:space="preserve">H. </w:t>
      </w:r>
      <w:proofErr w:type="spellStart"/>
      <w:r>
        <w:rPr>
          <w:rFonts w:ascii="Times New Roman" w:hAnsi="Times New Roman"/>
          <w:i/>
          <w:sz w:val="24"/>
          <w:szCs w:val="24"/>
        </w:rPr>
        <w:t>cornuta</w:t>
      </w:r>
      <w:proofErr w:type="spellEnd"/>
      <w:r>
        <w:rPr>
          <w:rFonts w:ascii="Times New Roman" w:hAnsi="Times New Roman"/>
          <w:sz w:val="24"/>
          <w:szCs w:val="24"/>
        </w:rPr>
        <w:t xml:space="preserve">, 30% </w:t>
      </w:r>
      <w:r>
        <w:rPr>
          <w:rFonts w:ascii="Times New Roman" w:hAnsi="Times New Roman"/>
          <w:i/>
          <w:sz w:val="24"/>
          <w:szCs w:val="24"/>
        </w:rPr>
        <w:t xml:space="preserve">H. </w:t>
      </w:r>
      <w:proofErr w:type="spellStart"/>
      <w:r>
        <w:rPr>
          <w:rFonts w:ascii="Times New Roman" w:hAnsi="Times New Roman"/>
          <w:i/>
          <w:sz w:val="24"/>
          <w:szCs w:val="24"/>
        </w:rPr>
        <w:t>cornuta</w:t>
      </w:r>
      <w:proofErr w:type="spellEnd"/>
      <w:r>
        <w:rPr>
          <w:rFonts w:ascii="Times New Roman" w:hAnsi="Times New Roman"/>
          <w:sz w:val="24"/>
          <w:szCs w:val="24"/>
        </w:rPr>
        <w:t xml:space="preserve">, 20% </w:t>
      </w:r>
      <w:r>
        <w:rPr>
          <w:rFonts w:ascii="Times New Roman" w:hAnsi="Times New Roman"/>
          <w:i/>
          <w:sz w:val="24"/>
          <w:szCs w:val="24"/>
        </w:rPr>
        <w:t xml:space="preserve">H. </w:t>
      </w:r>
      <w:proofErr w:type="spellStart"/>
      <w:r>
        <w:rPr>
          <w:rFonts w:ascii="Times New Roman" w:hAnsi="Times New Roman"/>
          <w:i/>
          <w:sz w:val="24"/>
          <w:szCs w:val="24"/>
        </w:rPr>
        <w:t>musciformis</w:t>
      </w:r>
      <w:proofErr w:type="spellEnd"/>
      <w:r>
        <w:rPr>
          <w:rFonts w:ascii="Times New Roman" w:hAnsi="Times New Roman"/>
          <w:sz w:val="24"/>
          <w:szCs w:val="24"/>
        </w:rPr>
        <w:t xml:space="preserve"> and 30% </w:t>
      </w:r>
      <w:r>
        <w:rPr>
          <w:rFonts w:ascii="Times New Roman" w:hAnsi="Times New Roman"/>
          <w:i/>
          <w:sz w:val="24"/>
          <w:szCs w:val="24"/>
        </w:rPr>
        <w:t xml:space="preserve">H. </w:t>
      </w:r>
      <w:proofErr w:type="spellStart"/>
      <w:r>
        <w:rPr>
          <w:rFonts w:ascii="Times New Roman" w:hAnsi="Times New Roman"/>
          <w:i/>
          <w:sz w:val="24"/>
          <w:szCs w:val="24"/>
        </w:rPr>
        <w:t>musciformis</w:t>
      </w:r>
      <w:proofErr w:type="spellEnd"/>
      <w:r>
        <w:rPr>
          <w:rFonts w:ascii="Times New Roman" w:hAnsi="Times New Roman"/>
          <w:sz w:val="24"/>
          <w:szCs w:val="24"/>
        </w:rPr>
        <w:t>. These diets were fed to Nile Tilapia (</w:t>
      </w:r>
      <w:r>
        <w:rPr>
          <w:rFonts w:ascii="Times New Roman" w:hAnsi="Times New Roman"/>
          <w:i/>
          <w:sz w:val="24"/>
          <w:szCs w:val="24"/>
        </w:rPr>
        <w:t xml:space="preserve">O. </w:t>
      </w:r>
      <w:proofErr w:type="spellStart"/>
      <w:r>
        <w:rPr>
          <w:rFonts w:ascii="Times New Roman" w:hAnsi="Times New Roman"/>
          <w:i/>
          <w:sz w:val="24"/>
          <w:szCs w:val="24"/>
        </w:rPr>
        <w:t>niloticus</w:t>
      </w:r>
      <w:proofErr w:type="spellEnd"/>
      <w:r>
        <w:rPr>
          <w:rFonts w:ascii="Times New Roman" w:hAnsi="Times New Roman"/>
          <w:sz w:val="24"/>
          <w:szCs w:val="24"/>
        </w:rPr>
        <w:t xml:space="preserve">) </w:t>
      </w:r>
      <w:r>
        <w:rPr>
          <w:rFonts w:ascii="Times New Roman" w:hAnsi="Times New Roman"/>
          <w:sz w:val="24"/>
          <w:szCs w:val="24"/>
        </w:rPr>
        <w:lastRenderedPageBreak/>
        <w:t xml:space="preserve">fingerlings for a period of 60 days. The results showed that the final body weight, weight gained and specific growth rate of fish in all treatments varied significantly (p&lt;0.05). Diets containing </w:t>
      </w:r>
      <w:r>
        <w:rPr>
          <w:rFonts w:ascii="Times New Roman" w:hAnsi="Times New Roman"/>
          <w:i/>
          <w:sz w:val="24"/>
          <w:szCs w:val="24"/>
        </w:rPr>
        <w:t xml:space="preserve">H. </w:t>
      </w:r>
      <w:proofErr w:type="spellStart"/>
      <w:r>
        <w:rPr>
          <w:rFonts w:ascii="Times New Roman" w:hAnsi="Times New Roman"/>
          <w:i/>
          <w:sz w:val="24"/>
          <w:szCs w:val="24"/>
        </w:rPr>
        <w:t>cornuta</w:t>
      </w:r>
      <w:proofErr w:type="spellEnd"/>
      <w:r>
        <w:rPr>
          <w:rFonts w:ascii="Times New Roman" w:hAnsi="Times New Roman"/>
          <w:sz w:val="24"/>
          <w:szCs w:val="24"/>
        </w:rPr>
        <w:t xml:space="preserve"> performed better than the diets contain </w:t>
      </w:r>
      <w:r>
        <w:rPr>
          <w:rFonts w:ascii="Times New Roman" w:hAnsi="Times New Roman"/>
          <w:i/>
          <w:sz w:val="24"/>
          <w:szCs w:val="24"/>
        </w:rPr>
        <w:t xml:space="preserve">H. </w:t>
      </w:r>
      <w:proofErr w:type="spellStart"/>
      <w:r>
        <w:rPr>
          <w:rFonts w:ascii="Times New Roman" w:hAnsi="Times New Roman"/>
          <w:i/>
          <w:sz w:val="24"/>
          <w:szCs w:val="24"/>
        </w:rPr>
        <w:t>musciformis</w:t>
      </w:r>
      <w:proofErr w:type="spellEnd"/>
      <w:r>
        <w:rPr>
          <w:rFonts w:ascii="Times New Roman" w:hAnsi="Times New Roman"/>
          <w:sz w:val="24"/>
          <w:szCs w:val="24"/>
        </w:rPr>
        <w:t xml:space="preserve">. 20% </w:t>
      </w:r>
      <w:r>
        <w:rPr>
          <w:rFonts w:ascii="Times New Roman" w:hAnsi="Times New Roman"/>
          <w:i/>
          <w:sz w:val="24"/>
          <w:szCs w:val="24"/>
        </w:rPr>
        <w:t xml:space="preserve">H. </w:t>
      </w:r>
      <w:proofErr w:type="spellStart"/>
      <w:r>
        <w:rPr>
          <w:rFonts w:ascii="Times New Roman" w:hAnsi="Times New Roman"/>
          <w:i/>
          <w:sz w:val="24"/>
          <w:szCs w:val="24"/>
        </w:rPr>
        <w:t>cornuta</w:t>
      </w:r>
      <w:proofErr w:type="spellEnd"/>
      <w:r>
        <w:rPr>
          <w:rFonts w:ascii="Times New Roman" w:hAnsi="Times New Roman"/>
          <w:sz w:val="24"/>
          <w:szCs w:val="24"/>
        </w:rPr>
        <w:t xml:space="preserve"> diet performed better than 30% </w:t>
      </w:r>
      <w:r>
        <w:rPr>
          <w:rFonts w:ascii="Times New Roman" w:hAnsi="Times New Roman"/>
          <w:i/>
          <w:sz w:val="24"/>
          <w:szCs w:val="24"/>
        </w:rPr>
        <w:t xml:space="preserve">H. </w:t>
      </w:r>
      <w:proofErr w:type="spellStart"/>
      <w:r>
        <w:rPr>
          <w:rFonts w:ascii="Times New Roman" w:hAnsi="Times New Roman"/>
          <w:i/>
          <w:sz w:val="24"/>
          <w:szCs w:val="24"/>
        </w:rPr>
        <w:t>cornuta</w:t>
      </w:r>
      <w:proofErr w:type="spellEnd"/>
      <w:r>
        <w:rPr>
          <w:rFonts w:ascii="Times New Roman" w:hAnsi="Times New Roman"/>
          <w:sz w:val="24"/>
          <w:szCs w:val="24"/>
        </w:rPr>
        <w:t xml:space="preserve"> diet and 20% </w:t>
      </w:r>
      <w:r>
        <w:rPr>
          <w:rFonts w:ascii="Times New Roman" w:hAnsi="Times New Roman"/>
          <w:i/>
          <w:sz w:val="24"/>
          <w:szCs w:val="24"/>
        </w:rPr>
        <w:t xml:space="preserve">H. </w:t>
      </w:r>
      <w:proofErr w:type="spellStart"/>
      <w:r>
        <w:rPr>
          <w:rFonts w:ascii="Times New Roman" w:hAnsi="Times New Roman"/>
          <w:i/>
          <w:sz w:val="24"/>
          <w:szCs w:val="24"/>
        </w:rPr>
        <w:t>muscifomis</w:t>
      </w:r>
      <w:proofErr w:type="spellEnd"/>
      <w:r>
        <w:rPr>
          <w:rFonts w:ascii="Times New Roman" w:hAnsi="Times New Roman"/>
          <w:sz w:val="24"/>
          <w:szCs w:val="24"/>
        </w:rPr>
        <w:t xml:space="preserve"> diet performed better than 30% </w:t>
      </w:r>
      <w:r>
        <w:rPr>
          <w:rFonts w:ascii="Times New Roman" w:hAnsi="Times New Roman"/>
          <w:i/>
          <w:sz w:val="24"/>
          <w:szCs w:val="24"/>
        </w:rPr>
        <w:t xml:space="preserve">H. </w:t>
      </w:r>
      <w:proofErr w:type="spellStart"/>
      <w:r>
        <w:rPr>
          <w:rFonts w:ascii="Times New Roman" w:hAnsi="Times New Roman"/>
          <w:i/>
          <w:sz w:val="24"/>
          <w:szCs w:val="24"/>
        </w:rPr>
        <w:t>musciformis</w:t>
      </w:r>
      <w:proofErr w:type="spellEnd"/>
      <w:r>
        <w:rPr>
          <w:rFonts w:ascii="Times New Roman" w:hAnsi="Times New Roman"/>
          <w:sz w:val="24"/>
          <w:szCs w:val="24"/>
        </w:rPr>
        <w:t>. This generally concluded that diets containing seaweed inclusion can be given to Nile Tilapia juvenile and improve fish growth performance at specific concentrations.</w:t>
      </w:r>
    </w:p>
    <w:p w:rsidR="00DA5E06" w:rsidRDefault="00DA5E06"/>
    <w:sectPr w:rsidR="00DA5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245"/>
    <w:rsid w:val="00167245"/>
    <w:rsid w:val="00363A11"/>
    <w:rsid w:val="00543615"/>
    <w:rsid w:val="00DA5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71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352</Words>
  <Characters>2013</Characters>
  <Application>Microsoft Office Word</Application>
  <DocSecurity>0</DocSecurity>
  <Lines>16</Lines>
  <Paragraphs>4</Paragraphs>
  <ScaleCrop>false</ScaleCrop>
  <Company>Hewlett-Packard</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maurine</dc:creator>
  <cp:lastModifiedBy>maurine</cp:lastModifiedBy>
  <cp:revision>4</cp:revision>
  <dcterms:created xsi:type="dcterms:W3CDTF">2017-08-31T15:32:00Z</dcterms:created>
  <dcterms:modified xsi:type="dcterms:W3CDTF">2017-08-31T15:39:00Z</dcterms:modified>
</cp:coreProperties>
</file>