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259" w:rsidRDefault="002C7631" w:rsidP="007C560E">
      <w:pPr>
        <w:rPr>
          <w:b/>
          <w:sz w:val="24"/>
          <w:szCs w:val="24"/>
        </w:rPr>
      </w:pPr>
      <w:r>
        <w:rPr>
          <w:b/>
          <w:sz w:val="24"/>
          <w:szCs w:val="24"/>
        </w:rPr>
        <w:t>“</w:t>
      </w:r>
      <w:r w:rsidR="00A30259" w:rsidRPr="00D83781">
        <w:rPr>
          <w:b/>
          <w:sz w:val="24"/>
          <w:szCs w:val="24"/>
        </w:rPr>
        <w:t>EFFECTS OF DIFFERENT HORMONE TREATMENTS ON BREAKING  DORMANCY IN POTATO TUBERS</w:t>
      </w:r>
      <w:r w:rsidR="00A30259">
        <w:rPr>
          <w:b/>
          <w:sz w:val="24"/>
          <w:szCs w:val="24"/>
        </w:rPr>
        <w:t>”</w:t>
      </w:r>
    </w:p>
    <w:p w:rsidR="00A30259" w:rsidRDefault="00A30259" w:rsidP="00A30259">
      <w:pPr>
        <w:pStyle w:val="NoSpacing"/>
      </w:pPr>
      <w:r>
        <w:t xml:space="preserve">        </w:t>
      </w:r>
      <w:r>
        <w:tab/>
      </w:r>
      <w:r>
        <w:tab/>
      </w:r>
      <w:r>
        <w:tab/>
      </w:r>
      <w:r>
        <w:tab/>
        <w:t>Sigde Adarsha</w:t>
      </w:r>
    </w:p>
    <w:p w:rsidR="00A30259" w:rsidRDefault="00A30259" w:rsidP="00A30259">
      <w:pPr>
        <w:pStyle w:val="NoSpacing"/>
      </w:pPr>
      <w:r>
        <w:tab/>
      </w:r>
      <w:r>
        <w:tab/>
      </w:r>
      <w:r>
        <w:tab/>
        <w:t>Agriculture  and Forestry University</w:t>
      </w:r>
    </w:p>
    <w:p w:rsidR="00A30259" w:rsidRDefault="00A30259" w:rsidP="00A30259">
      <w:pPr>
        <w:pStyle w:val="NoSpacing"/>
      </w:pPr>
      <w:r>
        <w:tab/>
      </w:r>
      <w:r>
        <w:tab/>
      </w:r>
      <w:r>
        <w:tab/>
        <w:t xml:space="preserve">             Rampur,Chitwan</w:t>
      </w:r>
    </w:p>
    <w:p w:rsidR="00A30259" w:rsidRDefault="00A30259" w:rsidP="00A30259">
      <w:pPr>
        <w:pStyle w:val="NoSpacing"/>
      </w:pPr>
      <w:r>
        <w:tab/>
      </w:r>
      <w:r>
        <w:tab/>
      </w:r>
      <w:r>
        <w:tab/>
      </w:r>
      <w:r>
        <w:tab/>
        <w:t xml:space="preserve">       Nepal</w:t>
      </w:r>
    </w:p>
    <w:p w:rsidR="007C560E" w:rsidRDefault="00A30259" w:rsidP="00A30259">
      <w:pPr>
        <w:pStyle w:val="NoSpacing"/>
      </w:pPr>
      <w:r>
        <w:tab/>
      </w:r>
      <w:r>
        <w:tab/>
      </w:r>
      <w:r>
        <w:tab/>
      </w:r>
      <w:r>
        <w:tab/>
      </w:r>
      <w:r w:rsidR="007C560E" w:rsidRPr="007C560E">
        <w:t xml:space="preserve"> </w:t>
      </w:r>
    </w:p>
    <w:p w:rsidR="007C560E" w:rsidRPr="00643403" w:rsidRDefault="007C560E" w:rsidP="007C560E">
      <w:pPr>
        <w:rPr>
          <w:b/>
          <w:bCs/>
          <w:u w:val="single"/>
        </w:rPr>
      </w:pPr>
      <w:r w:rsidRPr="00643403">
        <w:rPr>
          <w:b/>
          <w:bCs/>
          <w:u w:val="single"/>
        </w:rPr>
        <w:t xml:space="preserve">Abstract: </w:t>
      </w:r>
    </w:p>
    <w:p w:rsidR="007C560E" w:rsidRDefault="007C560E" w:rsidP="00643403">
      <w:pPr>
        <w:jc w:val="both"/>
      </w:pPr>
      <w:r w:rsidRPr="007C560E">
        <w:t xml:space="preserve"> </w:t>
      </w:r>
      <w:r w:rsidR="00643403">
        <w:t xml:space="preserve">Uniform sprouting is always a challenge to achieve.So to address  that problem  a </w:t>
      </w:r>
      <w:r w:rsidRPr="007C560E">
        <w:t>factorial experiment based on completely ra</w:t>
      </w:r>
      <w:r>
        <w:t>ndomized block design with Four</w:t>
      </w:r>
      <w:r w:rsidRPr="007C560E">
        <w:t xml:space="preserve"> replications was conducted to in</w:t>
      </w:r>
      <w:r>
        <w:t xml:space="preserve">vestigate the effect of  Five </w:t>
      </w:r>
      <w:r w:rsidRPr="007C560E">
        <w:t>hormone treatme</w:t>
      </w:r>
      <w:r>
        <w:t>nts (H1: 0.5</w:t>
      </w:r>
      <w:r w:rsidRPr="007C560E">
        <w:t xml:space="preserve">% of ethanol + 0 </w:t>
      </w:r>
      <w:r>
        <w:t>mg/l of gibberellic acid,  H2:0.5% of ethanol + 5</w:t>
      </w:r>
      <w:r w:rsidRPr="007C560E">
        <w:t xml:space="preserve"> mg/l of gibberelli</w:t>
      </w:r>
      <w:r>
        <w:t>c acid, H3: 0.5% of ethanol + 10</w:t>
      </w:r>
      <w:r w:rsidRPr="007C560E">
        <w:t>mg/l of gibberellic</w:t>
      </w:r>
      <w:r>
        <w:t xml:space="preserve"> acid, H4: 0.5% of ethanol + 15</w:t>
      </w:r>
      <w:r w:rsidRPr="007C560E">
        <w:t xml:space="preserve">mg/l of gibberellic acid, H5: 0.5% of ethanol </w:t>
      </w:r>
      <w:r>
        <w:t>+ 20 mg/l of gibberellic acid</w:t>
      </w:r>
      <w:r w:rsidRPr="007C560E">
        <w:t>) on mini tubers of two vari</w:t>
      </w:r>
      <w:r>
        <w:t>eties of potato (Khumal Seto-1 and MS-42,3</w:t>
      </w:r>
      <w:r w:rsidRPr="007C560E">
        <w:t>). T</w:t>
      </w:r>
      <w:r w:rsidR="00643403">
        <w:t>he longest sprouts were about 19.775</w:t>
      </w:r>
      <w:r w:rsidRPr="007C560E">
        <w:t xml:space="preserve"> mm long and they were produced</w:t>
      </w:r>
      <w:r>
        <w:t xml:space="preserve"> by MS-42.3 variety at  H5</w:t>
      </w:r>
      <w:r w:rsidRPr="007C560E">
        <w:t xml:space="preserve"> hormone level. Sprouting percentage was highe</w:t>
      </w:r>
      <w:r w:rsidR="00643403">
        <w:t>r in MS-42.3 (78.69%) than in Khumal Seto-1 (61.2.</w:t>
      </w:r>
      <w:r w:rsidRPr="007C560E">
        <w:t xml:space="preserve">%). The highest average percentage of sprouted </w:t>
      </w:r>
      <w:r w:rsidR="00643403">
        <w:t>tubers (95%)  with H3 hormone treatment. Khumal Seto-1</w:t>
      </w:r>
      <w:r w:rsidRPr="007C560E">
        <w:t xml:space="preserve"> had the shorte</w:t>
      </w:r>
      <w:r w:rsidR="00643403">
        <w:t>st dormancy duration by using H5 hormone level at lab condition</w:t>
      </w:r>
      <w:r w:rsidRPr="007C560E">
        <w:t xml:space="preserve">. Applying </w:t>
      </w:r>
      <w:r w:rsidR="00643403">
        <w:t xml:space="preserve">H3  hormone level  produce </w:t>
      </w:r>
      <w:r w:rsidRPr="007C560E">
        <w:t xml:space="preserve"> more sp</w:t>
      </w:r>
      <w:r w:rsidR="00643403">
        <w:t>routs per tuber in Khumal Seto-1. MS-42.3 was better than Khumal Seto-1</w:t>
      </w:r>
      <w:r w:rsidRPr="007C560E">
        <w:t xml:space="preserve">with or without hormone treatment in respect of all measured traits. Higher GA concentration accelerates tuber sprouting in both varieties. </w:t>
      </w:r>
      <w:r w:rsidR="00643403">
        <w:t>In all parameters observed i.e. Average Sprout Length, Average Sprout Density,Dormency break, Sprouts/Day and Days to First Emergence</w:t>
      </w:r>
      <w:r>
        <w:t xml:space="preserve"> </w:t>
      </w:r>
      <w:r w:rsidR="00643403">
        <w:t>variety MS-42.3 was found  superior in accordance to gibberellic treatment.</w:t>
      </w:r>
    </w:p>
    <w:p w:rsidR="007C560E" w:rsidRPr="007C560E" w:rsidRDefault="007C560E" w:rsidP="00643403">
      <w:pPr>
        <w:jc w:val="both"/>
      </w:pPr>
      <w:r w:rsidRPr="007C560E">
        <w:t>Key words: temperatur</w:t>
      </w:r>
      <w:r w:rsidR="00643403">
        <w:t xml:space="preserve">e, dormancy, seed </w:t>
      </w:r>
      <w:r w:rsidRPr="007C560E">
        <w:t xml:space="preserve"> tuber, sprouting percentage, gibberellic acid, ethanol. </w:t>
      </w:r>
    </w:p>
    <w:p w:rsidR="005A34DF" w:rsidRDefault="005A34DF"/>
    <w:sectPr w:rsidR="005A34DF" w:rsidSect="009D1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7C560E"/>
    <w:rsid w:val="002C7631"/>
    <w:rsid w:val="005A34DF"/>
    <w:rsid w:val="00643403"/>
    <w:rsid w:val="007C560E"/>
    <w:rsid w:val="009D1077"/>
    <w:rsid w:val="00A30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ne-NP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1077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30259"/>
    <w:pPr>
      <w:spacing w:after="0" w:line="240" w:lineRule="auto"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2017-08-16T15:13:00Z</dcterms:created>
  <dcterms:modified xsi:type="dcterms:W3CDTF">2017-08-16T15:42:00Z</dcterms:modified>
</cp:coreProperties>
</file>