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7EA" w:rsidRDefault="00540A8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</w:t>
      </w:r>
      <w:r w:rsidR="00BA3A26">
        <w:rPr>
          <w:rFonts w:ascii="Times New Roman" w:hAnsi="Times New Roman" w:cs="Times New Roman"/>
          <w:sz w:val="36"/>
          <w:szCs w:val="36"/>
        </w:rPr>
        <w:t xml:space="preserve"> </w:t>
      </w:r>
      <w:r w:rsidR="006D34DF" w:rsidRPr="00FB06C2">
        <w:rPr>
          <w:rFonts w:ascii="Times New Roman" w:hAnsi="Times New Roman" w:cs="Times New Roman"/>
          <w:sz w:val="36"/>
          <w:szCs w:val="36"/>
        </w:rPr>
        <w:t>Mango peel: A potential source of nutraceutics</w:t>
      </w:r>
    </w:p>
    <w:p w:rsidR="00BA3A26" w:rsidRDefault="00BA3A26" w:rsidP="00FE612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Muhammad Shoaib Tahir*, Masood Sadiq Butt and </w:t>
      </w:r>
      <w:r w:rsidR="00FE6129">
        <w:rPr>
          <w:rFonts w:ascii="Times New Roman" w:hAnsi="Times New Roman"/>
          <w:bCs/>
          <w:sz w:val="24"/>
          <w:szCs w:val="24"/>
        </w:rPr>
        <w:t xml:space="preserve">Kanza </w:t>
      </w:r>
      <w:r>
        <w:rPr>
          <w:rFonts w:ascii="Times New Roman" w:hAnsi="Times New Roman"/>
          <w:bCs/>
          <w:sz w:val="24"/>
          <w:szCs w:val="24"/>
        </w:rPr>
        <w:t>Aziz Awan</w:t>
      </w:r>
    </w:p>
    <w:p w:rsidR="00BA3A26" w:rsidRPr="00BA3A26" w:rsidRDefault="00BA3A26" w:rsidP="00FE612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vertAlign w:val="superscript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 xml:space="preserve">                 </w:t>
      </w:r>
      <w:r w:rsidR="00FE6129">
        <w:rPr>
          <w:rFonts w:ascii="Times New Roman" w:hAnsi="Times New Roman"/>
          <w:bCs/>
          <w:sz w:val="24"/>
          <w:szCs w:val="24"/>
        </w:rPr>
        <w:t>*</w:t>
      </w:r>
      <w:r>
        <w:rPr>
          <w:rFonts w:ascii="Times New Roman" w:hAnsi="Times New Roman"/>
          <w:bCs/>
          <w:sz w:val="24"/>
          <w:szCs w:val="24"/>
        </w:rPr>
        <w:t>National Institute of Food Science and Technology, University of Agriculture, Faisalabad</w:t>
      </w:r>
    </w:p>
    <w:p w:rsidR="006D34DF" w:rsidRDefault="00FE612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</w:t>
      </w:r>
      <w:r w:rsidR="00BA3A26">
        <w:rPr>
          <w:rFonts w:ascii="Times New Roman" w:hAnsi="Times New Roman"/>
          <w:b/>
          <w:sz w:val="24"/>
          <w:szCs w:val="24"/>
        </w:rPr>
        <w:t xml:space="preserve">                           *Corresponding author: </w:t>
      </w:r>
      <w:hyperlink r:id="rId6" w:history="1">
        <w:r w:rsidR="00BA3A26" w:rsidRPr="00C14CB8">
          <w:rPr>
            <w:rStyle w:val="Hyperlink"/>
            <w:rFonts w:ascii="Times New Roman" w:hAnsi="Times New Roman"/>
            <w:sz w:val="24"/>
            <w:szCs w:val="24"/>
          </w:rPr>
          <w:t>Shoaibtahir532@gmail.com</w:t>
        </w:r>
      </w:hyperlink>
    </w:p>
    <w:p w:rsidR="00BA3A26" w:rsidRPr="00BA3A26" w:rsidRDefault="00BA3A26">
      <w:pPr>
        <w:rPr>
          <w:rFonts w:ascii="Times New Roman" w:hAnsi="Times New Roman"/>
          <w:sz w:val="32"/>
          <w:szCs w:val="32"/>
        </w:rPr>
      </w:pPr>
      <w:r w:rsidRPr="00BA3A26">
        <w:rPr>
          <w:rFonts w:ascii="Times New Roman" w:hAnsi="Times New Roman"/>
          <w:sz w:val="32"/>
          <w:szCs w:val="32"/>
        </w:rPr>
        <w:t>Abstract</w:t>
      </w:r>
    </w:p>
    <w:p w:rsidR="00FB06C2" w:rsidRDefault="00E50F55" w:rsidP="00FB06C2">
      <w:pPr>
        <w:spacing w:line="36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Globally, million tons of agro-</w:t>
      </w:r>
      <w:r w:rsidRPr="00FB06C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waste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is being generated particularly from the food processing industries. Proper waste utilization </w:t>
      </w:r>
      <w:r w:rsidR="0050713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and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disposal are amongst the major challenges being faced by the processor</w:t>
      </w:r>
      <w:r w:rsidR="009757A8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s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and the environmentalists. More often, the waste contains a myriad of useful components that needs to be utilized</w:t>
      </w:r>
      <w:r w:rsidR="009757A8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for gaining maximum benefits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. For instance, the fruit waste in form of peels, pits and seeds can be a promising source of certain biologically active components. In this vista, mango peel; the byproduct of industries developing mango based products, is receiving much attention of the health care professionals owing to the presence of certain phytotherapeutic moieties. The peel portion contains</w:t>
      </w:r>
      <w:r w:rsidR="00FC7AB6" w:rsidRPr="00FB06C2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/>
        </w:rPr>
        <w:t xml:space="preserve"> polyphenols, carotenoids and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/>
        </w:rPr>
        <w:t>anthocyanin</w:t>
      </w:r>
      <w:r w:rsidR="007629DF" w:rsidRPr="00FB06C2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/>
        </w:rPr>
        <w:t>s</w:t>
      </w:r>
      <w:r w:rsidR="00FC7AB6" w:rsidRPr="00FB06C2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/>
        </w:rPr>
        <w:t xml:space="preserve"> </w:t>
      </w:r>
      <w:r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>responsible for its disease mitigating properties.</w:t>
      </w:r>
      <w:r w:rsidR="00213164" w:rsidRPr="009757A8">
        <w:rPr>
          <w:rStyle w:val="apple-converted-space"/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 </w:t>
      </w:r>
      <w:r w:rsidR="009B31CC" w:rsidRPr="009757A8">
        <w:rPr>
          <w:rStyle w:val="apple-converted-space"/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Moreover, the </w:t>
      </w:r>
      <w:r w:rsidR="009B31CC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>anthocyanins</w:t>
      </w:r>
      <w:r w:rsidR="008E0748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 and carotenoids</w:t>
      </w:r>
      <w:r w:rsidR="00213164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 are present in higher amount in </w:t>
      </w:r>
      <w:r w:rsidR="009B31CC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the </w:t>
      </w:r>
      <w:r w:rsidR="00213164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>ripe peel</w:t>
      </w:r>
      <w:r w:rsidR="009B31CC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>s</w:t>
      </w:r>
      <w:r w:rsidR="00213164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 as</w:t>
      </w:r>
      <w:r w:rsidR="008E0748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 compared to </w:t>
      </w:r>
      <w:r w:rsidR="009B31CC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>the unripe ones</w:t>
      </w:r>
      <w:r w:rsidR="008E0748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>.</w:t>
      </w:r>
      <w:r w:rsidR="008E0748" w:rsidRPr="009757A8">
        <w:rPr>
          <w:rFonts w:ascii="Times New Roman" w:hAnsi="Times New Roman" w:cs="Times New Roman"/>
          <w:color w:val="404040" w:themeColor="text1" w:themeTint="BF"/>
          <w:spacing w:val="2"/>
          <w:sz w:val="24"/>
          <w:szCs w:val="24"/>
          <w:shd w:val="clear" w:color="auto" w:fill="FFFFFF" w:themeFill="background1"/>
        </w:rPr>
        <w:t xml:space="preserve"> </w:t>
      </w:r>
      <w:r w:rsidR="009B31CC" w:rsidRPr="009757A8">
        <w:rPr>
          <w:rFonts w:ascii="Times New Roman" w:hAnsi="Times New Roman" w:cs="Times New Roman"/>
          <w:color w:val="404040" w:themeColor="text1" w:themeTint="BF"/>
          <w:spacing w:val="2"/>
          <w:sz w:val="24"/>
          <w:szCs w:val="24"/>
          <w:shd w:val="clear" w:color="auto" w:fill="FFFFFF" w:themeFill="background1"/>
        </w:rPr>
        <w:t>It also contains d</w:t>
      </w:r>
      <w:r w:rsidR="008E0748" w:rsidRPr="009757A8">
        <w:rPr>
          <w:rFonts w:ascii="Times New Roman" w:hAnsi="Times New Roman" w:cs="Times New Roman"/>
          <w:color w:val="404040" w:themeColor="text1" w:themeTint="BF"/>
          <w:spacing w:val="2"/>
          <w:sz w:val="24"/>
          <w:szCs w:val="24"/>
          <w:shd w:val="clear" w:color="auto" w:fill="FFFFFF" w:themeFill="background1"/>
        </w:rPr>
        <w:t xml:space="preserve">ietary </w:t>
      </w:r>
      <w:r w:rsidR="007629DF" w:rsidRPr="009757A8">
        <w:rPr>
          <w:rFonts w:ascii="Times New Roman" w:hAnsi="Times New Roman" w:cs="Times New Roman"/>
          <w:color w:val="404040" w:themeColor="text1" w:themeTint="BF"/>
          <w:spacing w:val="2"/>
          <w:sz w:val="24"/>
          <w:szCs w:val="24"/>
          <w:shd w:val="clear" w:color="auto" w:fill="FFFFFF" w:themeFill="background1"/>
        </w:rPr>
        <w:t>fiber</w:t>
      </w:r>
      <w:r w:rsidR="009B31CC" w:rsidRPr="009757A8">
        <w:rPr>
          <w:rFonts w:ascii="Times New Roman" w:hAnsi="Times New Roman" w:cs="Times New Roman"/>
          <w:color w:val="404040" w:themeColor="text1" w:themeTint="BF"/>
          <w:spacing w:val="2"/>
          <w:sz w:val="24"/>
          <w:szCs w:val="24"/>
          <w:shd w:val="clear" w:color="auto" w:fill="FFFFFF" w:themeFill="background1"/>
        </w:rPr>
        <w:t xml:space="preserve"> and can become a major component of </w:t>
      </w:r>
      <w:r w:rsidR="008E0748" w:rsidRPr="009757A8">
        <w:rPr>
          <w:rFonts w:ascii="Times New Roman" w:hAnsi="Times New Roman" w:cs="Times New Roman"/>
          <w:color w:val="404040" w:themeColor="text1" w:themeTint="BF"/>
          <w:spacing w:val="2"/>
          <w:sz w:val="24"/>
          <w:szCs w:val="24"/>
          <w:shd w:val="clear" w:color="auto" w:fill="FFFFFF" w:themeFill="background1"/>
        </w:rPr>
        <w:t>high-dietary-</w:t>
      </w:r>
      <w:r w:rsidR="007E48F1" w:rsidRPr="009757A8">
        <w:rPr>
          <w:rFonts w:ascii="Times New Roman" w:hAnsi="Times New Roman" w:cs="Times New Roman"/>
          <w:color w:val="404040" w:themeColor="text1" w:themeTint="BF"/>
          <w:spacing w:val="2"/>
          <w:sz w:val="24"/>
          <w:szCs w:val="24"/>
          <w:shd w:val="clear" w:color="auto" w:fill="FFFFFF" w:themeFill="background1"/>
        </w:rPr>
        <w:t>fiber</w:t>
      </w:r>
      <w:r w:rsidR="008E0748" w:rsidRPr="009757A8">
        <w:rPr>
          <w:rFonts w:ascii="Times New Roman" w:hAnsi="Times New Roman" w:cs="Times New Roman"/>
          <w:color w:val="404040" w:themeColor="text1" w:themeTint="BF"/>
          <w:spacing w:val="2"/>
          <w:sz w:val="24"/>
          <w:szCs w:val="24"/>
          <w:shd w:val="clear" w:color="auto" w:fill="FFFFFF" w:themeFill="background1"/>
        </w:rPr>
        <w:t xml:space="preserve"> diets.</w:t>
      </w:r>
      <w:r w:rsidR="00D52DD4" w:rsidRPr="009757A8">
        <w:rPr>
          <w:rFonts w:ascii="Times New Roman" w:hAnsi="Times New Roman" w:cs="Times New Roman"/>
          <w:color w:val="404040" w:themeColor="text1" w:themeTint="BF"/>
          <w:spacing w:val="2"/>
          <w:sz w:val="24"/>
          <w:szCs w:val="24"/>
          <w:shd w:val="clear" w:color="auto" w:fill="FFFFFF" w:themeFill="background1"/>
        </w:rPr>
        <w:t xml:space="preserve"> </w:t>
      </w:r>
      <w:r w:rsidR="00137CCC" w:rsidRPr="009757A8">
        <w:rPr>
          <w:rFonts w:ascii="Times New Roman" w:hAnsi="Times New Roman" w:cs="Times New Roman"/>
          <w:color w:val="404040" w:themeColor="text1" w:themeTint="BF"/>
          <w:spacing w:val="2"/>
          <w:sz w:val="24"/>
          <w:szCs w:val="24"/>
          <w:shd w:val="clear" w:color="auto" w:fill="FFFFFF" w:themeFill="background1"/>
        </w:rPr>
        <w:t xml:space="preserve">Mango peel possess significant free radical quenching ability particularly due to its chief biologically active component </w:t>
      </w:r>
      <w:r w:rsidR="00137CCC" w:rsidRPr="009757A8">
        <w:rPr>
          <w:rFonts w:ascii="Times New Roman" w:hAnsi="Times New Roman" w:cs="Times New Roman"/>
          <w:i/>
          <w:color w:val="404040" w:themeColor="text1" w:themeTint="BF"/>
          <w:spacing w:val="2"/>
          <w:sz w:val="24"/>
          <w:szCs w:val="24"/>
          <w:shd w:val="clear" w:color="auto" w:fill="FFFFFF" w:themeFill="background1"/>
        </w:rPr>
        <w:t>i.e.</w:t>
      </w:r>
      <w:r w:rsidR="00137CCC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 </w:t>
      </w:r>
      <w:r w:rsidR="00D52DD4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mangiferin. </w:t>
      </w:r>
      <w:r w:rsidR="007629DF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>Numerous</w:t>
      </w:r>
      <w:r w:rsidR="008E0748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 polyphenols</w:t>
      </w:r>
      <w:r w:rsidR="007629DF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 are present in mango but Mangiferin</w:t>
      </w:r>
      <w:r w:rsidR="008E0748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 </w:t>
      </w:r>
      <w:r w:rsidR="007629DF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>has great significance due to its antioxidant and phytoceutical properties.</w:t>
      </w:r>
      <w:r w:rsidR="00D52DD4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 xml:space="preserve"> </w:t>
      </w:r>
      <w:r w:rsidR="00137CCC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>It is a unique</w:t>
      </w:r>
      <w:r w:rsidR="00137CC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xanthone that can be </w:t>
      </w:r>
      <w:r w:rsidR="0050713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extracted using novel technologies</w:t>
      </w:r>
      <w:r w:rsidR="00137CC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such as supercritical fluid extraction as well as from the conventional solvent extraction techniques</w:t>
      </w:r>
      <w:r w:rsidR="00D52DD4" w:rsidRPr="00FB06C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.</w:t>
      </w:r>
      <w:r w:rsidR="00137CC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The extracted </w:t>
      </w:r>
      <w:r w:rsidR="009757A8" w:rsidRPr="009757A8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 w:themeFill="background1"/>
        </w:rPr>
        <w:t>mangiferin</w:t>
      </w:r>
      <w:r w:rsidR="009757A8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50713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is quantified via HPLC and can be further utilized for the development of nutrified designer food products because of its preventive effect against hypercholesterolemia, hyperglycemia, cardiovascular disorders and oncogenesis. Conclusively, </w:t>
      </w:r>
      <w:r w:rsidR="00507132" w:rsidRPr="00FB06C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mango </w:t>
      </w:r>
      <w:r w:rsidR="00FB06C2" w:rsidRPr="00FB06C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peel </w:t>
      </w:r>
      <w:r w:rsidR="0050713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nutraceutics </w:t>
      </w:r>
      <w:r w:rsidR="009970EA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especially ma</w:t>
      </w:r>
      <w:r w:rsidR="00FB06C2" w:rsidRPr="00FB06C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n</w:t>
      </w:r>
      <w:r w:rsidR="009970EA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g</w:t>
      </w:r>
      <w:r w:rsidR="00FB06C2" w:rsidRPr="00FB06C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iferin has </w:t>
      </w:r>
      <w:r w:rsidR="0050713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the </w:t>
      </w:r>
      <w:r w:rsidR="00FB06C2" w:rsidRPr="00FB06C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ability to </w:t>
      </w:r>
      <w:r w:rsidR="0050713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ameliorate various diet related malfunction</w:t>
      </w:r>
      <w:r w:rsidR="0037773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s, thus</w:t>
      </w:r>
      <w:r w:rsidR="00FB06C2" w:rsidRPr="00FB06C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87720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it can be </w:t>
      </w:r>
      <w:r w:rsidR="0050713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i</w:t>
      </w:r>
      <w:r w:rsidR="0087720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ncorporated</w:t>
      </w:r>
      <w:r w:rsidR="00FB06C2" w:rsidRPr="00FB06C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50713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in the food products</w:t>
      </w:r>
      <w:r w:rsidR="0087720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to improve their nutritional </w:t>
      </w:r>
      <w:r w:rsidR="0037773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and nutraceutical</w:t>
      </w:r>
      <w:r w:rsidR="0087720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worth</w:t>
      </w:r>
      <w:r w:rsidR="0037773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alongside proper utilization of the agro-waste is need of the day to reduce losses and improve overall economy</w:t>
      </w:r>
      <w:r w:rsidR="0087720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. </w:t>
      </w:r>
      <w:bookmarkStart w:id="0" w:name="_GoBack"/>
      <w:bookmarkEnd w:id="0"/>
    </w:p>
    <w:p w:rsidR="00487BA7" w:rsidRPr="00FB06C2" w:rsidRDefault="00487BA7" w:rsidP="00487BA7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32"/>
          <w:szCs w:val="32"/>
        </w:rPr>
        <w:t>Key words</w:t>
      </w:r>
      <w:r w:rsidRPr="00FE6129">
        <w:rPr>
          <w:rFonts w:ascii="Times New Roman" w:hAnsi="Times New Roman"/>
          <w:sz w:val="32"/>
          <w:szCs w:val="32"/>
          <w:shd w:val="clear" w:color="auto" w:fill="FFFFFF" w:themeFill="background1"/>
        </w:rPr>
        <w:t xml:space="preserve">: </w:t>
      </w:r>
      <w:r w:rsidR="0037773B">
        <w:rPr>
          <w:rStyle w:val="keyword"/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FFFFF" w:themeFill="background1"/>
        </w:rPr>
        <w:t>Agro-</w:t>
      </w:r>
      <w:r w:rsidRPr="00FE6129">
        <w:rPr>
          <w:rStyle w:val="keyword"/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FFFFF" w:themeFill="background1"/>
        </w:rPr>
        <w:t xml:space="preserve">waste, </w:t>
      </w:r>
      <w:r w:rsidR="0037773B">
        <w:rPr>
          <w:rStyle w:val="keyword"/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FFFFF" w:themeFill="background1"/>
        </w:rPr>
        <w:t>Mango peel</w:t>
      </w:r>
      <w:r w:rsidR="00887777">
        <w:rPr>
          <w:rStyle w:val="keyword"/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FFFFF" w:themeFill="background1"/>
        </w:rPr>
        <w:t>, Mang</w:t>
      </w:r>
      <w:r w:rsidRPr="00FE6129">
        <w:rPr>
          <w:rStyle w:val="keyword"/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FFFFF" w:themeFill="background1"/>
        </w:rPr>
        <w:t xml:space="preserve">iferin, Extraction techniques, </w:t>
      </w:r>
      <w:r w:rsidR="0037773B" w:rsidRPr="00FE6129">
        <w:rPr>
          <w:rStyle w:val="keyword"/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FFFFF" w:themeFill="background1"/>
        </w:rPr>
        <w:t>Nutraceut</w:t>
      </w:r>
      <w:r w:rsidR="0037773B">
        <w:rPr>
          <w:rStyle w:val="keyword"/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FFFFF" w:themeFill="background1"/>
        </w:rPr>
        <w:t>ics</w:t>
      </w:r>
    </w:p>
    <w:p w:rsidR="006D34DF" w:rsidRDefault="006D34DF"/>
    <w:sectPr w:rsidR="006D3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B1B" w:rsidRDefault="00EF4B1B" w:rsidP="00540A8B">
      <w:pPr>
        <w:spacing w:after="0" w:line="240" w:lineRule="auto"/>
      </w:pPr>
      <w:r>
        <w:separator/>
      </w:r>
    </w:p>
  </w:endnote>
  <w:endnote w:type="continuationSeparator" w:id="0">
    <w:p w:rsidR="00EF4B1B" w:rsidRDefault="00EF4B1B" w:rsidP="00540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B1B" w:rsidRDefault="00EF4B1B" w:rsidP="00540A8B">
      <w:pPr>
        <w:spacing w:after="0" w:line="240" w:lineRule="auto"/>
      </w:pPr>
      <w:r>
        <w:separator/>
      </w:r>
    </w:p>
  </w:footnote>
  <w:footnote w:type="continuationSeparator" w:id="0">
    <w:p w:rsidR="00EF4B1B" w:rsidRDefault="00EF4B1B" w:rsidP="00540A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3C8"/>
    <w:rsid w:val="00137CCC"/>
    <w:rsid w:val="001823C8"/>
    <w:rsid w:val="00186541"/>
    <w:rsid w:val="00213164"/>
    <w:rsid w:val="002D334A"/>
    <w:rsid w:val="0037773B"/>
    <w:rsid w:val="00487BA7"/>
    <w:rsid w:val="00507132"/>
    <w:rsid w:val="00540A8B"/>
    <w:rsid w:val="006A5F10"/>
    <w:rsid w:val="006D34DF"/>
    <w:rsid w:val="007629DF"/>
    <w:rsid w:val="007C74B0"/>
    <w:rsid w:val="007E48F1"/>
    <w:rsid w:val="00826FC7"/>
    <w:rsid w:val="00877209"/>
    <w:rsid w:val="00887777"/>
    <w:rsid w:val="008E0748"/>
    <w:rsid w:val="009757A8"/>
    <w:rsid w:val="009970EA"/>
    <w:rsid w:val="009B31CC"/>
    <w:rsid w:val="00A97016"/>
    <w:rsid w:val="00BA3A26"/>
    <w:rsid w:val="00D52DD4"/>
    <w:rsid w:val="00E50F55"/>
    <w:rsid w:val="00E70FDE"/>
    <w:rsid w:val="00EF4B1B"/>
    <w:rsid w:val="00F01FB5"/>
    <w:rsid w:val="00FB06C2"/>
    <w:rsid w:val="00FC07EA"/>
    <w:rsid w:val="00FC7AB6"/>
    <w:rsid w:val="00FE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E09FED-2310-40F6-9221-70EB3C34A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C7AB6"/>
  </w:style>
  <w:style w:type="character" w:customStyle="1" w:styleId="keyword">
    <w:name w:val="keyword"/>
    <w:basedOn w:val="DefaultParagraphFont"/>
    <w:rsid w:val="00E70FDE"/>
  </w:style>
  <w:style w:type="character" w:styleId="Hyperlink">
    <w:name w:val="Hyperlink"/>
    <w:basedOn w:val="DefaultParagraphFont"/>
    <w:uiPriority w:val="99"/>
    <w:unhideWhenUsed/>
    <w:rsid w:val="00BA3A2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0A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A8B"/>
  </w:style>
  <w:style w:type="paragraph" w:styleId="Footer">
    <w:name w:val="footer"/>
    <w:basedOn w:val="Normal"/>
    <w:link w:val="FooterChar"/>
    <w:uiPriority w:val="99"/>
    <w:unhideWhenUsed/>
    <w:rsid w:val="00540A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oaibtahir532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Shoaib</dc:creator>
  <cp:keywords/>
  <dc:description/>
  <cp:lastModifiedBy>Shoaib</cp:lastModifiedBy>
  <cp:revision>6</cp:revision>
  <dcterms:created xsi:type="dcterms:W3CDTF">2016-11-30T16:17:00Z</dcterms:created>
  <dcterms:modified xsi:type="dcterms:W3CDTF">2016-11-30T17:37:00Z</dcterms:modified>
</cp:coreProperties>
</file>