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FAB52A" w14:textId="55DB7BAE" w:rsidR="00022C90" w:rsidRPr="00022C90" w:rsidRDefault="00022C90" w:rsidP="00022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22C90">
        <w:rPr>
          <w:rFonts w:ascii="Century Gothic" w:eastAsia="Times New Roman" w:hAnsi="Century Gothic" w:cs="Times New Roman"/>
          <w:b/>
          <w:iCs/>
          <w:color w:val="222222"/>
          <w:sz w:val="24"/>
          <w:szCs w:val="24"/>
          <w:lang w:val="en-US"/>
        </w:rPr>
        <w:t xml:space="preserve">Little Changes Make Big </w:t>
      </w:r>
      <w:proofErr w:type="gramStart"/>
      <w:r w:rsidRPr="00022C90">
        <w:rPr>
          <w:rFonts w:ascii="Century Gothic" w:eastAsia="Times New Roman" w:hAnsi="Century Gothic" w:cs="Times New Roman"/>
          <w:b/>
          <w:iCs/>
          <w:color w:val="222222"/>
          <w:sz w:val="24"/>
          <w:szCs w:val="24"/>
          <w:lang w:val="en-US"/>
        </w:rPr>
        <w:t>Differences</w:t>
      </w:r>
      <w:r w:rsidR="00572E40">
        <w:rPr>
          <w:rFonts w:ascii="Century Gothic" w:eastAsia="Times New Roman" w:hAnsi="Century Gothic" w:cs="Times New Roman"/>
          <w:b/>
          <w:iCs/>
          <w:color w:val="222222"/>
          <w:sz w:val="24"/>
          <w:szCs w:val="24"/>
          <w:lang w:val="en-US"/>
        </w:rPr>
        <w:t xml:space="preserve"> </w:t>
      </w:r>
      <w:r w:rsidRPr="00022C90">
        <w:rPr>
          <w:rFonts w:ascii="Century Gothic" w:eastAsia="Times New Roman" w:hAnsi="Century Gothic" w:cs="Times New Roman"/>
          <w:b/>
          <w:iCs/>
          <w:color w:val="222222"/>
          <w:sz w:val="24"/>
          <w:szCs w:val="24"/>
          <w:lang w:val="en-US"/>
        </w:rPr>
        <w:t>:</w:t>
      </w:r>
      <w:proofErr w:type="gramEnd"/>
      <w:r w:rsidRPr="00022C90">
        <w:rPr>
          <w:rFonts w:ascii="Century Gothic" w:eastAsia="Times New Roman" w:hAnsi="Century Gothic" w:cs="Times New Roman"/>
          <w:b/>
          <w:iCs/>
          <w:color w:val="222222"/>
          <w:sz w:val="24"/>
          <w:szCs w:val="24"/>
          <w:lang w:val="en-US"/>
        </w:rPr>
        <w:t xml:space="preserve"> Mastering Hair Tr</w:t>
      </w:r>
      <w:r w:rsidR="00572E40">
        <w:rPr>
          <w:rFonts w:ascii="Century Gothic" w:eastAsia="Times New Roman" w:hAnsi="Century Gothic" w:cs="Times New Roman"/>
          <w:b/>
          <w:iCs/>
          <w:color w:val="222222"/>
          <w:sz w:val="24"/>
          <w:szCs w:val="24"/>
          <w:lang w:val="en-US"/>
        </w:rPr>
        <w:t>ansplant with Attention to Detail</w:t>
      </w:r>
    </w:p>
    <w:p w14:paraId="4704EF3D" w14:textId="77777777" w:rsidR="00B85E76" w:rsidRDefault="00C52D88">
      <w:r>
        <w:t xml:space="preserve">                                                                Dr M. Sajid Mughal</w:t>
      </w:r>
    </w:p>
    <w:p w14:paraId="235ACEFA" w14:textId="77777777" w:rsidR="00C52D88" w:rsidRDefault="00C52D88">
      <w:r>
        <w:t xml:space="preserve">                           Medical director and chief consultant, Zayn Skin Clinic ,</w:t>
      </w:r>
      <w:proofErr w:type="spellStart"/>
      <w:r>
        <w:t>Pune,India</w:t>
      </w:r>
      <w:proofErr w:type="spellEnd"/>
    </w:p>
    <w:p w14:paraId="6DC32229" w14:textId="77777777" w:rsidR="00C52D88" w:rsidRDefault="00C52D88">
      <w:r>
        <w:t xml:space="preserve">                                     Senior consultant, La Grace Skin Clinic, </w:t>
      </w:r>
      <w:proofErr w:type="spellStart"/>
      <w:r>
        <w:t>Mumbai,India</w:t>
      </w:r>
      <w:proofErr w:type="spellEnd"/>
    </w:p>
    <w:p w14:paraId="72027AD3" w14:textId="77777777" w:rsidR="008167DE" w:rsidRPr="00C52D88" w:rsidRDefault="00ED41E3">
      <w:pPr>
        <w:rPr>
          <w:b/>
        </w:rPr>
      </w:pPr>
      <w:r w:rsidRPr="00C52D88">
        <w:rPr>
          <w:b/>
        </w:rPr>
        <w:t>INTRODUCTION</w:t>
      </w:r>
    </w:p>
    <w:p w14:paraId="642EDB46" w14:textId="77777777" w:rsidR="00ED41E3" w:rsidRPr="00C52D88" w:rsidRDefault="00ED41E3">
      <w:pPr>
        <w:rPr>
          <w:b/>
        </w:rPr>
      </w:pPr>
      <w:r>
        <w:t>Hair loss is one of the most noticeable aesthetic issues globally. H</w:t>
      </w:r>
      <w:r w:rsidR="006E062F">
        <w:t>air transplantation is effective</w:t>
      </w:r>
      <w:r>
        <w:t xml:space="preserve"> in </w:t>
      </w:r>
      <w:r w:rsidRPr="00C52D88">
        <w:t>reducing wide foreheads and recapturing hairlines.</w:t>
      </w:r>
    </w:p>
    <w:p w14:paraId="749EF88C" w14:textId="77777777" w:rsidR="00ED41E3" w:rsidRPr="00C52D88" w:rsidRDefault="00ED41E3">
      <w:pPr>
        <w:rPr>
          <w:b/>
        </w:rPr>
      </w:pPr>
      <w:r w:rsidRPr="00C52D88">
        <w:rPr>
          <w:b/>
        </w:rPr>
        <w:t>METHODS</w:t>
      </w:r>
    </w:p>
    <w:p w14:paraId="11B21730" w14:textId="247A728D" w:rsidR="00E457BF" w:rsidRDefault="00E457BF">
      <w:r>
        <w:t xml:space="preserve">The graft harvesting is done with motorised punches ranging from 0.6 to 1.0 mm and the </w:t>
      </w:r>
      <w:proofErr w:type="spellStart"/>
      <w:r>
        <w:t>micrografts</w:t>
      </w:r>
      <w:proofErr w:type="spellEnd"/>
      <w:r>
        <w:t xml:space="preserve"> obtained from high neck region function best for the hairline to mimic the natural look. The grafts fetched are preserved in a cold Ringer Lactate solution to which </w:t>
      </w:r>
      <w:bookmarkStart w:id="0" w:name="_GoBack"/>
      <w:bookmarkEnd w:id="0"/>
      <w:proofErr w:type="spellStart"/>
      <w:r>
        <w:t>meso</w:t>
      </w:r>
      <w:proofErr w:type="spellEnd"/>
      <w:r w:rsidR="00830F08">
        <w:t xml:space="preserve"> </w:t>
      </w:r>
      <w:r>
        <w:t>- cocktail with active ingredients of vitamins, amino acids and minerals can be added</w:t>
      </w:r>
      <w:r w:rsidR="00830F08">
        <w:t xml:space="preserve"> to increase the survivability</w:t>
      </w:r>
      <w:r>
        <w:t xml:space="preserve"> of the grafts. </w:t>
      </w:r>
    </w:p>
    <w:p w14:paraId="78303785" w14:textId="7EC346A7" w:rsidR="00ED41E3" w:rsidRDefault="00ED41E3">
      <w:r>
        <w:t>Creating a natural hairline with respect to the distinctive anatomical features is one of the</w:t>
      </w:r>
      <w:r w:rsidR="00E457BF">
        <w:t xml:space="preserve"> most important elements of</w:t>
      </w:r>
      <w:r w:rsidR="00147124">
        <w:t xml:space="preserve"> a</w:t>
      </w:r>
      <w:r w:rsidR="00E457BF">
        <w:t xml:space="preserve"> successful hair transplant. The</w:t>
      </w:r>
      <w:r w:rsidR="00147124">
        <w:t xml:space="preserve"> local</w:t>
      </w:r>
      <w:r w:rsidR="00E457BF">
        <w:t xml:space="preserve"> anaesthesia</w:t>
      </w:r>
      <w:r w:rsidR="00147124">
        <w:t xml:space="preserve"> of the </w:t>
      </w:r>
      <w:r w:rsidR="00E457BF">
        <w:t xml:space="preserve"> </w:t>
      </w:r>
      <w:r w:rsidR="00147124">
        <w:t xml:space="preserve">recipient area </w:t>
      </w:r>
      <w:r w:rsidR="00E457BF">
        <w:t>can be achieved by a ring block to which half</w:t>
      </w:r>
      <w:r w:rsidR="00147124">
        <w:t xml:space="preserve"> an</w:t>
      </w:r>
      <w:r w:rsidR="00E457BF">
        <w:t xml:space="preserve"> ml of t</w:t>
      </w:r>
      <w:r w:rsidR="00611C06">
        <w:t>riamcino</w:t>
      </w:r>
      <w:r w:rsidR="00E457BF">
        <w:t xml:space="preserve">lone </w:t>
      </w:r>
      <w:r w:rsidR="00611C06">
        <w:t xml:space="preserve">can be incorporated to </w:t>
      </w:r>
      <w:r w:rsidR="00147124">
        <w:t xml:space="preserve">impede </w:t>
      </w:r>
      <w:proofErr w:type="spellStart"/>
      <w:r w:rsidR="00611C06">
        <w:t>post operative</w:t>
      </w:r>
      <w:proofErr w:type="spellEnd"/>
      <w:r w:rsidR="00611C06">
        <w:t xml:space="preserve"> swelling. The recipient area</w:t>
      </w:r>
      <w:r w:rsidR="00147124">
        <w:t xml:space="preserve"> </w:t>
      </w:r>
      <w:r w:rsidR="006814C4">
        <w:t xml:space="preserve"> infused</w:t>
      </w:r>
      <w:r w:rsidR="00611C06">
        <w:t xml:space="preserve"> with PRP at the level of dermis helps in better uptake of grafts and lesser telogen effluvium in the immediate </w:t>
      </w:r>
      <w:proofErr w:type="spellStart"/>
      <w:r w:rsidR="00611C06">
        <w:t>post operative</w:t>
      </w:r>
      <w:proofErr w:type="spellEnd"/>
      <w:r w:rsidR="00611C06">
        <w:t xml:space="preserve"> period, and at the same time serve the purpose of </w:t>
      </w:r>
      <w:r w:rsidR="00EE0F30">
        <w:t>haemostasis</w:t>
      </w:r>
      <w:r w:rsidR="00611C06">
        <w:t xml:space="preserve">.  </w:t>
      </w:r>
    </w:p>
    <w:p w14:paraId="6CCED429" w14:textId="59D22F98" w:rsidR="00611C06" w:rsidRDefault="00611C06">
      <w:pPr>
        <w:rPr>
          <w:rFonts w:cstheme="minorHAnsi"/>
        </w:rPr>
      </w:pPr>
      <w:r>
        <w:t xml:space="preserve">The </w:t>
      </w:r>
      <w:r w:rsidR="00147124">
        <w:t xml:space="preserve">frontal </w:t>
      </w:r>
      <w:r w:rsidR="00EE0F30">
        <w:t>extended hair</w:t>
      </w:r>
      <w:r w:rsidR="00147124">
        <w:t>line are</w:t>
      </w:r>
      <w:r>
        <w:t xml:space="preserve"> primed using 19G needles</w:t>
      </w:r>
      <w:r w:rsidR="00830F08">
        <w:t xml:space="preserve"> and slits are made </w:t>
      </w:r>
      <w:r>
        <w:t xml:space="preserve"> at an angle of </w:t>
      </w:r>
      <w:r w:rsidR="00EE0F30">
        <w:t xml:space="preserve">20 to </w:t>
      </w:r>
      <w:r>
        <w:t xml:space="preserve">40 degree , 6 cm </w:t>
      </w:r>
      <w:r>
        <w:softHyphen/>
      </w:r>
      <w:r>
        <w:softHyphen/>
      </w:r>
      <w:r>
        <w:softHyphen/>
        <w:t xml:space="preserve"> </w:t>
      </w:r>
      <w:r>
        <w:rPr>
          <w:rFonts w:cstheme="minorHAnsi"/>
        </w:rPr>
        <w:t>± 1 cm from the level of Glabella in</w:t>
      </w:r>
      <w:r w:rsidR="00147124">
        <w:rPr>
          <w:rFonts w:cstheme="minorHAnsi"/>
        </w:rPr>
        <w:t xml:space="preserve"> midline. As the curve glides</w:t>
      </w:r>
      <w:r>
        <w:rPr>
          <w:rFonts w:cstheme="minorHAnsi"/>
        </w:rPr>
        <w:t xml:space="preserve"> around to the lateral side , </w:t>
      </w:r>
      <w:r w:rsidR="00147124">
        <w:rPr>
          <w:rFonts w:cstheme="minorHAnsi"/>
        </w:rPr>
        <w:t xml:space="preserve">the distance of the hairline should be 9.5 to 11.5cm from </w:t>
      </w:r>
      <w:r w:rsidR="00EE0F30">
        <w:rPr>
          <w:rFonts w:cstheme="minorHAnsi"/>
        </w:rPr>
        <w:t xml:space="preserve">and in line with </w:t>
      </w:r>
      <w:r w:rsidR="00147124">
        <w:rPr>
          <w:rFonts w:cstheme="minorHAnsi"/>
        </w:rPr>
        <w:t>the lateral canthus of the eyes. The temporal angles sho</w:t>
      </w:r>
      <w:r w:rsidR="00B22F8B">
        <w:rPr>
          <w:rFonts w:cstheme="minorHAnsi"/>
        </w:rPr>
        <w:t xml:space="preserve">uld be crafted sharply in men </w:t>
      </w:r>
      <w:r w:rsidR="00147124">
        <w:rPr>
          <w:rFonts w:cstheme="minorHAnsi"/>
        </w:rPr>
        <w:t>as opposed to rounded in women</w:t>
      </w:r>
      <w:r w:rsidR="00B22F8B">
        <w:rPr>
          <w:rFonts w:cstheme="minorHAnsi"/>
        </w:rPr>
        <w:t>.</w:t>
      </w:r>
      <w:r w:rsidR="00830F08">
        <w:rPr>
          <w:rFonts w:cstheme="minorHAnsi"/>
        </w:rPr>
        <w:t xml:space="preserve"> S</w:t>
      </w:r>
      <w:r>
        <w:rPr>
          <w:rFonts w:cstheme="minorHAnsi"/>
        </w:rPr>
        <w:t>ingle and double hair grafts(micro grafts) are placed</w:t>
      </w:r>
      <w:r w:rsidR="00830F08">
        <w:rPr>
          <w:rFonts w:cstheme="minorHAnsi"/>
        </w:rPr>
        <w:t xml:space="preserve"> in the fontal 2 rows</w:t>
      </w:r>
      <w:r>
        <w:rPr>
          <w:rFonts w:cstheme="minorHAnsi"/>
        </w:rPr>
        <w:t xml:space="preserve">. Moving </w:t>
      </w:r>
      <w:proofErr w:type="spellStart"/>
      <w:r>
        <w:rPr>
          <w:rFonts w:cstheme="minorHAnsi"/>
        </w:rPr>
        <w:t>fronto</w:t>
      </w:r>
      <w:proofErr w:type="spellEnd"/>
      <w:r>
        <w:rPr>
          <w:rFonts w:cstheme="minorHAnsi"/>
        </w:rPr>
        <w:t xml:space="preserve"> occipital</w:t>
      </w:r>
      <w:r w:rsidR="006E062F">
        <w:rPr>
          <w:rFonts w:cstheme="minorHAnsi"/>
        </w:rPr>
        <w:t>ly</w:t>
      </w:r>
      <w:r>
        <w:rPr>
          <w:rFonts w:cstheme="minorHAnsi"/>
        </w:rPr>
        <w:t xml:space="preserve">, 3 and 4 hairs grafts (mini grafts) </w:t>
      </w:r>
      <w:r w:rsidR="00147124">
        <w:rPr>
          <w:rFonts w:cstheme="minorHAnsi"/>
        </w:rPr>
        <w:t>are implanted where the angles changes from 45 to 90 degrees till the whirl. To achieve an illusion of a denser look, 3</w:t>
      </w:r>
      <w:r w:rsidR="006E062F">
        <w:rPr>
          <w:rFonts w:cstheme="minorHAnsi"/>
        </w:rPr>
        <w:t>0 -35 follicular units per sq. c</w:t>
      </w:r>
      <w:r w:rsidR="00147124">
        <w:rPr>
          <w:rFonts w:cstheme="minorHAnsi"/>
        </w:rPr>
        <w:t xml:space="preserve">m are transplanted using implanter needles resulting in an even natural drift. </w:t>
      </w:r>
    </w:p>
    <w:p w14:paraId="55AE29FF" w14:textId="77777777" w:rsidR="006E062F" w:rsidRPr="00C52D88" w:rsidRDefault="006E062F">
      <w:pPr>
        <w:rPr>
          <w:rFonts w:cstheme="minorHAnsi"/>
          <w:b/>
        </w:rPr>
      </w:pPr>
      <w:r w:rsidRPr="00C52D88">
        <w:rPr>
          <w:rFonts w:cstheme="minorHAnsi"/>
          <w:b/>
        </w:rPr>
        <w:t>CONCLUSION</w:t>
      </w:r>
    </w:p>
    <w:p w14:paraId="158DF448" w14:textId="77777777" w:rsidR="006E062F" w:rsidRDefault="006E062F">
      <w:r>
        <w:rPr>
          <w:rFonts w:cstheme="minorHAnsi"/>
        </w:rPr>
        <w:t xml:space="preserve">Transplantation of mini grafts at an angle of40 degrees to the frontal hairline results in superior aesthetic appearance. </w:t>
      </w:r>
    </w:p>
    <w:sectPr w:rsidR="006E062F" w:rsidSect="008167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C5BBC0" w14:textId="77777777" w:rsidR="00BD3F14" w:rsidRDefault="00BD3F14" w:rsidP="00572E40">
      <w:pPr>
        <w:spacing w:after="0" w:line="240" w:lineRule="auto"/>
      </w:pPr>
      <w:r>
        <w:separator/>
      </w:r>
    </w:p>
  </w:endnote>
  <w:endnote w:type="continuationSeparator" w:id="0">
    <w:p w14:paraId="5E06AF44" w14:textId="77777777" w:rsidR="00BD3F14" w:rsidRDefault="00BD3F14" w:rsidP="00572E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A6A415" w14:textId="77777777" w:rsidR="00BD3F14" w:rsidRDefault="00BD3F14" w:rsidP="00572E40">
      <w:pPr>
        <w:spacing w:after="0" w:line="240" w:lineRule="auto"/>
      </w:pPr>
      <w:r>
        <w:separator/>
      </w:r>
    </w:p>
  </w:footnote>
  <w:footnote w:type="continuationSeparator" w:id="0">
    <w:p w14:paraId="2F850AD3" w14:textId="77777777" w:rsidR="00BD3F14" w:rsidRDefault="00BD3F14" w:rsidP="00572E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41E3"/>
    <w:rsid w:val="00022C90"/>
    <w:rsid w:val="00147124"/>
    <w:rsid w:val="001B414F"/>
    <w:rsid w:val="00572E40"/>
    <w:rsid w:val="005C7F05"/>
    <w:rsid w:val="00611C06"/>
    <w:rsid w:val="006814C4"/>
    <w:rsid w:val="006E062F"/>
    <w:rsid w:val="006F13E5"/>
    <w:rsid w:val="008167DE"/>
    <w:rsid w:val="00830F08"/>
    <w:rsid w:val="00A55799"/>
    <w:rsid w:val="00B22F8B"/>
    <w:rsid w:val="00B85E76"/>
    <w:rsid w:val="00BD3F14"/>
    <w:rsid w:val="00C52D88"/>
    <w:rsid w:val="00E457BF"/>
    <w:rsid w:val="00ED41E3"/>
    <w:rsid w:val="00EE0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6F050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8167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2E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2E40"/>
  </w:style>
  <w:style w:type="paragraph" w:styleId="Footer">
    <w:name w:val="footer"/>
    <w:basedOn w:val="Normal"/>
    <w:link w:val="FooterChar"/>
    <w:uiPriority w:val="99"/>
    <w:unhideWhenUsed/>
    <w:rsid w:val="00572E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2E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843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Dr Sajid Mughal</cp:lastModifiedBy>
  <cp:revision>15</cp:revision>
  <dcterms:created xsi:type="dcterms:W3CDTF">2018-05-23T19:17:00Z</dcterms:created>
  <dcterms:modified xsi:type="dcterms:W3CDTF">2018-09-08T09:50:00Z</dcterms:modified>
</cp:coreProperties>
</file>