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14593" w14:textId="77777777" w:rsidR="00385DE2" w:rsidRDefault="00385DE2" w:rsidP="00F83B80">
      <w:pPr>
        <w:spacing w:line="360" w:lineRule="auto"/>
        <w:rPr>
          <w:rFonts w:cstheme="minorHAnsi"/>
          <w:sz w:val="24"/>
          <w:szCs w:val="24"/>
        </w:rPr>
      </w:pPr>
    </w:p>
    <w:p w14:paraId="71BE5C38" w14:textId="1C0A16B9" w:rsidR="002B3B0B" w:rsidRPr="005001C5" w:rsidRDefault="005001C5" w:rsidP="00F83B80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</w:t>
      </w:r>
      <w:r w:rsidR="00085DBE" w:rsidRPr="005001C5">
        <w:rPr>
          <w:rFonts w:cstheme="minorHAnsi"/>
          <w:b/>
          <w:sz w:val="24"/>
          <w:szCs w:val="24"/>
        </w:rPr>
        <w:t>Title: Ear Lobe Repair,</w:t>
      </w:r>
      <w:r w:rsidR="000C356C" w:rsidRPr="005001C5">
        <w:rPr>
          <w:rFonts w:cstheme="minorHAnsi"/>
          <w:b/>
          <w:sz w:val="24"/>
          <w:szCs w:val="24"/>
        </w:rPr>
        <w:t xml:space="preserve"> Now a</w:t>
      </w:r>
      <w:r w:rsidR="00085DBE" w:rsidRPr="005001C5">
        <w:rPr>
          <w:rFonts w:cstheme="minorHAnsi"/>
          <w:b/>
          <w:sz w:val="24"/>
          <w:szCs w:val="24"/>
        </w:rPr>
        <w:t xml:space="preserve"> Lunch</w:t>
      </w:r>
      <w:r w:rsidR="000C356C" w:rsidRPr="005001C5">
        <w:rPr>
          <w:rFonts w:cstheme="minorHAnsi"/>
          <w:b/>
          <w:sz w:val="24"/>
          <w:szCs w:val="24"/>
        </w:rPr>
        <w:t>-</w:t>
      </w:r>
      <w:r w:rsidR="00085DBE" w:rsidRPr="005001C5">
        <w:rPr>
          <w:rFonts w:cstheme="minorHAnsi"/>
          <w:b/>
          <w:sz w:val="24"/>
          <w:szCs w:val="24"/>
        </w:rPr>
        <w:t>Break Affair.</w:t>
      </w:r>
    </w:p>
    <w:p w14:paraId="335F027A" w14:textId="4CFEEF92" w:rsidR="00085DBE" w:rsidRPr="00F83B80" w:rsidRDefault="005001C5" w:rsidP="00F83B80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</w:t>
      </w:r>
      <w:r w:rsidR="00085DBE" w:rsidRPr="00B474F3">
        <w:rPr>
          <w:rFonts w:cstheme="minorHAnsi"/>
          <w:b/>
          <w:sz w:val="24"/>
          <w:szCs w:val="24"/>
        </w:rPr>
        <w:t>Author</w:t>
      </w:r>
      <w:r w:rsidR="00085DBE" w:rsidRPr="00F83B80">
        <w:rPr>
          <w:rFonts w:cstheme="minorHAnsi"/>
          <w:sz w:val="24"/>
          <w:szCs w:val="24"/>
        </w:rPr>
        <w:t xml:space="preserve">: </w:t>
      </w:r>
      <w:proofErr w:type="spellStart"/>
      <w:r w:rsidR="00085DBE" w:rsidRPr="00F83B80">
        <w:rPr>
          <w:rFonts w:cstheme="minorHAnsi"/>
          <w:sz w:val="24"/>
          <w:szCs w:val="24"/>
        </w:rPr>
        <w:t>Dr.</w:t>
      </w:r>
      <w:proofErr w:type="spellEnd"/>
      <w:r w:rsidR="00085DBE" w:rsidRPr="00F83B80">
        <w:rPr>
          <w:rFonts w:cstheme="minorHAnsi"/>
          <w:sz w:val="24"/>
          <w:szCs w:val="24"/>
        </w:rPr>
        <w:t xml:space="preserve"> Jyoti Aneja, </w:t>
      </w:r>
    </w:p>
    <w:p w14:paraId="0992A453" w14:textId="58B44800" w:rsidR="00085DBE" w:rsidRPr="00F83B80" w:rsidRDefault="005001C5" w:rsidP="00F83B80">
      <w:pPr>
        <w:spacing w:line="240" w:lineRule="auto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</w:t>
      </w:r>
      <w:r w:rsidR="00085DBE" w:rsidRPr="00F83B80">
        <w:rPr>
          <w:rFonts w:cstheme="minorHAnsi"/>
          <w:sz w:val="24"/>
          <w:szCs w:val="24"/>
        </w:rPr>
        <w:t xml:space="preserve">Medical Director and Chief Consultant, </w:t>
      </w:r>
    </w:p>
    <w:p w14:paraId="78352176" w14:textId="6B39991D" w:rsidR="00085DBE" w:rsidRPr="00F83B80" w:rsidRDefault="005001C5" w:rsidP="00F83B80">
      <w:pPr>
        <w:spacing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</w:t>
      </w:r>
      <w:r w:rsidR="00085DBE" w:rsidRPr="00F83B80">
        <w:rPr>
          <w:rFonts w:cstheme="minorHAnsi"/>
          <w:sz w:val="24"/>
          <w:szCs w:val="24"/>
        </w:rPr>
        <w:t>La Grace, Mumbai, India</w:t>
      </w:r>
    </w:p>
    <w:p w14:paraId="75800AF0" w14:textId="4C308CCD" w:rsidR="00085DBE" w:rsidRPr="00F83B80" w:rsidRDefault="00085DBE" w:rsidP="00F83B80">
      <w:pPr>
        <w:spacing w:line="360" w:lineRule="auto"/>
        <w:rPr>
          <w:rFonts w:cstheme="minorHAnsi"/>
          <w:sz w:val="24"/>
          <w:szCs w:val="24"/>
        </w:rPr>
      </w:pPr>
    </w:p>
    <w:p w14:paraId="7D9678CC" w14:textId="341CE20A" w:rsidR="00085DBE" w:rsidRPr="000C356C" w:rsidRDefault="00085DBE" w:rsidP="00F83B80">
      <w:pPr>
        <w:spacing w:line="360" w:lineRule="auto"/>
        <w:rPr>
          <w:rFonts w:cstheme="minorHAnsi"/>
          <w:b/>
          <w:sz w:val="24"/>
          <w:szCs w:val="24"/>
        </w:rPr>
      </w:pPr>
      <w:r w:rsidRPr="000C356C">
        <w:rPr>
          <w:rFonts w:cstheme="minorHAnsi"/>
          <w:b/>
          <w:sz w:val="24"/>
          <w:szCs w:val="24"/>
        </w:rPr>
        <w:t xml:space="preserve">Introduction: </w:t>
      </w:r>
    </w:p>
    <w:p w14:paraId="531860D0" w14:textId="789DC0DA" w:rsidR="00085DBE" w:rsidRPr="00F83B80" w:rsidRDefault="00A53443" w:rsidP="00A53443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E</w:t>
      </w:r>
      <w:r w:rsidR="00F83B80" w:rsidRPr="00F83B80">
        <w:rPr>
          <w:rFonts w:cstheme="minorHAnsi"/>
          <w:color w:val="000000"/>
          <w:sz w:val="24"/>
          <w:szCs w:val="24"/>
          <w:shd w:val="clear" w:color="auto" w:fill="FFFFFF"/>
        </w:rPr>
        <w:t>arlobe is an anatomical structure of small dimensions withou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t specific function, but with </w:t>
      </w:r>
      <w:r w:rsidR="00F83B80" w:rsidRPr="00F83B80">
        <w:rPr>
          <w:rFonts w:cstheme="minorHAnsi"/>
          <w:color w:val="000000"/>
          <w:sz w:val="24"/>
          <w:szCs w:val="24"/>
          <w:shd w:val="clear" w:color="auto" w:fill="FFFFFF"/>
        </w:rPr>
        <w:t>significant aesthetic role</w:t>
      </w:r>
      <w:r w:rsidR="007677EC" w:rsidRPr="00F83B80">
        <w:rPr>
          <w:rFonts w:cstheme="minorHAnsi"/>
          <w:sz w:val="24"/>
          <w:szCs w:val="24"/>
        </w:rPr>
        <w:t xml:space="preserve">. </w:t>
      </w:r>
      <w:r w:rsidR="00F83B80" w:rsidRPr="00F83B80">
        <w:rPr>
          <w:rFonts w:cstheme="minorHAnsi"/>
          <w:sz w:val="24"/>
          <w:szCs w:val="24"/>
        </w:rPr>
        <w:t>It</w:t>
      </w:r>
      <w:r w:rsidR="007677EC" w:rsidRPr="00F83B80">
        <w:rPr>
          <w:rFonts w:cstheme="minorHAnsi"/>
          <w:sz w:val="24"/>
          <w:szCs w:val="24"/>
        </w:rPr>
        <w:t xml:space="preserve"> is the most defining part of the structure of </w:t>
      </w:r>
      <w:r w:rsidR="00F83B80" w:rsidRPr="00F83B80">
        <w:rPr>
          <w:rFonts w:cstheme="minorHAnsi"/>
          <w:sz w:val="24"/>
          <w:szCs w:val="24"/>
        </w:rPr>
        <w:t>an</w:t>
      </w:r>
      <w:r w:rsidR="007677EC" w:rsidRPr="00F83B80">
        <w:rPr>
          <w:rFonts w:cstheme="minorHAnsi"/>
          <w:sz w:val="24"/>
          <w:szCs w:val="24"/>
        </w:rPr>
        <w:t xml:space="preserve"> ear</w:t>
      </w:r>
      <w:r w:rsidR="00085DBE" w:rsidRPr="00F83B80">
        <w:rPr>
          <w:rFonts w:cstheme="minorHAnsi"/>
          <w:sz w:val="24"/>
          <w:szCs w:val="24"/>
        </w:rPr>
        <w:t xml:space="preserve">. </w:t>
      </w:r>
      <w:r w:rsidR="007677EC" w:rsidRPr="00F83B80">
        <w:rPr>
          <w:rFonts w:cstheme="minorHAnsi"/>
          <w:sz w:val="24"/>
          <w:szCs w:val="24"/>
        </w:rPr>
        <w:t>A</w:t>
      </w:r>
      <w:r w:rsidR="00085DBE" w:rsidRPr="00F83B80">
        <w:rPr>
          <w:rFonts w:cstheme="minorHAnsi"/>
          <w:sz w:val="24"/>
          <w:szCs w:val="24"/>
        </w:rPr>
        <w:t xml:space="preserve">ge </w:t>
      </w:r>
      <w:r w:rsidR="007677EC" w:rsidRPr="00F83B80">
        <w:rPr>
          <w:rFonts w:cstheme="minorHAnsi"/>
          <w:sz w:val="24"/>
          <w:szCs w:val="24"/>
        </w:rPr>
        <w:t xml:space="preserve">however </w:t>
      </w:r>
      <w:r w:rsidR="00085DBE" w:rsidRPr="00F83B80">
        <w:rPr>
          <w:rFonts w:cstheme="minorHAnsi"/>
          <w:sz w:val="24"/>
          <w:szCs w:val="24"/>
        </w:rPr>
        <w:t>alters the shape, width and length of the lobe due to sagging</w:t>
      </w:r>
      <w:r w:rsidR="000C356C">
        <w:rPr>
          <w:rFonts w:cstheme="minorHAnsi"/>
          <w:sz w:val="24"/>
          <w:szCs w:val="24"/>
        </w:rPr>
        <w:t>, can lead to ear lobe ptosis, deflation, vertical rhytides</w:t>
      </w:r>
      <w:bookmarkStart w:id="0" w:name="_GoBack"/>
      <w:bookmarkEnd w:id="0"/>
      <w:r w:rsidR="000C356C">
        <w:rPr>
          <w:rFonts w:cstheme="minorHAnsi"/>
          <w:sz w:val="24"/>
          <w:szCs w:val="24"/>
        </w:rPr>
        <w:t xml:space="preserve"> and earlobe tears.</w:t>
      </w:r>
      <w:r w:rsidR="00085DBE" w:rsidRPr="00F83B8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</w:t>
      </w:r>
      <w:r w:rsidR="00085DBE" w:rsidRPr="00F83B80">
        <w:rPr>
          <w:rFonts w:cstheme="minorHAnsi"/>
          <w:sz w:val="24"/>
          <w:szCs w:val="24"/>
        </w:rPr>
        <w:t xml:space="preserve">hus </w:t>
      </w:r>
      <w:r w:rsidR="007677EC" w:rsidRPr="00F83B80">
        <w:rPr>
          <w:rFonts w:cstheme="minorHAnsi"/>
          <w:sz w:val="24"/>
          <w:szCs w:val="24"/>
        </w:rPr>
        <w:t>in comparison to</w:t>
      </w:r>
      <w:r w:rsidR="00085DBE" w:rsidRPr="00F83B80">
        <w:rPr>
          <w:rFonts w:cstheme="minorHAnsi"/>
          <w:sz w:val="24"/>
          <w:szCs w:val="24"/>
        </w:rPr>
        <w:t xml:space="preserve"> other aesthetic elements of the ear, </w:t>
      </w:r>
      <w:r w:rsidR="007677EC" w:rsidRPr="00F83B80">
        <w:rPr>
          <w:rFonts w:cstheme="minorHAnsi"/>
          <w:sz w:val="24"/>
          <w:szCs w:val="24"/>
        </w:rPr>
        <w:t>it demands correction.</w:t>
      </w:r>
    </w:p>
    <w:p w14:paraId="06567DF6" w14:textId="4524BCFC" w:rsidR="00F83B80" w:rsidRPr="00F83B80" w:rsidRDefault="00A53443" w:rsidP="00A53443">
      <w:pPr>
        <w:spacing w:line="360" w:lineRule="auto"/>
        <w:ind w:firstLine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Piercing of</w:t>
      </w:r>
      <w:r w:rsidR="007677EC" w:rsidRPr="00F83B80">
        <w:rPr>
          <w:rFonts w:cstheme="minorHAnsi"/>
          <w:sz w:val="24"/>
          <w:szCs w:val="24"/>
        </w:rPr>
        <w:t xml:space="preserve"> earlobes has been performed in both sexes for thousands of years for social, religio</w:t>
      </w:r>
      <w:r>
        <w:rPr>
          <w:rFonts w:cstheme="minorHAnsi"/>
          <w:sz w:val="24"/>
          <w:szCs w:val="24"/>
        </w:rPr>
        <w:t>us and cosmetic purposes</w:t>
      </w:r>
      <w:r w:rsidR="007677EC" w:rsidRPr="00F83B80">
        <w:rPr>
          <w:rFonts w:cstheme="minorHAnsi"/>
          <w:sz w:val="24"/>
          <w:szCs w:val="24"/>
        </w:rPr>
        <w:t>.</w:t>
      </w:r>
      <w:r w:rsidR="00F83B80" w:rsidRPr="00F83B80">
        <w:rPr>
          <w:rFonts w:cstheme="minorHAnsi"/>
          <w:color w:val="000000"/>
          <w:sz w:val="24"/>
          <w:szCs w:val="24"/>
          <w:shd w:val="clear" w:color="auto" w:fill="FFFFFF"/>
        </w:rPr>
        <w:t xml:space="preserve"> Prolonged traction due to heavy earrings, traumatic clefts, ag</w:t>
      </w:r>
      <w:r w:rsidR="00C65A2E">
        <w:rPr>
          <w:rFonts w:cstheme="minorHAnsi"/>
          <w:color w:val="000000"/>
          <w:sz w:val="24"/>
          <w:szCs w:val="24"/>
          <w:shd w:val="clear" w:color="auto" w:fill="FFFFFF"/>
        </w:rPr>
        <w:t>e related sagging, and many</w:t>
      </w:r>
      <w:r w:rsidR="00F83B80" w:rsidRPr="00F83B80">
        <w:rPr>
          <w:rFonts w:cstheme="minorHAnsi"/>
          <w:color w:val="000000"/>
          <w:sz w:val="24"/>
          <w:szCs w:val="24"/>
          <w:shd w:val="clear" w:color="auto" w:fill="FFFFFF"/>
        </w:rPr>
        <w:t xml:space="preserve"> such reasons warrant ear lobe repair.</w:t>
      </w:r>
    </w:p>
    <w:p w14:paraId="5294ECE9" w14:textId="07C64A64" w:rsidR="005F7AFF" w:rsidRPr="005F7AFF" w:rsidRDefault="005F7AFF" w:rsidP="00A53443">
      <w:pPr>
        <w:spacing w:line="360" w:lineRule="auto"/>
        <w:ind w:firstLine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F7AFF">
        <w:rPr>
          <w:rFonts w:cstheme="minorHAnsi"/>
          <w:color w:val="000000"/>
          <w:sz w:val="24"/>
          <w:szCs w:val="24"/>
          <w:shd w:val="clear" w:color="auto" w:fill="FFFFFF"/>
        </w:rPr>
        <w:t xml:space="preserve">Different techniques described in the literature for earlobe repair usually require re-piercing of the ear after some time at a different site avoiding the scar tissue.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T</w:t>
      </w:r>
      <w:r w:rsidR="004E7943">
        <w:rPr>
          <w:rFonts w:cstheme="minorHAnsi"/>
          <w:color w:val="000000"/>
          <w:sz w:val="24"/>
          <w:szCs w:val="24"/>
          <w:shd w:val="clear" w:color="auto" w:fill="FFFFFF"/>
        </w:rPr>
        <w:t>his involves surgical correction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and a long downtime where the patient cannot wear any earrings</w:t>
      </w:r>
      <w:r w:rsidR="00A53443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3BEFE69E" w14:textId="67D49A0A" w:rsidR="00F83B80" w:rsidRPr="000C356C" w:rsidRDefault="00F83B80" w:rsidP="00F83B80">
      <w:pPr>
        <w:spacing w:line="360" w:lineRule="auto"/>
        <w:rPr>
          <w:rFonts w:cstheme="minorHAnsi"/>
          <w:b/>
          <w:sz w:val="24"/>
          <w:szCs w:val="24"/>
        </w:rPr>
      </w:pPr>
      <w:r w:rsidRPr="000C356C">
        <w:rPr>
          <w:rFonts w:cstheme="minorHAnsi"/>
          <w:b/>
          <w:sz w:val="24"/>
          <w:szCs w:val="24"/>
        </w:rPr>
        <w:t>Procedure:</w:t>
      </w:r>
    </w:p>
    <w:p w14:paraId="1F9CADD8" w14:textId="317504E3" w:rsidR="007677EC" w:rsidRDefault="00F83B80" w:rsidP="000C356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Hyaluronic Acid dermal fillers can be used to inject in</w:t>
      </w:r>
      <w:r w:rsidR="009B3D30">
        <w:rPr>
          <w:rFonts w:cstheme="minorHAnsi"/>
          <w:sz w:val="24"/>
          <w:szCs w:val="24"/>
        </w:rPr>
        <w:t>to</w:t>
      </w:r>
      <w:r>
        <w:rPr>
          <w:rFonts w:cstheme="minorHAnsi"/>
          <w:sz w:val="24"/>
          <w:szCs w:val="24"/>
        </w:rPr>
        <w:t xml:space="preserve"> the ear lobe defects for a quick correction.  </w:t>
      </w:r>
      <w:r w:rsidR="00A53443">
        <w:rPr>
          <w:rFonts w:cstheme="minorHAnsi"/>
          <w:sz w:val="24"/>
          <w:szCs w:val="24"/>
        </w:rPr>
        <w:t>With</w:t>
      </w:r>
      <w:r w:rsidR="009B3D30">
        <w:rPr>
          <w:rFonts w:cstheme="minorHAnsi"/>
          <w:sz w:val="24"/>
          <w:szCs w:val="24"/>
        </w:rPr>
        <w:t xml:space="preserve"> help of a 27-30g needle, under the effect of a local anaesthesia,  by </w:t>
      </w:r>
      <w:r w:rsidR="000C356C">
        <w:rPr>
          <w:rFonts w:cstheme="minorHAnsi"/>
          <w:sz w:val="24"/>
          <w:szCs w:val="24"/>
        </w:rPr>
        <w:t>linear</w:t>
      </w:r>
      <w:r w:rsidR="00A53443">
        <w:rPr>
          <w:rFonts w:cstheme="minorHAnsi"/>
          <w:sz w:val="24"/>
          <w:szCs w:val="24"/>
        </w:rPr>
        <w:t xml:space="preserve"> threading or</w:t>
      </w:r>
      <w:r w:rsidR="009B3D30">
        <w:rPr>
          <w:rFonts w:cstheme="minorHAnsi"/>
          <w:sz w:val="24"/>
          <w:szCs w:val="24"/>
        </w:rPr>
        <w:t xml:space="preserve"> serial puncturing technique, a</w:t>
      </w:r>
      <w:r w:rsidR="00A53443">
        <w:rPr>
          <w:rFonts w:cstheme="minorHAnsi"/>
          <w:sz w:val="24"/>
          <w:szCs w:val="24"/>
        </w:rPr>
        <w:t xml:space="preserve">round 0.2-0.4ml of filler </w:t>
      </w:r>
      <w:r w:rsidR="009B3D30">
        <w:rPr>
          <w:rFonts w:cstheme="minorHAnsi"/>
          <w:sz w:val="24"/>
          <w:szCs w:val="24"/>
        </w:rPr>
        <w:t>suffice</w:t>
      </w:r>
      <w:r w:rsidR="00A53443">
        <w:rPr>
          <w:rFonts w:cstheme="minorHAnsi"/>
          <w:sz w:val="24"/>
          <w:szCs w:val="24"/>
        </w:rPr>
        <w:t>s</w:t>
      </w:r>
      <w:r w:rsidR="009B3D30">
        <w:rPr>
          <w:rFonts w:cstheme="minorHAnsi"/>
          <w:sz w:val="24"/>
          <w:szCs w:val="24"/>
        </w:rPr>
        <w:t xml:space="preserve"> to correct the defects in one lobule.</w:t>
      </w:r>
    </w:p>
    <w:p w14:paraId="072C4211" w14:textId="62660D0F" w:rsidR="009B3D30" w:rsidRDefault="009B3D30" w:rsidP="000C356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The procedure, in skilled hands does not last for </w:t>
      </w:r>
      <w:r w:rsidR="00A53443">
        <w:rPr>
          <w:rFonts w:cstheme="minorHAnsi"/>
          <w:sz w:val="24"/>
          <w:szCs w:val="24"/>
        </w:rPr>
        <w:t xml:space="preserve">more than a few minutes with </w:t>
      </w:r>
      <w:r>
        <w:rPr>
          <w:rFonts w:cstheme="minorHAnsi"/>
          <w:sz w:val="24"/>
          <w:szCs w:val="24"/>
        </w:rPr>
        <w:t xml:space="preserve"> benefit of immediate results. The results can be precisely titrated by varying the</w:t>
      </w:r>
      <w:r w:rsidR="00AA0599">
        <w:rPr>
          <w:rFonts w:cstheme="minorHAnsi"/>
          <w:sz w:val="24"/>
          <w:szCs w:val="24"/>
        </w:rPr>
        <w:t xml:space="preserve"> volume and site of injection. I</w:t>
      </w:r>
      <w:r>
        <w:rPr>
          <w:rFonts w:cstheme="minorHAnsi"/>
          <w:sz w:val="24"/>
          <w:szCs w:val="24"/>
        </w:rPr>
        <w:t>t also gives the advantage of preserving the primary perforation without the need to go through a re</w:t>
      </w:r>
      <w:r w:rsidR="000C356C">
        <w:rPr>
          <w:rFonts w:cstheme="minorHAnsi"/>
          <w:sz w:val="24"/>
          <w:szCs w:val="24"/>
        </w:rPr>
        <w:t>-puncture at a different site.</w:t>
      </w:r>
    </w:p>
    <w:p w14:paraId="46DFA06F" w14:textId="6B9854C9" w:rsidR="000C356C" w:rsidRPr="000C356C" w:rsidRDefault="000C356C" w:rsidP="00F83B80">
      <w:pPr>
        <w:spacing w:line="360" w:lineRule="auto"/>
        <w:rPr>
          <w:rFonts w:cstheme="minorHAnsi"/>
          <w:b/>
          <w:sz w:val="24"/>
          <w:szCs w:val="24"/>
        </w:rPr>
      </w:pPr>
      <w:r w:rsidRPr="000C356C">
        <w:rPr>
          <w:rFonts w:cstheme="minorHAnsi"/>
          <w:b/>
          <w:sz w:val="24"/>
          <w:szCs w:val="24"/>
        </w:rPr>
        <w:t>Results:</w:t>
      </w:r>
    </w:p>
    <w:p w14:paraId="4DF9956F" w14:textId="3889EB37" w:rsidR="000C356C" w:rsidRDefault="000C356C" w:rsidP="000C356C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ab/>
        <w:t>Immediate post procedure pictures in comparison to pre procedure pictures, show a drastic improvement with filling of the defect effectively.</w:t>
      </w:r>
    </w:p>
    <w:p w14:paraId="455D6872" w14:textId="77777777" w:rsidR="009B3D30" w:rsidRPr="000C356C" w:rsidRDefault="009B3D30" w:rsidP="00F83B80">
      <w:pPr>
        <w:spacing w:line="360" w:lineRule="auto"/>
        <w:rPr>
          <w:rFonts w:cstheme="minorHAnsi"/>
          <w:b/>
          <w:sz w:val="24"/>
          <w:szCs w:val="24"/>
        </w:rPr>
      </w:pPr>
      <w:r w:rsidRPr="000C356C">
        <w:rPr>
          <w:rFonts w:cstheme="minorHAnsi"/>
          <w:b/>
          <w:sz w:val="24"/>
          <w:szCs w:val="24"/>
        </w:rPr>
        <w:t>Conclusion:</w:t>
      </w:r>
    </w:p>
    <w:p w14:paraId="0920F756" w14:textId="52A2B79F" w:rsidR="009B3D30" w:rsidRPr="00F83B80" w:rsidRDefault="009B3D30" w:rsidP="000C356C">
      <w:pPr>
        <w:spacing w:line="360" w:lineRule="auto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Being minimally invasive with a zero downtime, and comparable results to an invasive corrective surgery, th</w:t>
      </w:r>
      <w:r w:rsidR="00A53443">
        <w:rPr>
          <w:rFonts w:cstheme="minorHAnsi"/>
          <w:sz w:val="24"/>
          <w:szCs w:val="24"/>
        </w:rPr>
        <w:t>is surely is a worthy</w:t>
      </w:r>
      <w:r>
        <w:rPr>
          <w:rFonts w:cstheme="minorHAnsi"/>
          <w:sz w:val="24"/>
          <w:szCs w:val="24"/>
        </w:rPr>
        <w:t xml:space="preserve"> treatment</w:t>
      </w:r>
      <w:r w:rsidR="00A53443">
        <w:rPr>
          <w:rFonts w:cstheme="minorHAnsi"/>
          <w:sz w:val="24"/>
          <w:szCs w:val="24"/>
        </w:rPr>
        <w:t xml:space="preserve"> option</w:t>
      </w:r>
      <w:r>
        <w:rPr>
          <w:rFonts w:cstheme="minorHAnsi"/>
          <w:sz w:val="24"/>
          <w:szCs w:val="24"/>
        </w:rPr>
        <w:t>.</w:t>
      </w:r>
    </w:p>
    <w:sectPr w:rsidR="009B3D30" w:rsidRPr="00F83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6CE"/>
    <w:rsid w:val="00085DBE"/>
    <w:rsid w:val="000C356C"/>
    <w:rsid w:val="002B3B0B"/>
    <w:rsid w:val="00385DE2"/>
    <w:rsid w:val="004C686A"/>
    <w:rsid w:val="004E7943"/>
    <w:rsid w:val="005001C5"/>
    <w:rsid w:val="005F7AFF"/>
    <w:rsid w:val="007677EC"/>
    <w:rsid w:val="0099462B"/>
    <w:rsid w:val="009B3D30"/>
    <w:rsid w:val="00A53443"/>
    <w:rsid w:val="00AA0599"/>
    <w:rsid w:val="00B474F3"/>
    <w:rsid w:val="00C65A2E"/>
    <w:rsid w:val="00E416CE"/>
    <w:rsid w:val="00F8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0B058"/>
  <w15:chartTrackingRefBased/>
  <w15:docId w15:val="{BCE82E46-949E-4042-8AF5-1770AD90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323</Words>
  <Characters>1844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Aneja</dc:creator>
  <cp:keywords/>
  <dc:description/>
  <cp:lastModifiedBy>Nimish Kulkarni</cp:lastModifiedBy>
  <cp:revision>4</cp:revision>
  <dcterms:created xsi:type="dcterms:W3CDTF">2018-05-24T17:28:00Z</dcterms:created>
  <dcterms:modified xsi:type="dcterms:W3CDTF">2018-05-28T17:48:00Z</dcterms:modified>
</cp:coreProperties>
</file>