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19443" w14:textId="096814DA" w:rsidR="00520B11" w:rsidRPr="00B946DE" w:rsidRDefault="00B946DE" w:rsidP="00520B11">
      <w:pPr>
        <w:tabs>
          <w:tab w:val="num" w:pos="720"/>
        </w:tabs>
        <w:ind w:left="720" w:hanging="360"/>
        <w:rPr>
          <w:b/>
          <w:bCs/>
          <w:i/>
          <w:iCs/>
          <w:sz w:val="40"/>
          <w:szCs w:val="40"/>
          <w:u w:val="single"/>
        </w:rPr>
      </w:pPr>
      <w:r w:rsidRPr="00B946DE">
        <w:rPr>
          <w:b/>
          <w:bCs/>
          <w:i/>
          <w:iCs/>
          <w:sz w:val="40"/>
          <w:szCs w:val="40"/>
          <w:u w:val="single"/>
        </w:rPr>
        <w:t>Dr. Dalia Ata</w:t>
      </w:r>
    </w:p>
    <w:p w14:paraId="08DA95E0" w14:textId="77777777" w:rsidR="00B946DE" w:rsidRPr="003A6539" w:rsidRDefault="00B946DE" w:rsidP="003A6539">
      <w:pPr>
        <w:pStyle w:val="ListParagraph"/>
        <w:numPr>
          <w:ilvl w:val="0"/>
          <w:numId w:val="12"/>
        </w:numPr>
        <w:rPr>
          <w:color w:val="B13F9A"/>
          <w:sz w:val="20"/>
          <w:szCs w:val="16"/>
        </w:rPr>
      </w:pPr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Masters Course in Face Thread Lifting</w:t>
      </w:r>
      <w:r w:rsidRPr="003A6539">
        <w:rPr>
          <w:rFonts w:eastAsiaTheme="minorEastAsia" w:hAnsi="Trebuchet MS"/>
          <w:color w:val="44546A" w:themeColor="text2"/>
          <w:kern w:val="24"/>
        </w:rPr>
        <w:t>, 2017</w:t>
      </w:r>
    </w:p>
    <w:p w14:paraId="44B46E78" w14:textId="77777777" w:rsidR="00B946DE" w:rsidRPr="00B946DE" w:rsidRDefault="00B946DE" w:rsidP="00B946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B946DE">
        <w:rPr>
          <w:rFonts w:eastAsiaTheme="minorEastAsia" w:hAnsi="Trebuchet MS"/>
          <w:color w:val="000000" w:themeColor="dark1"/>
          <w:kern w:val="24"/>
        </w:rPr>
        <w:t xml:space="preserve">   American Academy .</w:t>
      </w:r>
    </w:p>
    <w:p w14:paraId="58FEBEFE" w14:textId="77777777" w:rsidR="00B946DE" w:rsidRPr="003A6539" w:rsidRDefault="00B946DE" w:rsidP="003A6539">
      <w:pPr>
        <w:pStyle w:val="ListParagraph"/>
        <w:numPr>
          <w:ilvl w:val="0"/>
          <w:numId w:val="12"/>
        </w:numPr>
        <w:rPr>
          <w:color w:val="B13F9A"/>
          <w:sz w:val="20"/>
          <w:szCs w:val="16"/>
        </w:rPr>
      </w:pPr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Diploma in Aesthetic Medicine</w:t>
      </w:r>
      <w:r w:rsidRPr="003A6539">
        <w:rPr>
          <w:rFonts w:eastAsiaTheme="minorEastAsia" w:hAnsi="Trebuchet MS"/>
          <w:color w:val="44546A" w:themeColor="text2"/>
          <w:kern w:val="24"/>
        </w:rPr>
        <w:t>, 2016</w:t>
      </w:r>
    </w:p>
    <w:p w14:paraId="3FF20877" w14:textId="77777777" w:rsidR="00B946DE" w:rsidRPr="00B946DE" w:rsidRDefault="00B946DE" w:rsidP="00B946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B946DE">
        <w:rPr>
          <w:rFonts w:eastAsiaTheme="minorEastAsia" w:hAnsi="Trebuchet MS"/>
          <w:color w:val="000000" w:themeColor="dark1"/>
          <w:kern w:val="24"/>
        </w:rPr>
        <w:t xml:space="preserve">   American Academy.</w:t>
      </w:r>
    </w:p>
    <w:p w14:paraId="433B902D" w14:textId="77777777" w:rsidR="00B946DE" w:rsidRPr="003A6539" w:rsidRDefault="00B946DE" w:rsidP="003A6539">
      <w:pPr>
        <w:pStyle w:val="ListParagraph"/>
        <w:numPr>
          <w:ilvl w:val="0"/>
          <w:numId w:val="12"/>
        </w:numPr>
        <w:rPr>
          <w:color w:val="B13F9A"/>
          <w:sz w:val="20"/>
          <w:szCs w:val="16"/>
        </w:rPr>
      </w:pPr>
      <w:proofErr w:type="spellStart"/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Deploma</w:t>
      </w:r>
      <w:proofErr w:type="spellEnd"/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 xml:space="preserve"> in Cutaneous Lasers 2011 </w:t>
      </w:r>
    </w:p>
    <w:p w14:paraId="5F16EB1B" w14:textId="77777777" w:rsidR="00B946DE" w:rsidRPr="00B946DE" w:rsidRDefault="00B946DE" w:rsidP="00B946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B946DE">
        <w:rPr>
          <w:rFonts w:eastAsiaTheme="minorEastAsia" w:hAnsi="Trebuchet MS"/>
          <w:color w:val="000000" w:themeColor="dark1"/>
          <w:kern w:val="24"/>
        </w:rPr>
        <w:t xml:space="preserve">   </w:t>
      </w:r>
      <w:proofErr w:type="spellStart"/>
      <w:r w:rsidRPr="00B946DE">
        <w:rPr>
          <w:rFonts w:eastAsiaTheme="minorEastAsia" w:hAnsi="Trebuchet MS"/>
          <w:color w:val="000000" w:themeColor="dark1"/>
          <w:kern w:val="24"/>
        </w:rPr>
        <w:t>Kaser</w:t>
      </w:r>
      <w:proofErr w:type="spellEnd"/>
      <w:r w:rsidRPr="00B946DE">
        <w:rPr>
          <w:rFonts w:eastAsiaTheme="minorEastAsia" w:hAnsi="Trebuchet MS"/>
          <w:color w:val="000000" w:themeColor="dark1"/>
          <w:kern w:val="24"/>
        </w:rPr>
        <w:t xml:space="preserve"> El </w:t>
      </w:r>
      <w:proofErr w:type="spellStart"/>
      <w:r w:rsidRPr="00B946DE">
        <w:rPr>
          <w:rFonts w:eastAsiaTheme="minorEastAsia" w:hAnsi="Trebuchet MS"/>
          <w:color w:val="000000" w:themeColor="dark1"/>
          <w:kern w:val="24"/>
        </w:rPr>
        <w:t>Aini</w:t>
      </w:r>
      <w:proofErr w:type="spellEnd"/>
      <w:r w:rsidRPr="00B946DE">
        <w:rPr>
          <w:rFonts w:eastAsiaTheme="minorEastAsia" w:hAnsi="Trebuchet MS"/>
          <w:color w:val="000000" w:themeColor="dark1"/>
          <w:kern w:val="24"/>
        </w:rPr>
        <w:t xml:space="preserve"> faculty of Medicine </w:t>
      </w:r>
      <w:r w:rsidRPr="00B946DE">
        <w:rPr>
          <w:rFonts w:eastAsiaTheme="minorEastAsia" w:hAnsi="Trebuchet MS"/>
          <w:color w:val="000000" w:themeColor="dark1"/>
          <w:kern w:val="24"/>
        </w:rPr>
        <w:t>–</w:t>
      </w:r>
      <w:r w:rsidRPr="00B946DE">
        <w:rPr>
          <w:rFonts w:eastAsiaTheme="minorEastAsia" w:hAnsi="Trebuchet MS"/>
          <w:color w:val="000000" w:themeColor="dark1"/>
          <w:kern w:val="24"/>
        </w:rPr>
        <w:t xml:space="preserve"> Cairo University</w:t>
      </w:r>
    </w:p>
    <w:p w14:paraId="0D466612" w14:textId="77777777" w:rsidR="00B946DE" w:rsidRPr="003A6539" w:rsidRDefault="00B946DE" w:rsidP="003A6539">
      <w:pPr>
        <w:pStyle w:val="ListParagraph"/>
        <w:numPr>
          <w:ilvl w:val="0"/>
          <w:numId w:val="12"/>
        </w:numPr>
        <w:rPr>
          <w:color w:val="B13F9A"/>
          <w:sz w:val="20"/>
          <w:szCs w:val="16"/>
        </w:rPr>
      </w:pPr>
      <w:proofErr w:type="spellStart"/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Deploma</w:t>
      </w:r>
      <w:proofErr w:type="spellEnd"/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 xml:space="preserve"> </w:t>
      </w:r>
      <w:proofErr w:type="spellStart"/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inCosmetic</w:t>
      </w:r>
      <w:proofErr w:type="spellEnd"/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 xml:space="preserve"> Dermatologic Surgery</w:t>
      </w:r>
      <w:r w:rsidRPr="003A6539">
        <w:rPr>
          <w:rFonts w:eastAsiaTheme="minorEastAsia" w:hAnsi="Trebuchet MS"/>
          <w:color w:val="44546A" w:themeColor="text2"/>
          <w:kern w:val="24"/>
        </w:rPr>
        <w:t xml:space="preserve"> 2011</w:t>
      </w:r>
    </w:p>
    <w:p w14:paraId="60C66C4C" w14:textId="77777777" w:rsidR="00B946DE" w:rsidRPr="00B946DE" w:rsidRDefault="00B946DE" w:rsidP="00B946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B946DE">
        <w:rPr>
          <w:rFonts w:eastAsiaTheme="minorEastAsia" w:hAnsi="Trebuchet MS"/>
          <w:color w:val="000000" w:themeColor="dark1"/>
          <w:kern w:val="24"/>
        </w:rPr>
        <w:t xml:space="preserve">   </w:t>
      </w:r>
      <w:proofErr w:type="spellStart"/>
      <w:r w:rsidRPr="00B946DE">
        <w:rPr>
          <w:rFonts w:eastAsiaTheme="minorEastAsia" w:hAnsi="Trebuchet MS"/>
          <w:color w:val="000000" w:themeColor="dark1"/>
          <w:kern w:val="24"/>
        </w:rPr>
        <w:t>Kaser</w:t>
      </w:r>
      <w:proofErr w:type="spellEnd"/>
      <w:r w:rsidRPr="00B946DE">
        <w:rPr>
          <w:rFonts w:eastAsiaTheme="minorEastAsia" w:hAnsi="Trebuchet MS"/>
          <w:color w:val="000000" w:themeColor="dark1"/>
          <w:kern w:val="24"/>
        </w:rPr>
        <w:t xml:space="preserve"> El </w:t>
      </w:r>
      <w:proofErr w:type="spellStart"/>
      <w:r w:rsidRPr="00B946DE">
        <w:rPr>
          <w:rFonts w:eastAsiaTheme="minorEastAsia" w:hAnsi="Trebuchet MS"/>
          <w:color w:val="000000" w:themeColor="dark1"/>
          <w:kern w:val="24"/>
        </w:rPr>
        <w:t>Aini</w:t>
      </w:r>
      <w:proofErr w:type="spellEnd"/>
      <w:r w:rsidRPr="00B946DE">
        <w:rPr>
          <w:rFonts w:eastAsiaTheme="minorEastAsia" w:hAnsi="Trebuchet MS"/>
          <w:color w:val="000000" w:themeColor="dark1"/>
          <w:kern w:val="24"/>
        </w:rPr>
        <w:t xml:space="preserve"> faculty of Medicine </w:t>
      </w:r>
      <w:r w:rsidRPr="00B946DE">
        <w:rPr>
          <w:rFonts w:eastAsiaTheme="minorEastAsia" w:hAnsi="Trebuchet MS"/>
          <w:color w:val="000000" w:themeColor="dark1"/>
          <w:kern w:val="24"/>
        </w:rPr>
        <w:t>–</w:t>
      </w:r>
      <w:r w:rsidRPr="00B946DE">
        <w:rPr>
          <w:rFonts w:eastAsiaTheme="minorEastAsia" w:hAnsi="Trebuchet MS"/>
          <w:color w:val="000000" w:themeColor="dark1"/>
          <w:kern w:val="24"/>
        </w:rPr>
        <w:t xml:space="preserve"> Cairo University</w:t>
      </w:r>
    </w:p>
    <w:p w14:paraId="37357C72" w14:textId="77777777" w:rsidR="00B946DE" w:rsidRPr="003A6539" w:rsidRDefault="00B946DE" w:rsidP="003A6539">
      <w:pPr>
        <w:pStyle w:val="ListParagraph"/>
        <w:numPr>
          <w:ilvl w:val="0"/>
          <w:numId w:val="12"/>
        </w:numPr>
        <w:rPr>
          <w:color w:val="B13F9A"/>
          <w:sz w:val="20"/>
          <w:szCs w:val="16"/>
        </w:rPr>
      </w:pPr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Master in Dermatology</w:t>
      </w:r>
      <w:r w:rsidRPr="003A6539">
        <w:rPr>
          <w:rFonts w:eastAsiaTheme="minorEastAsia" w:hAnsi="Trebuchet MS"/>
          <w:color w:val="44546A" w:themeColor="text2"/>
          <w:kern w:val="24"/>
        </w:rPr>
        <w:t>, 2010</w:t>
      </w:r>
    </w:p>
    <w:p w14:paraId="19F3FD47" w14:textId="77777777" w:rsidR="00B946DE" w:rsidRPr="00B946DE" w:rsidRDefault="00B946DE" w:rsidP="00B946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B946DE">
        <w:rPr>
          <w:rFonts w:eastAsiaTheme="minorEastAsia" w:hAnsi="Trebuchet MS"/>
          <w:color w:val="000000" w:themeColor="dark1"/>
          <w:kern w:val="24"/>
        </w:rPr>
        <w:t xml:space="preserve">    Tanta University.</w:t>
      </w:r>
    </w:p>
    <w:p w14:paraId="40485ACB" w14:textId="77777777" w:rsidR="00B946DE" w:rsidRPr="003A6539" w:rsidRDefault="00B946DE" w:rsidP="003A6539">
      <w:pPr>
        <w:pStyle w:val="ListParagraph"/>
        <w:numPr>
          <w:ilvl w:val="0"/>
          <w:numId w:val="12"/>
        </w:numPr>
        <w:rPr>
          <w:color w:val="B13F9A"/>
          <w:sz w:val="20"/>
          <w:szCs w:val="16"/>
        </w:rPr>
      </w:pPr>
      <w:r w:rsidRPr="003A6539">
        <w:rPr>
          <w:rFonts w:eastAsiaTheme="minorEastAsia" w:hAnsi="Trebuchet MS"/>
          <w:b/>
          <w:bCs/>
          <w:color w:val="44546A" w:themeColor="text2"/>
          <w:kern w:val="24"/>
        </w:rPr>
        <w:t>BSC of Medicine</w:t>
      </w:r>
      <w:r w:rsidRPr="003A6539">
        <w:rPr>
          <w:rFonts w:eastAsiaTheme="minorEastAsia" w:hAnsi="Trebuchet MS"/>
          <w:color w:val="44546A" w:themeColor="text2"/>
          <w:kern w:val="24"/>
        </w:rPr>
        <w:t>, 2002</w:t>
      </w:r>
    </w:p>
    <w:p w14:paraId="11DC547A" w14:textId="78F49E79" w:rsidR="00B946DE" w:rsidRPr="00B946DE" w:rsidRDefault="00B946DE" w:rsidP="00B946DE">
      <w:pPr>
        <w:tabs>
          <w:tab w:val="num" w:pos="720"/>
        </w:tabs>
        <w:ind w:left="720" w:hanging="360"/>
        <w:rPr>
          <w:b/>
          <w:bCs/>
          <w:i/>
          <w:iCs/>
          <w:sz w:val="14"/>
          <w:szCs w:val="14"/>
          <w:u w:val="single"/>
        </w:rPr>
      </w:pPr>
      <w:r w:rsidRPr="00B946DE">
        <w:rPr>
          <w:rFonts w:eastAsiaTheme="minorEastAsia" w:hAnsi="Trebuchet MS"/>
          <w:color w:val="000000" w:themeColor="dark1"/>
          <w:kern w:val="24"/>
        </w:rPr>
        <w:t xml:space="preserve">    Tanta University.</w:t>
      </w:r>
    </w:p>
    <w:p w14:paraId="22994E6C" w14:textId="46DC2128" w:rsidR="00520B11" w:rsidRPr="00B946DE" w:rsidRDefault="00520B11" w:rsidP="00B946DE">
      <w:pPr>
        <w:rPr>
          <w:b/>
          <w:bCs/>
          <w:i/>
          <w:iCs/>
          <w:sz w:val="32"/>
          <w:szCs w:val="32"/>
          <w:u w:val="single"/>
        </w:rPr>
      </w:pPr>
      <w:r w:rsidRPr="00B946DE">
        <w:rPr>
          <w:b/>
          <w:bCs/>
          <w:i/>
          <w:iCs/>
          <w:sz w:val="32"/>
          <w:szCs w:val="32"/>
          <w:u w:val="single"/>
        </w:rPr>
        <w:t>Introduction</w:t>
      </w:r>
    </w:p>
    <w:p w14:paraId="37103D0D" w14:textId="18E19EE4" w:rsidR="00520B11" w:rsidRPr="00520B11" w:rsidRDefault="00520B11" w:rsidP="00520B11">
      <w:pPr>
        <w:numPr>
          <w:ilvl w:val="0"/>
          <w:numId w:val="1"/>
        </w:numPr>
      </w:pPr>
      <w:r w:rsidRPr="00520B11">
        <w:t>The tear trough is a concave deformity of the orbital fat that is noticeable as a result of inherited anatomical differences and aging.</w:t>
      </w:r>
    </w:p>
    <w:p w14:paraId="0502E335" w14:textId="77777777" w:rsidR="00520B11" w:rsidRPr="00520B11" w:rsidRDefault="00520B11" w:rsidP="00520B11">
      <w:pPr>
        <w:numPr>
          <w:ilvl w:val="0"/>
          <w:numId w:val="1"/>
        </w:numPr>
      </w:pPr>
      <w:r w:rsidRPr="00520B11">
        <w:t xml:space="preserve"> It is characterized by a sunken appearance of the lower eyelid that results in the casting of a dark shadow over the  lower eyelid giving the patient a fatigue </w:t>
      </w:r>
      <w:proofErr w:type="spellStart"/>
      <w:r w:rsidRPr="00520B11">
        <w:t>appearence</w:t>
      </w:r>
      <w:proofErr w:type="spellEnd"/>
    </w:p>
    <w:p w14:paraId="7CD1B1B2" w14:textId="09D5C457" w:rsidR="00FB521C" w:rsidRPr="00B946DE" w:rsidRDefault="001D6A01">
      <w:pPr>
        <w:rPr>
          <w:b/>
          <w:bCs/>
          <w:i/>
          <w:iCs/>
          <w:sz w:val="32"/>
          <w:szCs w:val="32"/>
          <w:u w:val="single"/>
        </w:rPr>
      </w:pPr>
      <w:r w:rsidRPr="00B946DE">
        <w:rPr>
          <w:b/>
          <w:bCs/>
          <w:i/>
          <w:iCs/>
          <w:sz w:val="32"/>
          <w:szCs w:val="32"/>
          <w:u w:val="single"/>
        </w:rPr>
        <w:t>M</w:t>
      </w:r>
      <w:r w:rsidR="00520B11" w:rsidRPr="00B946DE">
        <w:rPr>
          <w:b/>
          <w:bCs/>
          <w:i/>
          <w:iCs/>
          <w:sz w:val="32"/>
          <w:szCs w:val="32"/>
          <w:u w:val="single"/>
        </w:rPr>
        <w:t>ethods</w:t>
      </w:r>
    </w:p>
    <w:p w14:paraId="0F877D51" w14:textId="1F44A1CF" w:rsidR="00B946DE" w:rsidRPr="003A6539" w:rsidRDefault="001D6A01" w:rsidP="003A6539">
      <w:pPr>
        <w:pStyle w:val="ListParagraph"/>
        <w:numPr>
          <w:ilvl w:val="0"/>
          <w:numId w:val="10"/>
        </w:numPr>
      </w:pPr>
      <w:r w:rsidRPr="001D6A01">
        <w:rPr>
          <w:rFonts w:eastAsiaTheme="minorEastAsia"/>
        </w:rPr>
        <w:t xml:space="preserve">Mono threads which are simple PDO strands used  to achieve the goal of dermal revitalization. </w:t>
      </w:r>
    </w:p>
    <w:p w14:paraId="0035850C" w14:textId="7AA4636E" w:rsidR="006662B8" w:rsidRPr="00B946DE" w:rsidRDefault="006662B8" w:rsidP="006662B8">
      <w:pPr>
        <w:rPr>
          <w:b/>
          <w:bCs/>
          <w:i/>
          <w:iCs/>
          <w:sz w:val="32"/>
          <w:szCs w:val="32"/>
          <w:u w:val="single"/>
        </w:rPr>
      </w:pPr>
      <w:r w:rsidRPr="00B946DE">
        <w:rPr>
          <w:b/>
          <w:bCs/>
          <w:i/>
          <w:iCs/>
          <w:sz w:val="32"/>
          <w:szCs w:val="32"/>
          <w:u w:val="single"/>
        </w:rPr>
        <w:t>Depth of insertion</w:t>
      </w:r>
    </w:p>
    <w:p w14:paraId="72E82FAC" w14:textId="59D29F48" w:rsidR="006662B8" w:rsidRPr="006662B8" w:rsidRDefault="006662B8" w:rsidP="003A6539">
      <w:pPr>
        <w:pStyle w:val="ListParagraph"/>
        <w:numPr>
          <w:ilvl w:val="0"/>
          <w:numId w:val="10"/>
        </w:numPr>
      </w:pPr>
      <w:bookmarkStart w:id="0" w:name="_GoBack"/>
      <w:bookmarkEnd w:id="0"/>
      <w:r w:rsidRPr="006662B8">
        <w:rPr>
          <w:rFonts w:eastAsiaTheme="minorEastAsia"/>
        </w:rPr>
        <w:t>The correct tissue plane for the insertion of PDO threads is the subcutaneous tissue (superficial musculoaponeurotic system or SMAS layer). </w:t>
      </w:r>
    </w:p>
    <w:p w14:paraId="56B0F587" w14:textId="630013B4" w:rsidR="001D6A01" w:rsidRDefault="006662B8" w:rsidP="001D6A01">
      <w:r>
        <w:rPr>
          <w:noProof/>
        </w:rPr>
        <w:drawing>
          <wp:inline distT="0" distB="0" distL="0" distR="0" wp14:anchorId="04D6D3C0" wp14:editId="22599D9B">
            <wp:extent cx="1876790" cy="2515870"/>
            <wp:effectExtent l="0" t="0" r="9525" b="0"/>
            <wp:docPr id="3074" name="Picture 2" descr="F:\5- Dr. Dalia Ata\4 soft series 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F:\5- Dr. Dalia Ata\4 soft series  -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81" cy="2570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0DCC6" w14:textId="03BC643B" w:rsidR="006662B8" w:rsidRDefault="006662B8" w:rsidP="001D6A01"/>
    <w:p w14:paraId="00B9C605" w14:textId="1CEE6640" w:rsidR="00B946DE" w:rsidRPr="00B946DE" w:rsidRDefault="00B946DE" w:rsidP="00B946DE">
      <w:pPr>
        <w:rPr>
          <w:b/>
          <w:bCs/>
          <w:i/>
          <w:iCs/>
          <w:sz w:val="32"/>
          <w:szCs w:val="32"/>
          <w:u w:val="single"/>
        </w:rPr>
      </w:pPr>
      <w:r w:rsidRPr="00B946DE">
        <w:rPr>
          <w:b/>
          <w:bCs/>
          <w:i/>
          <w:iCs/>
          <w:sz w:val="32"/>
          <w:szCs w:val="32"/>
          <w:u w:val="single"/>
        </w:rPr>
        <w:lastRenderedPageBreak/>
        <w:t>AFTER TREATMENT</w:t>
      </w:r>
      <w:r>
        <w:rPr>
          <w:b/>
          <w:bCs/>
          <w:i/>
          <w:iCs/>
          <w:sz w:val="32"/>
          <w:szCs w:val="32"/>
          <w:u w:val="single"/>
        </w:rPr>
        <w:t>:</w:t>
      </w:r>
    </w:p>
    <w:p w14:paraId="71EE4FC2" w14:textId="77777777" w:rsidR="00B946DE" w:rsidRPr="00B946DE" w:rsidRDefault="00B946DE" w:rsidP="00B946DE">
      <w:pPr>
        <w:pStyle w:val="ListParagraph"/>
        <w:numPr>
          <w:ilvl w:val="0"/>
          <w:numId w:val="11"/>
        </w:numPr>
      </w:pPr>
      <w:r w:rsidRPr="00B946DE">
        <w:rPr>
          <w:rFonts w:eastAsiaTheme="minorEastAsia"/>
        </w:rPr>
        <w:t>Rapid lifting of treated area is visible  immediately after the end of treatment.</w:t>
      </w:r>
    </w:p>
    <w:p w14:paraId="5E76AA2E" w14:textId="195942BE" w:rsidR="00B946DE" w:rsidRPr="00B946DE" w:rsidRDefault="00B946DE" w:rsidP="00B946DE">
      <w:pPr>
        <w:pStyle w:val="ListParagraph"/>
        <w:numPr>
          <w:ilvl w:val="0"/>
          <w:numId w:val="11"/>
        </w:numPr>
      </w:pPr>
      <w:r w:rsidRPr="00B946DE">
        <w:rPr>
          <w:rFonts w:eastAsiaTheme="minorEastAsia"/>
        </w:rPr>
        <w:t xml:space="preserve">After 2 month marked improvement in skin tone wrinkle. </w:t>
      </w:r>
    </w:p>
    <w:p w14:paraId="096B90E3" w14:textId="77777777" w:rsidR="00B946DE" w:rsidRPr="00B946DE" w:rsidRDefault="00B946DE" w:rsidP="00B946DE">
      <w:pPr>
        <w:pStyle w:val="ListParagraph"/>
        <w:numPr>
          <w:ilvl w:val="0"/>
          <w:numId w:val="11"/>
        </w:numPr>
      </w:pPr>
      <w:r w:rsidRPr="00B946DE">
        <w:rPr>
          <w:rFonts w:eastAsiaTheme="minorEastAsia"/>
        </w:rPr>
        <w:t xml:space="preserve">The greatest effect is reached at around 2 to 3 months. </w:t>
      </w:r>
    </w:p>
    <w:p w14:paraId="7EA216B3" w14:textId="77777777" w:rsidR="00B946DE" w:rsidRPr="00B946DE" w:rsidRDefault="00B946DE" w:rsidP="00B946DE">
      <w:pPr>
        <w:pStyle w:val="ListParagraph"/>
        <w:numPr>
          <w:ilvl w:val="0"/>
          <w:numId w:val="11"/>
        </w:numPr>
      </w:pPr>
      <w:r w:rsidRPr="00B946DE">
        <w:rPr>
          <w:rFonts w:eastAsiaTheme="minorEastAsia"/>
        </w:rPr>
        <w:t xml:space="preserve">Implanting new threads until the desired effect is achieved. Retouching treatments can be carried out at any time WITH MAXIMUM SAFETY. </w:t>
      </w:r>
    </w:p>
    <w:p w14:paraId="6F84EE6B" w14:textId="58EC6C29" w:rsidR="001D6A01" w:rsidRDefault="00B946DE">
      <w:r>
        <w:rPr>
          <w:noProof/>
        </w:rPr>
        <w:drawing>
          <wp:inline distT="0" distB="0" distL="0" distR="0" wp14:anchorId="00FE3917" wp14:editId="33E0D2D1">
            <wp:extent cx="5147955" cy="6488257"/>
            <wp:effectExtent l="0" t="0" r="0" b="82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7955" cy="648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0459C"/>
    <w:multiLevelType w:val="hybridMultilevel"/>
    <w:tmpl w:val="1C368D7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4E6662"/>
    <w:multiLevelType w:val="hybridMultilevel"/>
    <w:tmpl w:val="2518590E"/>
    <w:lvl w:ilvl="0" w:tplc="D96463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22E40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45CE12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0EACE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E83AB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DB26C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8368D5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9D48C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90AD61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CA14D6D"/>
    <w:multiLevelType w:val="hybridMultilevel"/>
    <w:tmpl w:val="4AF05F6E"/>
    <w:lvl w:ilvl="0" w:tplc="7B76FEE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8EC49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A6231F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F02A95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0AD8D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C88F2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A0B32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7A773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3389DF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341E1DF8"/>
    <w:multiLevelType w:val="hybridMultilevel"/>
    <w:tmpl w:val="B0B49F9A"/>
    <w:lvl w:ilvl="0" w:tplc="4CBC2948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5509514" w:tentative="1">
      <w:start w:val="1"/>
      <w:numFmt w:val="bullet"/>
      <w:lvlText w:val="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AD9CDD5E" w:tentative="1">
      <w:start w:val="1"/>
      <w:numFmt w:val="bullet"/>
      <w:lvlText w:val="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F1E69236" w:tentative="1">
      <w:start w:val="1"/>
      <w:numFmt w:val="bullet"/>
      <w:lvlText w:val="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A96C1A8E" w:tentative="1">
      <w:start w:val="1"/>
      <w:numFmt w:val="bullet"/>
      <w:lvlText w:val="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0A7C75FA" w:tentative="1">
      <w:start w:val="1"/>
      <w:numFmt w:val="bullet"/>
      <w:lvlText w:val="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7AA8F92A" w:tentative="1">
      <w:start w:val="1"/>
      <w:numFmt w:val="bullet"/>
      <w:lvlText w:val="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84C60186" w:tentative="1">
      <w:start w:val="1"/>
      <w:numFmt w:val="bullet"/>
      <w:lvlText w:val="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DEB69626" w:tentative="1">
      <w:start w:val="1"/>
      <w:numFmt w:val="bullet"/>
      <w:lvlText w:val="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4" w15:restartNumberingAfterBreak="0">
    <w:nsid w:val="392F7909"/>
    <w:multiLevelType w:val="hybridMultilevel"/>
    <w:tmpl w:val="544C573E"/>
    <w:lvl w:ilvl="0" w:tplc="815870B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FAA83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50780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9AE58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146F84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3617A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28981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DAA21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E0C08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3F586607"/>
    <w:multiLevelType w:val="hybridMultilevel"/>
    <w:tmpl w:val="B594677E"/>
    <w:lvl w:ilvl="0" w:tplc="D450A9A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52C5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9A3B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F4F5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D41A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6861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F6742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1A43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EA1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F24C5"/>
    <w:multiLevelType w:val="hybridMultilevel"/>
    <w:tmpl w:val="C37628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E21F1"/>
    <w:multiLevelType w:val="hybridMultilevel"/>
    <w:tmpl w:val="CB946D6A"/>
    <w:lvl w:ilvl="0" w:tplc="E5F8168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DE7F9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5E4BD6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CCA69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B6ECF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3CAC1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0A04C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B47B4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4C81B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32216EC"/>
    <w:multiLevelType w:val="hybridMultilevel"/>
    <w:tmpl w:val="0CC06680"/>
    <w:lvl w:ilvl="0" w:tplc="C5E8F4A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A830E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F4F91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B678C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D633A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AD28A7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5FC310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84F9D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56B40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65663F55"/>
    <w:multiLevelType w:val="hybridMultilevel"/>
    <w:tmpl w:val="DA0CB8C4"/>
    <w:lvl w:ilvl="0" w:tplc="B7EA281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AEA3E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AC291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5A289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6BAD21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DAA3AD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4823E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D444E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876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76671CD7"/>
    <w:multiLevelType w:val="hybridMultilevel"/>
    <w:tmpl w:val="4DFE9E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77997"/>
    <w:multiLevelType w:val="hybridMultilevel"/>
    <w:tmpl w:val="BE901CE2"/>
    <w:lvl w:ilvl="0" w:tplc="70444F8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EACC2B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D62F1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A20579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809F8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DEF8C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F4CF2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7ADF3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F899F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FC"/>
    <w:rsid w:val="001D6A01"/>
    <w:rsid w:val="003A6539"/>
    <w:rsid w:val="00520B11"/>
    <w:rsid w:val="006662B8"/>
    <w:rsid w:val="008844FC"/>
    <w:rsid w:val="00B946DE"/>
    <w:rsid w:val="00FB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EEAAD"/>
  <w15:chartTrackingRefBased/>
  <w15:docId w15:val="{86499F2E-5A90-44E8-8032-768B47E5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6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4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327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24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1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60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229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2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3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9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957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695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Ata</dc:creator>
  <cp:keywords/>
  <dc:description/>
  <cp:lastModifiedBy>Dalia Ata</cp:lastModifiedBy>
  <cp:revision>5</cp:revision>
  <dcterms:created xsi:type="dcterms:W3CDTF">2020-02-08T13:47:00Z</dcterms:created>
  <dcterms:modified xsi:type="dcterms:W3CDTF">2020-02-08T14:10:00Z</dcterms:modified>
</cp:coreProperties>
</file>