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DC6C19" w:rsidRDefault="00DC6C19" w:rsidP="00494130">
      <w:pPr>
        <w:pStyle w:val="1"/>
        <w:spacing w:before="170"/>
        <w:ind w:left="0"/>
        <w:rPr>
          <w:rFonts w:eastAsiaTheme="minorEastAsia" w:hint="eastAsia"/>
          <w:lang w:eastAsia="ko-KR"/>
        </w:rPr>
      </w:pPr>
      <w:r w:rsidRPr="00DC6C19">
        <w:rPr>
          <w:color w:val="337AB7"/>
        </w:rPr>
        <w:t>Functional role of vitamin D in patients with acne</w:t>
      </w:r>
    </w:p>
    <w:p w:rsidR="005973B9" w:rsidRDefault="00F32CF3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ko-KR"/>
        </w:rPr>
        <w:t>Junwoo</w:t>
      </w:r>
      <w:proofErr w:type="spellEnd"/>
      <w:r>
        <w:rPr>
          <w:rFonts w:ascii="Arial" w:eastAsiaTheme="minorEastAsia" w:hint="eastAsia"/>
          <w:lang w:eastAsia="ko-KR"/>
        </w:rPr>
        <w:t xml:space="preserve"> </w:t>
      </w:r>
      <w:proofErr w:type="spellStart"/>
      <w:r>
        <w:rPr>
          <w:rFonts w:ascii="Arial" w:eastAsiaTheme="minorEastAsia" w:hint="eastAsia"/>
          <w:lang w:eastAsia="ko-KR"/>
        </w:rPr>
        <w:t>Ko</w:t>
      </w:r>
      <w:proofErr w:type="spellEnd"/>
      <w:r w:rsidR="00065718">
        <w:rPr>
          <w:rFonts w:ascii="Arial"/>
        </w:rPr>
        <w:t xml:space="preserve">, </w:t>
      </w:r>
      <w:r w:rsidRPr="00F32CF3">
        <w:rPr>
          <w:rFonts w:ascii="Arial"/>
        </w:rPr>
        <w:t xml:space="preserve">Department of Dermatology, School </w:t>
      </w:r>
      <w:r>
        <w:rPr>
          <w:rFonts w:ascii="Arial" w:eastAsiaTheme="minorEastAsia" w:hint="eastAsia"/>
          <w:lang w:eastAsia="ko-KR"/>
        </w:rPr>
        <w:t xml:space="preserve"> </w:t>
      </w:r>
      <w:r w:rsidRPr="00F32CF3">
        <w:rPr>
          <w:rFonts w:ascii="Arial"/>
        </w:rPr>
        <w:t>of Medicine,</w:t>
      </w:r>
      <w:r>
        <w:rPr>
          <w:rFonts w:ascii="Arial" w:eastAsiaTheme="minorEastAsia" w:hint="eastAsia"/>
          <w:lang w:eastAsia="ko-KR"/>
        </w:rPr>
        <w:t xml:space="preserve"> </w:t>
      </w:r>
      <w:r w:rsidRPr="00F32CF3">
        <w:rPr>
          <w:rFonts w:ascii="Arial"/>
        </w:rPr>
        <w:t>Chungnam National University, Daejeon, Korea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C6C19" w:rsidRDefault="00DC6C19" w:rsidP="00DC6C19">
      <w:pPr>
        <w:pStyle w:val="a3"/>
        <w:spacing w:before="90" w:line="280" w:lineRule="auto"/>
        <w:ind w:left="100"/>
        <w:jc w:val="both"/>
        <w:rPr>
          <w:noProof/>
          <w:lang w:eastAsia="ko-KR"/>
        </w:rPr>
      </w:pPr>
      <w:r>
        <w:rPr>
          <w:noProof/>
          <w:lang w:eastAsia="ko-K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13335</wp:posOffset>
            </wp:positionV>
            <wp:extent cx="3162935" cy="2186940"/>
            <wp:effectExtent l="19050" t="0" r="0" b="0"/>
            <wp:wrapThrough wrapText="bothSides">
              <wp:wrapPolygon edited="0">
                <wp:start x="-130" y="0"/>
                <wp:lineTo x="-130" y="21449"/>
                <wp:lineTo x="21596" y="21449"/>
                <wp:lineTo x="21596" y="0"/>
                <wp:lineTo x="-130" y="0"/>
              </wp:wrapPolygon>
            </wp:wrapThrough>
            <wp:docPr id="2" name="그림 1" descr="ac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n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93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ko-KR"/>
        </w:rPr>
        <w:t>Backgroud : Vitamin D plays an important role in the immune system and its deficiency has been implicated in various skin diseases, including atopic dermatitis and psoriasis. Acne is a common inflammatory skin disease; however, the association with vitamin D remains unclear.</w:t>
      </w:r>
    </w:p>
    <w:p w:rsidR="00DC6C19" w:rsidRDefault="00DC6C19" w:rsidP="00DC6C19">
      <w:pPr>
        <w:pStyle w:val="a3"/>
        <w:spacing w:before="90" w:line="280" w:lineRule="auto"/>
        <w:ind w:left="100"/>
        <w:jc w:val="both"/>
        <w:rPr>
          <w:noProof/>
          <w:lang w:eastAsia="ko-KR"/>
        </w:rPr>
      </w:pPr>
      <w:r>
        <w:rPr>
          <w:noProof/>
          <w:lang w:eastAsia="ko-KR"/>
        </w:rPr>
        <w:t>Objectives : We evaluated vitamin D levels in patients with acne to determine the effect of vitamin D supplementation.</w:t>
      </w:r>
    </w:p>
    <w:p w:rsidR="00DC6C19" w:rsidRDefault="00DC6C19" w:rsidP="00DC6C19">
      <w:pPr>
        <w:pStyle w:val="a3"/>
        <w:spacing w:before="90" w:line="280" w:lineRule="auto"/>
        <w:ind w:left="100"/>
        <w:jc w:val="both"/>
        <w:rPr>
          <w:noProof/>
          <w:lang w:eastAsia="ko-KR"/>
        </w:rPr>
      </w:pPr>
      <w:r>
        <w:rPr>
          <w:noProof/>
          <w:lang w:eastAsia="ko-KR"/>
        </w:rPr>
        <w:t>Methods : This study included 80 patients with acne and 80 healthy controls. Serum 25-hydroxyvitamin D (25(OH)D) levels were measured, and demographic data were collected. Vitamin D-deficient patients were treated with oral cholecalciferol at 1000 IU/day for 2 months.</w:t>
      </w:r>
    </w:p>
    <w:p w:rsidR="00DC6C19" w:rsidRDefault="00DC6C19" w:rsidP="00DC6C19">
      <w:pPr>
        <w:pStyle w:val="a3"/>
        <w:spacing w:before="90" w:line="280" w:lineRule="auto"/>
        <w:ind w:left="100"/>
        <w:jc w:val="both"/>
        <w:rPr>
          <w:noProof/>
          <w:lang w:eastAsia="ko-KR"/>
        </w:rPr>
      </w:pPr>
      <w:r>
        <w:rPr>
          <w:noProof/>
          <w:lang w:eastAsia="ko-KR"/>
        </w:rPr>
        <w:t>Results : Deficiency in 25(OH)D was detected in 48.8% of patients with acne, but in only 22.5% of the healthy controls. The level of 25(OH)D was inversely associated with the severity of acne, and there was a significant negative correlation with inflammatory lesions. In a subsequent trial, improvement in inflammatory lesions was noted after supplementation with vitamin D in acne patients with 25(OH)D deficiency.</w:t>
      </w:r>
    </w:p>
    <w:p w:rsidR="00AE3E37" w:rsidRDefault="00DC6C19" w:rsidP="00DC6C19">
      <w:pPr>
        <w:pStyle w:val="a3"/>
        <w:spacing w:before="90" w:line="280" w:lineRule="auto"/>
        <w:ind w:left="100"/>
        <w:jc w:val="both"/>
      </w:pPr>
      <w:r>
        <w:rPr>
          <w:noProof/>
          <w:lang w:eastAsia="ko-KR"/>
        </w:rPr>
        <w:t>Conclusions : Deficiency in vitamin D plays an important role in acne development. Therefore, supplementation with vitamin D could be used as an adjuvant treatment for inflammatory acne.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000000" w:rsidRPr="00DC6C19" w:rsidRDefault="00C82588" w:rsidP="00DC6C1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DC6C19">
        <w:rPr>
          <w:rFonts w:hint="eastAsia"/>
          <w:sz w:val="18"/>
        </w:rPr>
        <w:t>Arnson</w:t>
      </w:r>
      <w:proofErr w:type="spellEnd"/>
      <w:r w:rsidRPr="00DC6C19">
        <w:rPr>
          <w:rFonts w:hint="eastAsia"/>
          <w:sz w:val="18"/>
        </w:rPr>
        <w:t xml:space="preserve"> Y, </w:t>
      </w:r>
      <w:proofErr w:type="spellStart"/>
      <w:r w:rsidRPr="00DC6C19">
        <w:rPr>
          <w:rFonts w:hint="eastAsia"/>
          <w:sz w:val="18"/>
        </w:rPr>
        <w:t>Amital</w:t>
      </w:r>
      <w:proofErr w:type="spellEnd"/>
      <w:r w:rsidRPr="00DC6C19">
        <w:rPr>
          <w:rFonts w:hint="eastAsia"/>
          <w:sz w:val="18"/>
        </w:rPr>
        <w:t xml:space="preserve"> H , </w:t>
      </w:r>
      <w:proofErr w:type="spellStart"/>
      <w:r w:rsidRPr="00DC6C19">
        <w:rPr>
          <w:rFonts w:hint="eastAsia"/>
          <w:sz w:val="18"/>
        </w:rPr>
        <w:t>Shoenfeld</w:t>
      </w:r>
      <w:proofErr w:type="spellEnd"/>
      <w:r w:rsidRPr="00DC6C19">
        <w:rPr>
          <w:rFonts w:hint="eastAsia"/>
          <w:sz w:val="18"/>
        </w:rPr>
        <w:t xml:space="preserve"> Y. Vitamin D and autoimmunity: new </w:t>
      </w:r>
      <w:proofErr w:type="spellStart"/>
      <w:r w:rsidRPr="00DC6C19">
        <w:rPr>
          <w:rFonts w:hint="eastAsia"/>
          <w:sz w:val="18"/>
        </w:rPr>
        <w:t>aetiological</w:t>
      </w:r>
      <w:proofErr w:type="spellEnd"/>
      <w:r w:rsidRPr="00DC6C19">
        <w:rPr>
          <w:rFonts w:hint="eastAsia"/>
          <w:sz w:val="18"/>
        </w:rPr>
        <w:t xml:space="preserve"> and therapeutic considerations. Ann Rheum Dis. 2007;66:1137-42. </w:t>
      </w:r>
    </w:p>
    <w:p w:rsidR="00000000" w:rsidRPr="00DC6C19" w:rsidRDefault="00C82588" w:rsidP="00DC6C1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DC6C19">
        <w:rPr>
          <w:rFonts w:hint="eastAsia"/>
          <w:sz w:val="18"/>
        </w:rPr>
        <w:t>Kostoglou-Athanassiou</w:t>
      </w:r>
      <w:proofErr w:type="spellEnd"/>
      <w:r w:rsidRPr="00DC6C19">
        <w:rPr>
          <w:rFonts w:hint="eastAsia"/>
          <w:sz w:val="18"/>
        </w:rPr>
        <w:t xml:space="preserve"> I, </w:t>
      </w:r>
      <w:proofErr w:type="spellStart"/>
      <w:r w:rsidRPr="00DC6C19">
        <w:rPr>
          <w:rFonts w:hint="eastAsia"/>
          <w:sz w:val="18"/>
        </w:rPr>
        <w:t>Athanassiou</w:t>
      </w:r>
      <w:proofErr w:type="spellEnd"/>
      <w:r w:rsidRPr="00DC6C19">
        <w:rPr>
          <w:rFonts w:hint="eastAsia"/>
          <w:sz w:val="18"/>
        </w:rPr>
        <w:t xml:space="preserve"> P, </w:t>
      </w:r>
      <w:proofErr w:type="spellStart"/>
      <w:r w:rsidRPr="00DC6C19">
        <w:rPr>
          <w:rFonts w:hint="eastAsia"/>
          <w:sz w:val="18"/>
        </w:rPr>
        <w:t>Lyraki</w:t>
      </w:r>
      <w:proofErr w:type="spellEnd"/>
      <w:r w:rsidRPr="00DC6C19">
        <w:rPr>
          <w:rFonts w:hint="eastAsia"/>
          <w:sz w:val="18"/>
        </w:rPr>
        <w:t xml:space="preserve"> A, </w:t>
      </w:r>
      <w:proofErr w:type="spellStart"/>
      <w:r w:rsidRPr="00DC6C19">
        <w:rPr>
          <w:rFonts w:hint="eastAsia"/>
          <w:sz w:val="18"/>
        </w:rPr>
        <w:t>Raftakis</w:t>
      </w:r>
      <w:proofErr w:type="spellEnd"/>
      <w:r w:rsidRPr="00DC6C19">
        <w:rPr>
          <w:rFonts w:hint="eastAsia"/>
          <w:sz w:val="18"/>
        </w:rPr>
        <w:t xml:space="preserve"> I , Antoniadis C. Vitamin D and rheu</w:t>
      </w:r>
      <w:r w:rsidRPr="00DC6C19">
        <w:rPr>
          <w:rFonts w:hint="eastAsia"/>
          <w:sz w:val="18"/>
        </w:rPr>
        <w:t xml:space="preserve">matoid arthritis. </w:t>
      </w:r>
      <w:proofErr w:type="spellStart"/>
      <w:r w:rsidRPr="00DC6C19">
        <w:rPr>
          <w:rFonts w:hint="eastAsia"/>
          <w:sz w:val="18"/>
        </w:rPr>
        <w:t>Ther</w:t>
      </w:r>
      <w:proofErr w:type="spellEnd"/>
      <w:r w:rsidRPr="00DC6C19">
        <w:rPr>
          <w:rFonts w:hint="eastAsia"/>
          <w:sz w:val="18"/>
        </w:rPr>
        <w:t xml:space="preserve"> Adv </w:t>
      </w:r>
      <w:proofErr w:type="spellStart"/>
      <w:r w:rsidRPr="00DC6C19">
        <w:rPr>
          <w:rFonts w:hint="eastAsia"/>
          <w:sz w:val="18"/>
        </w:rPr>
        <w:t>Endocrinol</w:t>
      </w:r>
      <w:proofErr w:type="spellEnd"/>
      <w:r w:rsidRPr="00DC6C19">
        <w:rPr>
          <w:rFonts w:hint="eastAsia"/>
          <w:sz w:val="18"/>
        </w:rPr>
        <w:t xml:space="preserve"> </w:t>
      </w:r>
      <w:proofErr w:type="spellStart"/>
      <w:r w:rsidRPr="00DC6C19">
        <w:rPr>
          <w:rFonts w:hint="eastAsia"/>
          <w:sz w:val="18"/>
        </w:rPr>
        <w:t>Metab</w:t>
      </w:r>
      <w:proofErr w:type="spellEnd"/>
      <w:r w:rsidRPr="00DC6C19">
        <w:rPr>
          <w:rFonts w:hint="eastAsia"/>
          <w:sz w:val="18"/>
        </w:rPr>
        <w:t xml:space="preserve">. 2012;3:181-7. </w:t>
      </w:r>
    </w:p>
    <w:p w:rsidR="00000000" w:rsidRPr="00DC6C19" w:rsidRDefault="00C82588" w:rsidP="00DC6C1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DC6C19">
        <w:rPr>
          <w:rFonts w:hint="eastAsia"/>
          <w:sz w:val="18"/>
        </w:rPr>
        <w:t xml:space="preserve">Cheng HM, Kim S, Park GH, Chang SE, Bang S, Won CH et al. Low vitamin D levels are associated with atopic dermatitis, but not allergic rhinitis, asthma, or </w:t>
      </w:r>
      <w:proofErr w:type="spellStart"/>
      <w:r w:rsidRPr="00DC6C19">
        <w:rPr>
          <w:rFonts w:hint="eastAsia"/>
          <w:sz w:val="18"/>
        </w:rPr>
        <w:t>IgE</w:t>
      </w:r>
      <w:proofErr w:type="spellEnd"/>
      <w:r w:rsidRPr="00DC6C19">
        <w:rPr>
          <w:rFonts w:hint="eastAsia"/>
          <w:sz w:val="18"/>
        </w:rPr>
        <w:t xml:space="preserve"> sensitization, in the adult Korean</w:t>
      </w:r>
      <w:r w:rsidRPr="00DC6C19">
        <w:rPr>
          <w:rFonts w:hint="eastAsia"/>
          <w:sz w:val="18"/>
        </w:rPr>
        <w:t xml:space="preserve"> population. J Allergy </w:t>
      </w:r>
      <w:proofErr w:type="spellStart"/>
      <w:r w:rsidRPr="00DC6C19">
        <w:rPr>
          <w:rFonts w:hint="eastAsia"/>
          <w:sz w:val="18"/>
        </w:rPr>
        <w:t>Clin</w:t>
      </w:r>
      <w:proofErr w:type="spellEnd"/>
      <w:r w:rsidRPr="00DC6C19">
        <w:rPr>
          <w:rFonts w:hint="eastAsia"/>
          <w:sz w:val="18"/>
        </w:rPr>
        <w:t xml:space="preserve"> </w:t>
      </w:r>
      <w:proofErr w:type="spellStart"/>
      <w:r w:rsidRPr="00DC6C19">
        <w:rPr>
          <w:rFonts w:hint="eastAsia"/>
          <w:sz w:val="18"/>
        </w:rPr>
        <w:t>Immunol</w:t>
      </w:r>
      <w:proofErr w:type="spellEnd"/>
      <w:r w:rsidRPr="00DC6C19">
        <w:rPr>
          <w:rFonts w:hint="eastAsia"/>
          <w:sz w:val="18"/>
        </w:rPr>
        <w:t xml:space="preserve">. 2014;133:1048-55. </w:t>
      </w:r>
    </w:p>
    <w:p w:rsidR="00000000" w:rsidRPr="00DC6C19" w:rsidRDefault="00C82588" w:rsidP="00DC6C1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DC6C19">
        <w:rPr>
          <w:rFonts w:hint="eastAsia"/>
          <w:sz w:val="18"/>
        </w:rPr>
        <w:t xml:space="preserve">Kramer C, </w:t>
      </w:r>
      <w:proofErr w:type="spellStart"/>
      <w:r w:rsidRPr="00DC6C19">
        <w:rPr>
          <w:rFonts w:hint="eastAsia"/>
          <w:sz w:val="18"/>
        </w:rPr>
        <w:t>Seltmann</w:t>
      </w:r>
      <w:proofErr w:type="spellEnd"/>
      <w:r w:rsidRPr="00DC6C19">
        <w:rPr>
          <w:rFonts w:hint="eastAsia"/>
          <w:sz w:val="18"/>
        </w:rPr>
        <w:t xml:space="preserve"> H, Seifert M, </w:t>
      </w:r>
      <w:proofErr w:type="spellStart"/>
      <w:r w:rsidRPr="00DC6C19">
        <w:rPr>
          <w:rFonts w:hint="eastAsia"/>
          <w:sz w:val="18"/>
        </w:rPr>
        <w:t>Tilgen</w:t>
      </w:r>
      <w:proofErr w:type="spellEnd"/>
      <w:r w:rsidRPr="00DC6C19">
        <w:rPr>
          <w:rFonts w:hint="eastAsia"/>
          <w:sz w:val="18"/>
        </w:rPr>
        <w:t xml:space="preserve"> W, </w:t>
      </w:r>
      <w:proofErr w:type="spellStart"/>
      <w:r w:rsidRPr="00DC6C19">
        <w:rPr>
          <w:rFonts w:hint="eastAsia"/>
          <w:sz w:val="18"/>
        </w:rPr>
        <w:t>Zouboulis</w:t>
      </w:r>
      <w:proofErr w:type="spellEnd"/>
      <w:r w:rsidRPr="00DC6C19">
        <w:rPr>
          <w:rFonts w:hint="eastAsia"/>
          <w:sz w:val="18"/>
        </w:rPr>
        <w:t xml:space="preserve"> CC , </w:t>
      </w:r>
      <w:proofErr w:type="spellStart"/>
      <w:r w:rsidRPr="00DC6C19">
        <w:rPr>
          <w:rFonts w:hint="eastAsia"/>
          <w:sz w:val="18"/>
        </w:rPr>
        <w:t>Reichrath</w:t>
      </w:r>
      <w:proofErr w:type="spellEnd"/>
      <w:r w:rsidRPr="00DC6C19">
        <w:rPr>
          <w:rFonts w:hint="eastAsia"/>
          <w:sz w:val="18"/>
        </w:rPr>
        <w:t xml:space="preserve"> J. Characterization of the vitamin D endocrine system in human </w:t>
      </w:r>
      <w:proofErr w:type="spellStart"/>
      <w:r w:rsidRPr="00DC6C19">
        <w:rPr>
          <w:rFonts w:hint="eastAsia"/>
          <w:sz w:val="18"/>
        </w:rPr>
        <w:t>sebocytes</w:t>
      </w:r>
      <w:proofErr w:type="spellEnd"/>
      <w:r w:rsidRPr="00DC6C19">
        <w:rPr>
          <w:rFonts w:hint="eastAsia"/>
          <w:sz w:val="18"/>
        </w:rPr>
        <w:t xml:space="preserve"> in vitro. J Steroid </w:t>
      </w:r>
      <w:proofErr w:type="spellStart"/>
      <w:r w:rsidRPr="00DC6C19">
        <w:rPr>
          <w:rFonts w:hint="eastAsia"/>
          <w:sz w:val="18"/>
        </w:rPr>
        <w:t>Biochem</w:t>
      </w:r>
      <w:proofErr w:type="spellEnd"/>
      <w:r w:rsidRPr="00DC6C19">
        <w:rPr>
          <w:rFonts w:hint="eastAsia"/>
          <w:sz w:val="18"/>
        </w:rPr>
        <w:t xml:space="preserve"> Mol Biol. 2009;113:9-16.</w:t>
      </w:r>
    </w:p>
    <w:p w:rsidR="00000000" w:rsidRPr="00DC6C19" w:rsidRDefault="00C82588" w:rsidP="00DC6C1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DC6C19">
        <w:rPr>
          <w:rFonts w:hint="eastAsia"/>
          <w:sz w:val="18"/>
        </w:rPr>
        <w:t>Ni</w:t>
      </w:r>
      <w:r w:rsidRPr="00DC6C19">
        <w:rPr>
          <w:rFonts w:hint="eastAsia"/>
          <w:sz w:val="18"/>
        </w:rPr>
        <w:t xml:space="preserve">eves NJ, Ahrens JM, Plum LA, </w:t>
      </w:r>
      <w:proofErr w:type="spellStart"/>
      <w:r w:rsidRPr="00DC6C19">
        <w:rPr>
          <w:rFonts w:hint="eastAsia"/>
          <w:sz w:val="18"/>
        </w:rPr>
        <w:t>DeLuca</w:t>
      </w:r>
      <w:proofErr w:type="spellEnd"/>
      <w:r w:rsidRPr="00DC6C19">
        <w:rPr>
          <w:rFonts w:hint="eastAsia"/>
          <w:sz w:val="18"/>
        </w:rPr>
        <w:t xml:space="preserve"> HF, </w:t>
      </w:r>
      <w:proofErr w:type="spellStart"/>
      <w:r w:rsidRPr="00DC6C19">
        <w:rPr>
          <w:rFonts w:hint="eastAsia"/>
          <w:sz w:val="18"/>
        </w:rPr>
        <w:t>Clagett</w:t>
      </w:r>
      <w:proofErr w:type="spellEnd"/>
      <w:r w:rsidRPr="00DC6C19">
        <w:rPr>
          <w:rFonts w:hint="eastAsia"/>
          <w:sz w:val="18"/>
        </w:rPr>
        <w:t xml:space="preserve">-Dame M. Identification of a unique subset of 2-methylene-19-nor analogs of vitamin D with </w:t>
      </w:r>
      <w:proofErr w:type="spellStart"/>
      <w:r w:rsidRPr="00DC6C19">
        <w:rPr>
          <w:rFonts w:hint="eastAsia"/>
          <w:sz w:val="18"/>
        </w:rPr>
        <w:t>comedolytic</w:t>
      </w:r>
      <w:proofErr w:type="spellEnd"/>
      <w:r w:rsidRPr="00DC6C19">
        <w:rPr>
          <w:rFonts w:hint="eastAsia"/>
          <w:sz w:val="18"/>
        </w:rPr>
        <w:t xml:space="preserve"> activity in the rhino mouse. J Invest </w:t>
      </w:r>
      <w:proofErr w:type="spellStart"/>
      <w:r w:rsidRPr="00DC6C19">
        <w:rPr>
          <w:rFonts w:hint="eastAsia"/>
          <w:sz w:val="18"/>
        </w:rPr>
        <w:t>Dermatol</w:t>
      </w:r>
      <w:proofErr w:type="spellEnd"/>
      <w:r w:rsidRPr="00DC6C19">
        <w:rPr>
          <w:rFonts w:hint="eastAsia"/>
          <w:sz w:val="18"/>
        </w:rPr>
        <w:t xml:space="preserve">. 2010;130(10):2359-67. </w:t>
      </w:r>
    </w:p>
    <w:p w:rsidR="00AE3E37" w:rsidRPr="00DC6C19" w:rsidRDefault="00C82588" w:rsidP="00DC6C19">
      <w:pPr>
        <w:pStyle w:val="a4"/>
        <w:numPr>
          <w:ilvl w:val="0"/>
          <w:numId w:val="3"/>
        </w:numPr>
        <w:tabs>
          <w:tab w:val="left" w:pos="384"/>
        </w:tabs>
        <w:spacing w:before="85"/>
        <w:ind w:right="138"/>
        <w:sectPr w:rsidR="00AE3E37" w:rsidRPr="00DC6C1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C6C19">
        <w:rPr>
          <w:rFonts w:hint="eastAsia"/>
          <w:sz w:val="18"/>
        </w:rPr>
        <w:t xml:space="preserve">Lee WJ, </w:t>
      </w:r>
      <w:proofErr w:type="spellStart"/>
      <w:r w:rsidRPr="00DC6C19">
        <w:rPr>
          <w:rFonts w:hint="eastAsia"/>
          <w:sz w:val="18"/>
        </w:rPr>
        <w:t>Choi</w:t>
      </w:r>
      <w:proofErr w:type="spellEnd"/>
      <w:r w:rsidRPr="00DC6C19">
        <w:rPr>
          <w:rFonts w:hint="eastAsia"/>
          <w:sz w:val="18"/>
        </w:rPr>
        <w:t xml:space="preserve"> YH, </w:t>
      </w:r>
      <w:proofErr w:type="spellStart"/>
      <w:r w:rsidRPr="00DC6C19">
        <w:rPr>
          <w:rFonts w:hint="eastAsia"/>
          <w:sz w:val="18"/>
        </w:rPr>
        <w:t>Sohn</w:t>
      </w:r>
      <w:proofErr w:type="spellEnd"/>
      <w:r w:rsidRPr="00DC6C19">
        <w:rPr>
          <w:rFonts w:hint="eastAsia"/>
          <w:sz w:val="18"/>
        </w:rPr>
        <w:t xml:space="preserve"> MY, Lee SJ </w:t>
      </w:r>
      <w:r w:rsidRPr="00DC6C19">
        <w:rPr>
          <w:rFonts w:hint="eastAsia"/>
          <w:sz w:val="18"/>
        </w:rPr>
        <w:t xml:space="preserve">, Kim do W. Expression of Inflammatory Biomarkers from Cultured </w:t>
      </w:r>
      <w:proofErr w:type="spellStart"/>
      <w:r w:rsidRPr="00DC6C19">
        <w:rPr>
          <w:rFonts w:hint="eastAsia"/>
          <w:sz w:val="18"/>
        </w:rPr>
        <w:t>Sebocytes</w:t>
      </w:r>
      <w:proofErr w:type="spellEnd"/>
      <w:r w:rsidRPr="00DC6C19">
        <w:rPr>
          <w:rFonts w:hint="eastAsia"/>
          <w:sz w:val="18"/>
        </w:rPr>
        <w:t xml:space="preserve"> was Influenced by Treatment with Vitamin D. Indian J </w:t>
      </w:r>
      <w:proofErr w:type="spellStart"/>
      <w:r w:rsidRPr="00DC6C19">
        <w:rPr>
          <w:rFonts w:hint="eastAsia"/>
          <w:sz w:val="18"/>
        </w:rPr>
        <w:t>Dermatol</w:t>
      </w:r>
      <w:proofErr w:type="spellEnd"/>
      <w:r w:rsidRPr="00DC6C19">
        <w:rPr>
          <w:rFonts w:hint="eastAsia"/>
          <w:sz w:val="18"/>
        </w:rPr>
        <w:t xml:space="preserve">. 2013;58:327.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4E3225">
      <w:pPr>
        <w:pStyle w:val="a3"/>
        <w:spacing w:line="40" w:lineRule="exact"/>
        <w:ind w:left="2202"/>
        <w:rPr>
          <w:rFonts w:ascii="Calibri"/>
          <w:sz w:val="4"/>
        </w:rPr>
      </w:pPr>
      <w:r w:rsidRPr="004E3225">
        <w:rPr>
          <w:rFonts w:ascii="Calibri"/>
          <w:noProof/>
          <w:sz w:val="4"/>
          <w:lang w:val="en-IN" w:eastAsia="en-IN"/>
        </w:rPr>
      </w:r>
      <w:r w:rsidRPr="004E322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>
            <wp:extent cx="509524" cy="679765"/>
            <wp:effectExtent l="19050" t="0" r="4826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25" cy="68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46B07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spellStart"/>
      <w:r w:rsidRPr="00B46B07">
        <w:rPr>
          <w:rFonts w:ascii="Arial" w:eastAsiaTheme="minorEastAsia"/>
          <w:sz w:val="14"/>
          <w:lang w:eastAsia="ko-KR"/>
        </w:rPr>
        <w:t>Jungwoo</w:t>
      </w:r>
      <w:proofErr w:type="spellEnd"/>
      <w:r w:rsidRPr="00B46B07">
        <w:rPr>
          <w:rFonts w:ascii="Arial" w:eastAsiaTheme="minorEastAsia"/>
          <w:sz w:val="14"/>
          <w:lang w:eastAsia="ko-KR"/>
        </w:rPr>
        <w:t xml:space="preserve"> </w:t>
      </w:r>
      <w:proofErr w:type="spellStart"/>
      <w:r w:rsidRPr="00B46B07">
        <w:rPr>
          <w:rFonts w:ascii="Arial" w:eastAsiaTheme="minorEastAsia"/>
          <w:sz w:val="14"/>
          <w:lang w:eastAsia="ko-KR"/>
        </w:rPr>
        <w:t>Ko</w:t>
      </w:r>
      <w:proofErr w:type="spellEnd"/>
      <w:r w:rsidRPr="00B46B07">
        <w:rPr>
          <w:rFonts w:ascii="Arial" w:eastAsiaTheme="minorEastAsia"/>
          <w:sz w:val="14"/>
          <w:lang w:eastAsia="ko-KR"/>
        </w:rPr>
        <w:t xml:space="preserve"> graduated from Chungnam National University College of Medicine in 2012 (gained M.D. degree) and worked as a public health doctor in </w:t>
      </w:r>
      <w:proofErr w:type="spellStart"/>
      <w:r w:rsidRPr="00B46B07">
        <w:rPr>
          <w:rFonts w:ascii="Arial" w:eastAsiaTheme="minorEastAsia"/>
          <w:sz w:val="14"/>
          <w:lang w:eastAsia="ko-KR"/>
        </w:rPr>
        <w:t>Yeosu</w:t>
      </w:r>
      <w:proofErr w:type="spellEnd"/>
      <w:r w:rsidRPr="00B46B07">
        <w:rPr>
          <w:rFonts w:ascii="Arial" w:eastAsiaTheme="minorEastAsia"/>
          <w:sz w:val="14"/>
          <w:lang w:eastAsia="ko-KR"/>
        </w:rPr>
        <w:t xml:space="preserve"> and </w:t>
      </w:r>
      <w:proofErr w:type="spellStart"/>
      <w:r w:rsidRPr="00B46B07">
        <w:rPr>
          <w:rFonts w:ascii="Arial" w:eastAsiaTheme="minorEastAsia"/>
          <w:sz w:val="14"/>
          <w:lang w:eastAsia="ko-KR"/>
        </w:rPr>
        <w:t>Jincheon</w:t>
      </w:r>
      <w:proofErr w:type="spellEnd"/>
      <w:r w:rsidRPr="00B46B07">
        <w:rPr>
          <w:rFonts w:ascii="Arial" w:eastAsiaTheme="minorEastAsia"/>
          <w:sz w:val="14"/>
          <w:lang w:eastAsia="ko-KR"/>
        </w:rPr>
        <w:t xml:space="preserve"> counties' public health center from 2012 to 2015. He worked as an intern at Chungnam National University Hospital in 2015 and has been working as a dermatology resident at Chungnam National University Hospital since 2016.</w:t>
      </w:r>
      <w:r w:rsidR="00A9710C">
        <w:rPr>
          <w:rFonts w:ascii="Arial"/>
          <w:sz w:val="14"/>
        </w:rPr>
        <w:t>.</w:t>
      </w:r>
    </w:p>
    <w:p w:rsidR="00AE3E37" w:rsidRPr="00DF0312" w:rsidRDefault="00A9710C">
      <w:pPr>
        <w:spacing w:before="62"/>
        <w:ind w:left="4217" w:right="4235"/>
        <w:jc w:val="center"/>
        <w:rPr>
          <w:rStyle w:val="a8"/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F0312">
          <w:rPr>
            <w:rStyle w:val="a8"/>
            <w:rFonts w:ascii="Arial" w:eastAsiaTheme="minorEastAsia" w:hint="eastAsia"/>
            <w:sz w:val="14"/>
            <w:lang w:eastAsia="ko-KR"/>
          </w:rPr>
          <w:t>ggoogoong</w:t>
        </w:r>
        <w:r w:rsidR="008756E6" w:rsidRPr="00616076">
          <w:rPr>
            <w:rStyle w:val="a8"/>
            <w:rFonts w:ascii="Arial"/>
            <w:sz w:val="14"/>
          </w:rPr>
          <w:t>@</w:t>
        </w:r>
        <w:r w:rsidR="00DF0312">
          <w:rPr>
            <w:rStyle w:val="a8"/>
            <w:rFonts w:ascii="Arial" w:eastAsiaTheme="minorEastAsia" w:hint="eastAsia"/>
            <w:sz w:val="14"/>
            <w:lang w:eastAsia="ko-KR"/>
          </w:rPr>
          <w:t>hanmai</w:t>
        </w:r>
        <w:r w:rsidR="008756E6" w:rsidRPr="00616076">
          <w:rPr>
            <w:rStyle w:val="a8"/>
            <w:rFonts w:ascii="Arial"/>
            <w:sz w:val="14"/>
          </w:rPr>
          <w:t>l</w:t>
        </w:r>
        <w:r w:rsidR="00DF0312">
          <w:rPr>
            <w:rStyle w:val="a8"/>
            <w:rFonts w:ascii="Arial" w:eastAsiaTheme="minorEastAsia" w:hint="eastAsia"/>
            <w:sz w:val="14"/>
            <w:lang w:eastAsia="ko-KR"/>
          </w:rPr>
          <w:t>.net</w:t>
        </w:r>
      </w:hyperlink>
    </w:p>
    <w:p w:rsidR="00827B1F" w:rsidRPr="00F32CF3" w:rsidRDefault="00827B1F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>
        <w:rPr>
          <w:rStyle w:val="a8"/>
          <w:rFonts w:ascii="Arial"/>
          <w:color w:val="auto"/>
          <w:sz w:val="14"/>
          <w:u w:val="none"/>
        </w:rPr>
        <w:t>+</w:t>
      </w:r>
      <w:r w:rsidR="00F32CF3">
        <w:rPr>
          <w:rStyle w:val="a8"/>
          <w:rFonts w:ascii="Arial" w:eastAsiaTheme="minorEastAsia" w:hint="eastAsia"/>
          <w:color w:val="auto"/>
          <w:sz w:val="14"/>
          <w:u w:val="none"/>
          <w:lang w:eastAsia="ko-KR"/>
        </w:rPr>
        <w:t>82</w:t>
      </w:r>
      <w:r>
        <w:rPr>
          <w:rStyle w:val="a8"/>
          <w:rFonts w:ascii="Arial"/>
          <w:color w:val="auto"/>
          <w:sz w:val="14"/>
          <w:u w:val="none"/>
        </w:rPr>
        <w:t>-1</w:t>
      </w:r>
      <w:r w:rsidR="00F32CF3">
        <w:rPr>
          <w:rStyle w:val="a8"/>
          <w:rFonts w:ascii="Arial" w:eastAsiaTheme="minorEastAsia" w:hint="eastAsia"/>
          <w:color w:val="auto"/>
          <w:sz w:val="14"/>
          <w:u w:val="none"/>
          <w:lang w:eastAsia="ko-KR"/>
        </w:rPr>
        <w:t>0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F32CF3">
        <w:rPr>
          <w:rStyle w:val="a8"/>
          <w:rFonts w:ascii="Arial" w:eastAsiaTheme="minorEastAsia" w:hint="eastAsia"/>
          <w:color w:val="auto"/>
          <w:sz w:val="14"/>
          <w:u w:val="none"/>
          <w:lang w:eastAsia="ko-KR"/>
        </w:rPr>
        <w:t>8924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F32CF3">
        <w:rPr>
          <w:rStyle w:val="a8"/>
          <w:rFonts w:ascii="Arial" w:eastAsiaTheme="minorEastAsia" w:hint="eastAsia"/>
          <w:color w:val="auto"/>
          <w:sz w:val="14"/>
          <w:u w:val="none"/>
          <w:lang w:eastAsia="ko-KR"/>
        </w:rPr>
        <w:t>5361</w:t>
      </w:r>
    </w:p>
    <w:p w:rsidR="00AE3E37" w:rsidRDefault="004E3225">
      <w:pPr>
        <w:pStyle w:val="a3"/>
        <w:spacing w:before="2"/>
        <w:rPr>
          <w:rFonts w:ascii="Arial"/>
          <w:sz w:val="19"/>
        </w:rPr>
      </w:pPr>
      <w:r w:rsidRPr="004E3225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DC6C19" w:rsidRDefault="00A9710C" w:rsidP="00DC6C19">
      <w:pPr>
        <w:spacing w:before="39"/>
        <w:ind w:left="100"/>
        <w:rPr>
          <w:rFonts w:ascii="Minion Pro" w:eastAsiaTheme="minorEastAsia" w:hint="eastAsia"/>
          <w:b/>
          <w:sz w:val="20"/>
          <w:lang w:eastAsia="ko-KR"/>
        </w:rPr>
        <w:sectPr w:rsidR="00AE3E37" w:rsidRPr="00DC6C1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Pr="00DC6C19" w:rsidRDefault="00AE3E37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</w:p>
    <w:sectPr w:rsidR="00AE3E37" w:rsidRPr="00DC6C1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588" w:rsidRDefault="00C82588">
      <w:r>
        <w:separator/>
      </w:r>
    </w:p>
  </w:endnote>
  <w:endnote w:type="continuationSeparator" w:id="0">
    <w:p w:rsidR="00C82588" w:rsidRDefault="00C82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44" w:rsidRDefault="004E3225">
    <w:pPr>
      <w:pStyle w:val="a3"/>
      <w:spacing w:line="14" w:lineRule="auto"/>
      <w:rPr>
        <w:sz w:val="20"/>
      </w:rPr>
    </w:pPr>
    <w:r w:rsidRPr="004E322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551944" w:rsidRPr="005B3A56" w:rsidRDefault="00551944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551944" w:rsidRPr="005B3A56" w:rsidRDefault="00551944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E322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551944" w:rsidRPr="005B3A56" w:rsidRDefault="00551944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551944" w:rsidRPr="005B3A56" w:rsidRDefault="00551944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E322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551944" w:rsidRPr="005B3A56" w:rsidRDefault="00551944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551944" w:rsidRPr="005B3A56" w:rsidRDefault="00551944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588" w:rsidRDefault="00C82588">
      <w:r>
        <w:separator/>
      </w:r>
    </w:p>
  </w:footnote>
  <w:footnote w:type="continuationSeparator" w:id="0">
    <w:p w:rsidR="00C82588" w:rsidRDefault="00C825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44" w:rsidRDefault="004E3225">
    <w:pPr>
      <w:pStyle w:val="a3"/>
      <w:spacing w:line="14" w:lineRule="auto"/>
      <w:rPr>
        <w:sz w:val="20"/>
      </w:rPr>
    </w:pPr>
    <w:r w:rsidRPr="004E322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style="mso-next-textbox:#Text Box 4" inset="0,0,0,0">
            <w:txbxContent>
              <w:p w:rsidR="00551944" w:rsidRPr="005B3A56" w:rsidRDefault="00551944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551944" w:rsidRPr="005B3A56" w:rsidRDefault="00551944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1C36"/>
    <w:multiLevelType w:val="hybridMultilevel"/>
    <w:tmpl w:val="F8A44EB6"/>
    <w:lvl w:ilvl="0" w:tplc="15B4F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F60D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0259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CA1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C44E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0E8C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400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D698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1E36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461BBE"/>
    <w:multiLevelType w:val="hybridMultilevel"/>
    <w:tmpl w:val="04708ED0"/>
    <w:lvl w:ilvl="0" w:tplc="275C7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8E1C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527F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C88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6A1A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5419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E1A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7C61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585B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3724E"/>
    <w:multiLevelType w:val="hybridMultilevel"/>
    <w:tmpl w:val="B7EC65F8"/>
    <w:lvl w:ilvl="0" w:tplc="46D60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8297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6094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0E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C9C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92F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BE59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0C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D44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FA72E8"/>
    <w:multiLevelType w:val="hybridMultilevel"/>
    <w:tmpl w:val="02B0787C"/>
    <w:lvl w:ilvl="0" w:tplc="9F1EB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B471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B853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747F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EAFB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5270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4EE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444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7A50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EB43B2"/>
    <w:multiLevelType w:val="hybridMultilevel"/>
    <w:tmpl w:val="A628C6D8"/>
    <w:lvl w:ilvl="0" w:tplc="07C20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8EF6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82BA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7A7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8497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8464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CCF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14DB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E2B5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3857CB"/>
    <w:multiLevelType w:val="hybridMultilevel"/>
    <w:tmpl w:val="9446BE26"/>
    <w:lvl w:ilvl="0" w:tplc="3488A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869B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34FE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584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32A5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348B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D0E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50D8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0CB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214766"/>
    <w:multiLevelType w:val="hybridMultilevel"/>
    <w:tmpl w:val="A182A724"/>
    <w:lvl w:ilvl="0" w:tplc="BCCED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44F7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36E5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ECE7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CD6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C4EB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8F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8877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6473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75192"/>
    <w:multiLevelType w:val="hybridMultilevel"/>
    <w:tmpl w:val="09F661D4"/>
    <w:lvl w:ilvl="0" w:tplc="91ECA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5A0F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20BC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FA0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60F1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3ACA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24C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8411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C6E2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16354F"/>
    <w:multiLevelType w:val="hybridMultilevel"/>
    <w:tmpl w:val="9D567482"/>
    <w:lvl w:ilvl="0" w:tplc="0B1A5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4CCA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D202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0D1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8CA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7A69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24A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DE03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4AFB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9F113B"/>
    <w:multiLevelType w:val="hybridMultilevel"/>
    <w:tmpl w:val="52A02B46"/>
    <w:lvl w:ilvl="0" w:tplc="719E4F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40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940C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6405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2FF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A672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86FE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906A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0C5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F73B9D"/>
    <w:multiLevelType w:val="hybridMultilevel"/>
    <w:tmpl w:val="6652E206"/>
    <w:lvl w:ilvl="0" w:tplc="95427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165E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70EC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A4FA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F0A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AEB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F287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ECC0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4470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E25E0E"/>
    <w:multiLevelType w:val="hybridMultilevel"/>
    <w:tmpl w:val="0A829826"/>
    <w:lvl w:ilvl="0" w:tplc="8B908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D61F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423A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10D1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A42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68C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66E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6036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84B1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657F7C"/>
    <w:multiLevelType w:val="hybridMultilevel"/>
    <w:tmpl w:val="00E49F44"/>
    <w:lvl w:ilvl="0" w:tplc="8A320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F68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3EB1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C60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B695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5C9E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2A0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4CF0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54D1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4">
    <w:nsid w:val="45F933A1"/>
    <w:multiLevelType w:val="hybridMultilevel"/>
    <w:tmpl w:val="EB743E9E"/>
    <w:lvl w:ilvl="0" w:tplc="C4C0A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6046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30C1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029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46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6099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B271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88CD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B47E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6">
    <w:nsid w:val="60E45D32"/>
    <w:multiLevelType w:val="hybridMultilevel"/>
    <w:tmpl w:val="436CF0FC"/>
    <w:lvl w:ilvl="0" w:tplc="AFDC3C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6A06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A64C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EE5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7CC0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B219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3EB6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BEF3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8A41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90625E"/>
    <w:multiLevelType w:val="hybridMultilevel"/>
    <w:tmpl w:val="FBAA3A96"/>
    <w:lvl w:ilvl="0" w:tplc="1E82A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C22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8A92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58B6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461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882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FAAB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FAFF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228C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9E7746"/>
    <w:multiLevelType w:val="hybridMultilevel"/>
    <w:tmpl w:val="280A5DFE"/>
    <w:lvl w:ilvl="0" w:tplc="51EE7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CAD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329C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FCD9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2E06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702E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CA5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A86A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86E1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F80F16"/>
    <w:multiLevelType w:val="hybridMultilevel"/>
    <w:tmpl w:val="F746C4EE"/>
    <w:lvl w:ilvl="0" w:tplc="69AE9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8826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D6C7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CAE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0AC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705B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B6D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E60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8856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E2452C"/>
    <w:multiLevelType w:val="hybridMultilevel"/>
    <w:tmpl w:val="E38AA840"/>
    <w:lvl w:ilvl="0" w:tplc="1C7AE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F876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D21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8076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B8F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CEC6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684C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ECDE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C85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17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19"/>
  </w:num>
  <w:num w:numId="11">
    <w:abstractNumId w:val="18"/>
  </w:num>
  <w:num w:numId="12">
    <w:abstractNumId w:val="1"/>
  </w:num>
  <w:num w:numId="13">
    <w:abstractNumId w:val="10"/>
  </w:num>
  <w:num w:numId="14">
    <w:abstractNumId w:val="0"/>
  </w:num>
  <w:num w:numId="15">
    <w:abstractNumId w:val="12"/>
  </w:num>
  <w:num w:numId="16">
    <w:abstractNumId w:val="14"/>
  </w:num>
  <w:num w:numId="17">
    <w:abstractNumId w:val="3"/>
  </w:num>
  <w:num w:numId="18">
    <w:abstractNumId w:val="20"/>
  </w:num>
  <w:num w:numId="19">
    <w:abstractNumId w:val="4"/>
  </w:num>
  <w:num w:numId="20">
    <w:abstractNumId w:val="11"/>
  </w:num>
  <w:num w:numId="21">
    <w:abstractNumId w:val="9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642C6"/>
    <w:rsid w:val="00065718"/>
    <w:rsid w:val="000E2911"/>
    <w:rsid w:val="001263DF"/>
    <w:rsid w:val="002220FB"/>
    <w:rsid w:val="00292496"/>
    <w:rsid w:val="00292ED9"/>
    <w:rsid w:val="003F5A6A"/>
    <w:rsid w:val="00404E5B"/>
    <w:rsid w:val="00414F7B"/>
    <w:rsid w:val="004355DC"/>
    <w:rsid w:val="004749B4"/>
    <w:rsid w:val="00494130"/>
    <w:rsid w:val="004D0E79"/>
    <w:rsid w:val="004E3225"/>
    <w:rsid w:val="004F3523"/>
    <w:rsid w:val="00551944"/>
    <w:rsid w:val="005973B9"/>
    <w:rsid w:val="005B3A56"/>
    <w:rsid w:val="006060CE"/>
    <w:rsid w:val="0063497F"/>
    <w:rsid w:val="006910C5"/>
    <w:rsid w:val="00827B1F"/>
    <w:rsid w:val="00873DF0"/>
    <w:rsid w:val="008756E6"/>
    <w:rsid w:val="009B2D44"/>
    <w:rsid w:val="00A07E82"/>
    <w:rsid w:val="00A1503E"/>
    <w:rsid w:val="00A347B2"/>
    <w:rsid w:val="00A9710C"/>
    <w:rsid w:val="00AE3E37"/>
    <w:rsid w:val="00B21A57"/>
    <w:rsid w:val="00B46B07"/>
    <w:rsid w:val="00C33602"/>
    <w:rsid w:val="00C82588"/>
    <w:rsid w:val="00CC00DB"/>
    <w:rsid w:val="00CD6F55"/>
    <w:rsid w:val="00DC6C19"/>
    <w:rsid w:val="00DE3104"/>
    <w:rsid w:val="00DF0312"/>
    <w:rsid w:val="00E029EB"/>
    <w:rsid w:val="00F32CF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57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1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9601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6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703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5567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891">
          <w:marLeft w:val="126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65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193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321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1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3781">
          <w:marLeft w:val="126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1675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6763">
          <w:marLeft w:val="126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01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79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4853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66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.</cp:lastModifiedBy>
  <cp:revision>2</cp:revision>
  <dcterms:created xsi:type="dcterms:W3CDTF">2017-02-19T06:41:00Z</dcterms:created>
  <dcterms:modified xsi:type="dcterms:W3CDTF">2017-02-19T06:41:00Z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