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AD3" w:rsidRDefault="004C4AD3" w:rsidP="00307922">
      <w:r>
        <w:t>COLLODION BABY- A RARE CASE SERIES</w:t>
      </w:r>
    </w:p>
    <w:p w:rsidR="00307922" w:rsidRDefault="00307922" w:rsidP="00307922">
      <w:proofErr w:type="spellStart"/>
      <w:r>
        <w:t>INTRODUCTION</w:t>
      </w:r>
      <w:proofErr w:type="gramStart"/>
      <w:r>
        <w:t>:The</w:t>
      </w:r>
      <w:proofErr w:type="spellEnd"/>
      <w:proofErr w:type="gramEnd"/>
      <w:r>
        <w:t xml:space="preserve"> term </w:t>
      </w:r>
      <w:proofErr w:type="spellStart"/>
      <w:r>
        <w:t>collodion</w:t>
      </w:r>
      <w:proofErr w:type="spellEnd"/>
      <w:r>
        <w:t xml:space="preserve"> baby is used for newborns in whom all the body surface is covered by thick skin sheets, so called “</w:t>
      </w:r>
      <w:proofErr w:type="spellStart"/>
      <w:r>
        <w:t>collodion</w:t>
      </w:r>
      <w:proofErr w:type="spellEnd"/>
      <w:r>
        <w:t xml:space="preserve"> membrane</w:t>
      </w:r>
      <w:r w:rsidR="00E55FA5">
        <w:rPr>
          <w:rFonts w:ascii="Verdana" w:hAnsi="Verdana"/>
          <w:color w:val="000000"/>
          <w:sz w:val="18"/>
          <w:szCs w:val="18"/>
          <w:shd w:val="clear" w:color="auto" w:fill="FFFFFF"/>
        </w:rPr>
        <w:t>. Incidence is 1 in 300,000 live births</w:t>
      </w:r>
      <w:r w:rsidR="00E55FA5">
        <w:t xml:space="preserve">. It </w:t>
      </w:r>
      <w:r>
        <w:t xml:space="preserve">is </w:t>
      </w:r>
      <w:r w:rsidR="00E55FA5">
        <w:t>res</w:t>
      </w:r>
      <w:r>
        <w:t>emble</w:t>
      </w:r>
      <w:r w:rsidR="00E55FA5">
        <w:t>s</w:t>
      </w:r>
      <w:r>
        <w:t xml:space="preserve"> translucent, tight parchment paper. In almost all of the </w:t>
      </w:r>
      <w:proofErr w:type="spellStart"/>
      <w:r>
        <w:t>collodion</w:t>
      </w:r>
      <w:proofErr w:type="spellEnd"/>
      <w:r>
        <w:t xml:space="preserve"> membrane cases an </w:t>
      </w:r>
      <w:proofErr w:type="spellStart"/>
      <w:r>
        <w:t>autosomal</w:t>
      </w:r>
      <w:proofErr w:type="spellEnd"/>
      <w:r>
        <w:t xml:space="preserve"> recessive </w:t>
      </w:r>
      <w:proofErr w:type="spellStart"/>
      <w:r>
        <w:t>ichthyosiform</w:t>
      </w:r>
      <w:proofErr w:type="spellEnd"/>
      <w:r>
        <w:t xml:space="preserve"> di</w:t>
      </w:r>
      <w:r w:rsidR="00E55FA5">
        <w:t>sease is implicated. Frequent association is seen in</w:t>
      </w:r>
      <w:r>
        <w:t xml:space="preserve"> cases of lamellar </w:t>
      </w:r>
      <w:proofErr w:type="spellStart"/>
      <w:r>
        <w:t>ichthyosis</w:t>
      </w:r>
      <w:proofErr w:type="spellEnd"/>
      <w:r>
        <w:t xml:space="preserve">, congenital </w:t>
      </w:r>
      <w:proofErr w:type="spellStart"/>
      <w:r>
        <w:t>ichthyosiform</w:t>
      </w:r>
      <w:proofErr w:type="spellEnd"/>
      <w:r>
        <w:t xml:space="preserve"> </w:t>
      </w:r>
      <w:proofErr w:type="spellStart"/>
      <w:r>
        <w:t>erythroderma</w:t>
      </w:r>
      <w:proofErr w:type="spellEnd"/>
      <w:r>
        <w:t xml:space="preserve"> and harlequin </w:t>
      </w:r>
      <w:proofErr w:type="spellStart"/>
      <w:r>
        <w:t>ichthyosis</w:t>
      </w:r>
      <w:r w:rsidR="00E55FA5">
        <w:t>.We</w:t>
      </w:r>
      <w:proofErr w:type="spellEnd"/>
      <w:r w:rsidR="00E55FA5">
        <w:t xml:space="preserve"> report a series of three</w:t>
      </w:r>
      <w:r>
        <w:t xml:space="preserve"> cases</w:t>
      </w:r>
      <w:r w:rsidR="00E55FA5">
        <w:t>.</w:t>
      </w:r>
    </w:p>
    <w:p w:rsidR="00E55FA5" w:rsidRDefault="00307922" w:rsidP="00307922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proofErr w:type="gramStart"/>
      <w:r>
        <w:t>case</w:t>
      </w:r>
      <w:proofErr w:type="gramEnd"/>
      <w:r>
        <w:t xml:space="preserve"> 1: 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A 4 days old baby boy born to a </w:t>
      </w:r>
      <w:proofErr w:type="spellStart"/>
      <w:r w:rsidR="00E55FA5">
        <w:rPr>
          <w:rFonts w:ascii="Verdana" w:hAnsi="Verdana"/>
          <w:color w:val="000000"/>
          <w:sz w:val="18"/>
          <w:szCs w:val="18"/>
          <w:shd w:val="clear" w:color="auto" w:fill="FFFFFF"/>
        </w:rPr>
        <w:t>consanguin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ous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cou</w:t>
      </w:r>
      <w:r w:rsidR="00E55FA5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ple presented with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membrane over the whole body, which started breaking on the second day. On examination the whole body was covered with parchment-like membrane and was peeling off on the chest and abdomen. Associated findings included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ectropion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eversion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of lips</w:t>
      </w:r>
      <w:r w:rsidR="000F7F15">
        <w:rPr>
          <w:rFonts w:ascii="Verdana" w:hAnsi="Verdana"/>
          <w:color w:val="000000"/>
          <w:sz w:val="18"/>
          <w:szCs w:val="18"/>
          <w:shd w:val="clear" w:color="auto" w:fill="FFFFFF"/>
        </w:rPr>
        <w:t>, flattening of nose and ears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. There were no other congenital anomalies. Hair and nails were normal. </w:t>
      </w:r>
    </w:p>
    <w:p w:rsidR="00307922" w:rsidRDefault="000F7F15" w:rsidP="00307922"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CASE 2: </w:t>
      </w:r>
      <w:r>
        <w:t xml:space="preserve">2 day old baby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born at term to a non </w:t>
      </w:r>
      <w:proofErr w:type="spellStart"/>
      <w:r w:rsidR="00E55FA5">
        <w:rPr>
          <w:rFonts w:ascii="Verdana" w:hAnsi="Verdana"/>
          <w:color w:val="000000"/>
          <w:sz w:val="18"/>
          <w:szCs w:val="18"/>
          <w:shd w:val="clear" w:color="auto" w:fill="FFFFFF"/>
        </w:rPr>
        <w:t>consanguin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ous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couple </w:t>
      </w:r>
      <w:r>
        <w:t>presented with</w:t>
      </w:r>
      <w:r w:rsidR="00E55FA5">
        <w:t xml:space="preserve"> membrane over </w:t>
      </w:r>
      <w:r>
        <w:t xml:space="preserve">whole body since </w:t>
      </w:r>
      <w:proofErr w:type="spellStart"/>
      <w:r>
        <w:t>birth.Examination</w:t>
      </w:r>
      <w:proofErr w:type="spellEnd"/>
      <w:r>
        <w:t xml:space="preserve"> revealed whole body covered by parchment like membrane and </w:t>
      </w:r>
      <w:proofErr w:type="spellStart"/>
      <w:r>
        <w:t>ectropion</w:t>
      </w:r>
      <w:proofErr w:type="spellEnd"/>
      <w:r>
        <w:t>.</w:t>
      </w:r>
    </w:p>
    <w:p w:rsidR="00307922" w:rsidRDefault="000F7F15" w:rsidP="00307922">
      <w:r>
        <w:t xml:space="preserve">CASE 3: 3 day old baby born of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consanguinous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marriage presented with membrane covering all over the body since birth.</w:t>
      </w:r>
      <w:r w:rsidRPr="000F7F15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On examination the whole body was covered with parchment-like membrane all over the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body.No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other associations seen.</w:t>
      </w:r>
    </w:p>
    <w:p w:rsidR="000F7F15" w:rsidRDefault="00307922" w:rsidP="00307922">
      <w:r>
        <w:t xml:space="preserve"> </w:t>
      </w:r>
      <w:r w:rsidR="000F7F15">
        <w:t>CONCLUSION:</w:t>
      </w:r>
      <w:r w:rsidR="00E55FA5">
        <w:t xml:space="preserve"> </w:t>
      </w:r>
      <w:proofErr w:type="spellStart"/>
      <w:r w:rsidR="00E55FA5">
        <w:rPr>
          <w:rFonts w:ascii="Verdana" w:hAnsi="Verdana"/>
          <w:color w:val="000000"/>
          <w:sz w:val="18"/>
          <w:szCs w:val="18"/>
          <w:shd w:val="clear" w:color="auto" w:fill="FFFFFF"/>
        </w:rPr>
        <w:t>Collodion</w:t>
      </w:r>
      <w:proofErr w:type="spellEnd"/>
      <w:r w:rsidR="00E55FA5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baby represents difficult treatment challenge, because of prematurity, dehydration, temperature instability, and </w:t>
      </w:r>
      <w:proofErr w:type="gramStart"/>
      <w:r w:rsidR="00E55FA5">
        <w:rPr>
          <w:rFonts w:ascii="Verdana" w:hAnsi="Verdana"/>
          <w:color w:val="000000"/>
          <w:sz w:val="18"/>
          <w:szCs w:val="18"/>
          <w:shd w:val="clear" w:color="auto" w:fill="FFFFFF"/>
        </w:rPr>
        <w:t>infection</w:t>
      </w:r>
      <w:r w:rsidR="00E55FA5">
        <w:t xml:space="preserve"> .</w:t>
      </w:r>
      <w:proofErr w:type="gramEnd"/>
      <w:r>
        <w:t xml:space="preserve"> Conclusively, these newborns should be monitored carefully in intense care units and appropriate and supportive treatment</w:t>
      </w:r>
      <w:r w:rsidR="000F7F15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is most important to prevent mortality. </w:t>
      </w:r>
    </w:p>
    <w:p w:rsidR="00E95299" w:rsidRDefault="00E95299"/>
    <w:sectPr w:rsidR="00E95299" w:rsidSect="00E952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7922"/>
    <w:rsid w:val="00070593"/>
    <w:rsid w:val="000F7F15"/>
    <w:rsid w:val="00307922"/>
    <w:rsid w:val="004C4AD3"/>
    <w:rsid w:val="005D1EBF"/>
    <w:rsid w:val="005E50B8"/>
    <w:rsid w:val="00E55FA5"/>
    <w:rsid w:val="00E95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9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079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</dc:creator>
  <cp:lastModifiedBy>user</cp:lastModifiedBy>
  <cp:revision>3</cp:revision>
  <dcterms:created xsi:type="dcterms:W3CDTF">2017-10-15T19:31:00Z</dcterms:created>
  <dcterms:modified xsi:type="dcterms:W3CDTF">2018-08-28T17:27:00Z</dcterms:modified>
</cp:coreProperties>
</file>