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392" w:rsidRPr="00C00392" w:rsidRDefault="00C00392" w:rsidP="00C00392">
      <w:pPr>
        <w:bidi w:val="0"/>
        <w:jc w:val="center"/>
        <w:rPr>
          <w:b/>
          <w:bCs/>
          <w:sz w:val="28"/>
          <w:szCs w:val="28"/>
        </w:rPr>
      </w:pPr>
      <w:r w:rsidRPr="00C00392">
        <w:rPr>
          <w:b/>
          <w:bCs/>
          <w:sz w:val="28"/>
          <w:szCs w:val="28"/>
        </w:rPr>
        <w:t>Design and Evaluation of Reform Plan for Local Academic Nursing</w:t>
      </w:r>
      <w:r>
        <w:rPr>
          <w:b/>
          <w:bCs/>
          <w:sz w:val="28"/>
          <w:szCs w:val="28"/>
        </w:rPr>
        <w:t xml:space="preserve"> </w:t>
      </w:r>
      <w:r w:rsidRPr="00C00392">
        <w:rPr>
          <w:b/>
          <w:bCs/>
          <w:sz w:val="28"/>
          <w:szCs w:val="28"/>
        </w:rPr>
        <w:t>Challenges Using Action Research</w:t>
      </w:r>
    </w:p>
    <w:p w:rsidR="00C00392" w:rsidRPr="00C00392" w:rsidRDefault="00C00392" w:rsidP="00C00392">
      <w:pPr>
        <w:bidi w:val="0"/>
        <w:jc w:val="both"/>
        <w:rPr>
          <w:sz w:val="24"/>
          <w:szCs w:val="24"/>
        </w:rPr>
      </w:pPr>
      <w:r w:rsidRPr="00C00392">
        <w:rPr>
          <w:b/>
          <w:bCs/>
          <w:sz w:val="24"/>
          <w:szCs w:val="24"/>
        </w:rPr>
        <w:t>Purpose:</w:t>
      </w:r>
      <w:r w:rsidRPr="00C00392">
        <w:rPr>
          <w:sz w:val="24"/>
          <w:szCs w:val="24"/>
        </w:rPr>
        <w:t xml:space="preserve"> This study identifies challenges to the first nurse training program for undergraduate nursing</w:t>
      </w:r>
      <w:r>
        <w:rPr>
          <w:sz w:val="24"/>
          <w:szCs w:val="24"/>
        </w:rPr>
        <w:t xml:space="preserve"> </w:t>
      </w:r>
      <w:r w:rsidRPr="00C00392">
        <w:rPr>
          <w:sz w:val="24"/>
          <w:szCs w:val="24"/>
        </w:rPr>
        <w:t>students at a nursing and midwifery school in Iran using a collaborative approach in order to improve the</w:t>
      </w:r>
      <w:r>
        <w:rPr>
          <w:sz w:val="24"/>
          <w:szCs w:val="24"/>
        </w:rPr>
        <w:t xml:space="preserve"> </w:t>
      </w:r>
      <w:r w:rsidRPr="00C00392">
        <w:rPr>
          <w:sz w:val="24"/>
          <w:szCs w:val="24"/>
        </w:rPr>
        <w:t>program</w:t>
      </w:r>
      <w:r w:rsidRPr="00C00392">
        <w:rPr>
          <w:rFonts w:cs="Arial"/>
          <w:sz w:val="24"/>
          <w:szCs w:val="24"/>
          <w:rtl/>
        </w:rPr>
        <w:t>.</w:t>
      </w:r>
    </w:p>
    <w:p w:rsidR="00C00392" w:rsidRPr="00C00392" w:rsidRDefault="00C00392" w:rsidP="00C00392">
      <w:pPr>
        <w:bidi w:val="0"/>
        <w:jc w:val="both"/>
        <w:rPr>
          <w:sz w:val="24"/>
          <w:szCs w:val="24"/>
        </w:rPr>
      </w:pPr>
      <w:r w:rsidRPr="00C00392">
        <w:rPr>
          <w:b/>
          <w:bCs/>
          <w:sz w:val="24"/>
          <w:szCs w:val="24"/>
        </w:rPr>
        <w:t>Methods:</w:t>
      </w:r>
      <w:r w:rsidRPr="00C00392">
        <w:rPr>
          <w:sz w:val="24"/>
          <w:szCs w:val="24"/>
        </w:rPr>
        <w:t xml:space="preserve"> Action research was used as a research strategy with qualitative content analysis and quantitative</w:t>
      </w:r>
      <w:bookmarkStart w:id="0" w:name="_GoBack"/>
      <w:bookmarkEnd w:id="0"/>
      <w:r>
        <w:rPr>
          <w:sz w:val="24"/>
          <w:szCs w:val="24"/>
        </w:rPr>
        <w:t xml:space="preserve"> </w:t>
      </w:r>
      <w:r w:rsidRPr="00C00392">
        <w:rPr>
          <w:sz w:val="24"/>
          <w:szCs w:val="24"/>
        </w:rPr>
        <w:t>evaluation. The participants were 148 individuals from nursing academic and clinical settings</w:t>
      </w:r>
      <w:r w:rsidRPr="00C00392">
        <w:rPr>
          <w:rFonts w:cs="Arial"/>
          <w:sz w:val="24"/>
          <w:szCs w:val="24"/>
          <w:rtl/>
        </w:rPr>
        <w:t>,</w:t>
      </w:r>
      <w:r>
        <w:rPr>
          <w:sz w:val="24"/>
          <w:szCs w:val="24"/>
        </w:rPr>
        <w:t xml:space="preserve"> </w:t>
      </w:r>
      <w:r w:rsidRPr="00C00392">
        <w:rPr>
          <w:sz w:val="24"/>
          <w:szCs w:val="24"/>
        </w:rPr>
        <w:t>including administrators, faculty members, students, and staff nurses. We obtained approval from the</w:t>
      </w:r>
      <w:r>
        <w:rPr>
          <w:sz w:val="24"/>
          <w:szCs w:val="24"/>
        </w:rPr>
        <w:t xml:space="preserve"> </w:t>
      </w:r>
      <w:r w:rsidRPr="00C00392">
        <w:rPr>
          <w:sz w:val="24"/>
          <w:szCs w:val="24"/>
        </w:rPr>
        <w:t xml:space="preserve">research deputy and ethics committee of </w:t>
      </w:r>
      <w:proofErr w:type="spellStart"/>
      <w:r w:rsidRPr="00C00392">
        <w:rPr>
          <w:sz w:val="24"/>
          <w:szCs w:val="24"/>
        </w:rPr>
        <w:t>Shahid</w:t>
      </w:r>
      <w:proofErr w:type="spellEnd"/>
      <w:r w:rsidRPr="00C00392">
        <w:rPr>
          <w:sz w:val="24"/>
          <w:szCs w:val="24"/>
        </w:rPr>
        <w:t xml:space="preserve"> </w:t>
      </w:r>
      <w:proofErr w:type="spellStart"/>
      <w:r w:rsidRPr="00C00392">
        <w:rPr>
          <w:sz w:val="24"/>
          <w:szCs w:val="24"/>
        </w:rPr>
        <w:t>Beheshti</w:t>
      </w:r>
      <w:proofErr w:type="spellEnd"/>
      <w:r w:rsidRPr="00C00392">
        <w:rPr>
          <w:sz w:val="24"/>
          <w:szCs w:val="24"/>
        </w:rPr>
        <w:t xml:space="preserve"> University of Medical Sciences in Tehran, Iran</w:t>
      </w:r>
      <w:r>
        <w:rPr>
          <w:sz w:val="24"/>
          <w:szCs w:val="24"/>
        </w:rPr>
        <w:t xml:space="preserve"> </w:t>
      </w:r>
      <w:r w:rsidRPr="00C00392">
        <w:rPr>
          <w:sz w:val="24"/>
          <w:szCs w:val="24"/>
        </w:rPr>
        <w:t>for this study</w:t>
      </w:r>
      <w:r w:rsidRPr="00C00392">
        <w:rPr>
          <w:rFonts w:cs="Arial"/>
          <w:sz w:val="24"/>
          <w:szCs w:val="24"/>
          <w:rtl/>
        </w:rPr>
        <w:t>.</w:t>
      </w:r>
    </w:p>
    <w:p w:rsidR="00C00392" w:rsidRPr="00C00392" w:rsidRDefault="00C00392" w:rsidP="00C00392">
      <w:pPr>
        <w:bidi w:val="0"/>
        <w:jc w:val="both"/>
        <w:rPr>
          <w:sz w:val="24"/>
          <w:szCs w:val="24"/>
        </w:rPr>
      </w:pPr>
      <w:r w:rsidRPr="00C00392">
        <w:rPr>
          <w:b/>
          <w:bCs/>
          <w:sz w:val="24"/>
          <w:szCs w:val="24"/>
        </w:rPr>
        <w:t>Results:</w:t>
      </w:r>
      <w:r w:rsidRPr="00C00392">
        <w:rPr>
          <w:sz w:val="24"/>
          <w:szCs w:val="24"/>
        </w:rPr>
        <w:t xml:space="preserve"> Lack of coherence in the educational program and implementation of the program, inadequate</w:t>
      </w:r>
      <w:r>
        <w:rPr>
          <w:sz w:val="24"/>
          <w:szCs w:val="24"/>
        </w:rPr>
        <w:t xml:space="preserve"> </w:t>
      </w:r>
      <w:r w:rsidRPr="00C00392">
        <w:rPr>
          <w:sz w:val="24"/>
          <w:szCs w:val="24"/>
        </w:rPr>
        <w:t>communication between management inside and outside the organization, insufficient understanding of</w:t>
      </w:r>
      <w:r>
        <w:rPr>
          <w:sz w:val="24"/>
          <w:szCs w:val="24"/>
        </w:rPr>
        <w:t xml:space="preserve"> </w:t>
      </w:r>
      <w:r w:rsidRPr="00C00392">
        <w:rPr>
          <w:sz w:val="24"/>
          <w:szCs w:val="24"/>
        </w:rPr>
        <w:t>situations by students, and improper control of inhibitors and use of facilitators in teaching and in</w:t>
      </w:r>
      <w:r>
        <w:rPr>
          <w:sz w:val="24"/>
          <w:szCs w:val="24"/>
        </w:rPr>
        <w:t xml:space="preserve"> </w:t>
      </w:r>
      <w:r w:rsidRPr="00C00392">
        <w:rPr>
          <w:sz w:val="24"/>
          <w:szCs w:val="24"/>
        </w:rPr>
        <w:t>practice were among the major challenges in the first training process in the context of this study. After</w:t>
      </w:r>
      <w:r>
        <w:rPr>
          <w:sz w:val="24"/>
          <w:szCs w:val="24"/>
        </w:rPr>
        <w:t xml:space="preserve"> </w:t>
      </w:r>
      <w:r w:rsidRPr="00C00392">
        <w:rPr>
          <w:sz w:val="24"/>
          <w:szCs w:val="24"/>
        </w:rPr>
        <w:t>classification of problems, the educational decision-making authorities of the school developed an</w:t>
      </w:r>
      <w:r>
        <w:rPr>
          <w:sz w:val="24"/>
          <w:szCs w:val="24"/>
        </w:rPr>
        <w:t xml:space="preserve"> </w:t>
      </w:r>
      <w:r w:rsidRPr="00C00392">
        <w:rPr>
          <w:sz w:val="24"/>
          <w:szCs w:val="24"/>
        </w:rPr>
        <w:t>operational program with stakeholder cooperation to plan initial reforms, implementation of reforms</w:t>
      </w:r>
      <w:r w:rsidRPr="00C00392">
        <w:rPr>
          <w:rFonts w:cs="Arial"/>
          <w:sz w:val="24"/>
          <w:szCs w:val="24"/>
          <w:rtl/>
        </w:rPr>
        <w:t>,</w:t>
      </w:r>
      <w:r>
        <w:rPr>
          <w:sz w:val="24"/>
          <w:szCs w:val="24"/>
        </w:rPr>
        <w:t xml:space="preserve"> </w:t>
      </w:r>
      <w:r w:rsidRPr="00C00392">
        <w:rPr>
          <w:sz w:val="24"/>
          <w:szCs w:val="24"/>
        </w:rPr>
        <w:t>and reflection</w:t>
      </w:r>
      <w:r w:rsidRPr="00C00392">
        <w:rPr>
          <w:sz w:val="24"/>
          <w:szCs w:val="24"/>
        </w:rPr>
        <w:t xml:space="preserve"> about the actions, and evaluation. Comparison of student satisfaction with the collaborative</w:t>
      </w:r>
      <w:r>
        <w:rPr>
          <w:sz w:val="24"/>
          <w:szCs w:val="24"/>
        </w:rPr>
        <w:t xml:space="preserve"> </w:t>
      </w:r>
      <w:r w:rsidRPr="00C00392">
        <w:rPr>
          <w:sz w:val="24"/>
          <w:szCs w:val="24"/>
        </w:rPr>
        <w:t>learning process versus the traditional method showed that except for the atmosphere in the clinical</w:t>
      </w:r>
      <w:r>
        <w:rPr>
          <w:sz w:val="24"/>
          <w:szCs w:val="24"/>
        </w:rPr>
        <w:t xml:space="preserve"> </w:t>
      </w:r>
      <w:r w:rsidRPr="00C00392">
        <w:rPr>
          <w:sz w:val="24"/>
          <w:szCs w:val="24"/>
        </w:rPr>
        <w:t>learning environment (p &gt; .05), the mean differences for all dimensions were statistically significant</w:t>
      </w:r>
      <w:r w:rsidRPr="00C00392">
        <w:rPr>
          <w:rFonts w:cs="Arial"/>
          <w:sz w:val="24"/>
          <w:szCs w:val="24"/>
          <w:rtl/>
        </w:rPr>
        <w:t>.</w:t>
      </w:r>
    </w:p>
    <w:p w:rsidR="00C00392" w:rsidRDefault="00C00392" w:rsidP="00C00392">
      <w:pPr>
        <w:bidi w:val="0"/>
        <w:rPr>
          <w:sz w:val="24"/>
          <w:szCs w:val="24"/>
        </w:rPr>
      </w:pPr>
      <w:r w:rsidRPr="00C00392">
        <w:rPr>
          <w:b/>
          <w:bCs/>
          <w:sz w:val="24"/>
          <w:szCs w:val="24"/>
        </w:rPr>
        <w:t>Conclusions:</w:t>
      </w:r>
      <w:r w:rsidRPr="00C00392">
        <w:rPr>
          <w:sz w:val="24"/>
          <w:szCs w:val="24"/>
        </w:rPr>
        <w:t xml:space="preserve"> The results confirm the overall success of the revised partnership program, but stressed the</w:t>
      </w:r>
      <w:r>
        <w:rPr>
          <w:sz w:val="24"/>
          <w:szCs w:val="24"/>
        </w:rPr>
        <w:t xml:space="preserve"> </w:t>
      </w:r>
      <w:r w:rsidRPr="00C00392">
        <w:rPr>
          <w:sz w:val="24"/>
          <w:szCs w:val="24"/>
        </w:rPr>
        <w:t>need for further modification of some details for its implementation in future rounds</w:t>
      </w:r>
      <w:r w:rsidRPr="00C00392">
        <w:rPr>
          <w:rFonts w:cs="Arial"/>
          <w:sz w:val="24"/>
          <w:szCs w:val="24"/>
          <w:rtl/>
        </w:rPr>
        <w:t>.</w:t>
      </w:r>
    </w:p>
    <w:p w:rsidR="00C00392" w:rsidRPr="00C00392" w:rsidRDefault="00C00392" w:rsidP="00C00392">
      <w:pPr>
        <w:bidi w:val="0"/>
        <w:rPr>
          <w:rFonts w:hint="cs"/>
          <w:sz w:val="24"/>
          <w:szCs w:val="24"/>
        </w:rPr>
      </w:pPr>
      <w:r w:rsidRPr="00C00392">
        <w:rPr>
          <w:b/>
          <w:bCs/>
          <w:sz w:val="24"/>
          <w:szCs w:val="24"/>
        </w:rPr>
        <w:t>Keywords</w:t>
      </w:r>
      <w:r w:rsidRPr="00C00392">
        <w:rPr>
          <w:rFonts w:cs="Arial"/>
          <w:b/>
          <w:bCs/>
          <w:sz w:val="24"/>
          <w:szCs w:val="24"/>
          <w:rtl/>
        </w:rPr>
        <w:t>:</w:t>
      </w:r>
      <w:r>
        <w:rPr>
          <w:b/>
          <w:bCs/>
          <w:sz w:val="24"/>
          <w:szCs w:val="24"/>
        </w:rPr>
        <w:t xml:space="preserve"> </w:t>
      </w:r>
      <w:r w:rsidRPr="00C00392">
        <w:rPr>
          <w:sz w:val="24"/>
          <w:szCs w:val="24"/>
        </w:rPr>
        <w:t>clinical nursing research</w:t>
      </w:r>
      <w:r>
        <w:rPr>
          <w:sz w:val="24"/>
          <w:szCs w:val="24"/>
        </w:rPr>
        <w:t xml:space="preserve">, </w:t>
      </w:r>
      <w:r w:rsidRPr="00C00392">
        <w:rPr>
          <w:sz w:val="24"/>
          <w:szCs w:val="24"/>
        </w:rPr>
        <w:t>health services research</w:t>
      </w:r>
      <w:r>
        <w:rPr>
          <w:sz w:val="24"/>
          <w:szCs w:val="24"/>
        </w:rPr>
        <w:t xml:space="preserve">, </w:t>
      </w:r>
      <w:r w:rsidRPr="00C00392">
        <w:rPr>
          <w:sz w:val="24"/>
          <w:szCs w:val="24"/>
        </w:rPr>
        <w:t>teaching</w:t>
      </w:r>
    </w:p>
    <w:sectPr w:rsidR="00C00392" w:rsidRPr="00C00392" w:rsidSect="00F725F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392"/>
    <w:rsid w:val="00192D2B"/>
    <w:rsid w:val="00C00392"/>
    <w:rsid w:val="00F7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D4F5CB7-C5E1-47D6-9D20-E918E565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</dc:creator>
  <cp:keywords/>
  <dc:description/>
  <cp:lastModifiedBy>Noor</cp:lastModifiedBy>
  <cp:revision>1</cp:revision>
  <dcterms:created xsi:type="dcterms:W3CDTF">2017-11-22T05:26:00Z</dcterms:created>
  <dcterms:modified xsi:type="dcterms:W3CDTF">2017-11-22T05:34:00Z</dcterms:modified>
</cp:coreProperties>
</file>