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BDA" w:rsidRDefault="00B04BDA" w:rsidP="00B04BDA">
      <w:pPr>
        <w:spacing w:line="360" w:lineRule="auto"/>
        <w:rPr>
          <w:rFonts w:ascii="Verdana" w:hAnsi="Verdana" w:cs="Times New Roman"/>
          <w:b/>
          <w:sz w:val="20"/>
          <w:szCs w:val="20"/>
        </w:rPr>
      </w:pPr>
    </w:p>
    <w:p w:rsidR="00823CA6" w:rsidRPr="006C4218" w:rsidRDefault="00B04BDA" w:rsidP="00B04BDA">
      <w:pPr>
        <w:spacing w:line="360" w:lineRule="auto"/>
        <w:rPr>
          <w:rFonts w:ascii="Verdana" w:hAnsi="Verdana" w:cs="Times New Roman"/>
          <w:sz w:val="20"/>
          <w:szCs w:val="20"/>
        </w:rPr>
      </w:pPr>
      <w:r w:rsidRPr="0072797A">
        <w:rPr>
          <w:rFonts w:ascii="Verdana" w:hAnsi="Verdana" w:cs="Times New Roman"/>
          <w:b/>
          <w:sz w:val="20"/>
          <w:szCs w:val="20"/>
        </w:rPr>
        <w:t>ABSTRACT</w:t>
      </w:r>
      <w:r w:rsidRPr="0072797A">
        <w:rPr>
          <w:rFonts w:ascii="Verdana" w:hAnsi="Verdana" w:cs="Times New Roman"/>
          <w:sz w:val="20"/>
          <w:szCs w:val="20"/>
        </w:rPr>
        <w:t xml:space="preserve"> </w:t>
      </w:r>
      <w:r w:rsidR="00EB0A0B">
        <w:rPr>
          <w:rFonts w:ascii="Verdana" w:hAnsi="Verdana" w:cs="Times New Roman"/>
          <w:sz w:val="20"/>
          <w:szCs w:val="20"/>
        </w:rPr>
        <w:t xml:space="preserve"> </w:t>
      </w:r>
    </w:p>
    <w:p w:rsidR="00823CA6" w:rsidRPr="0000742C" w:rsidRDefault="00823CA6" w:rsidP="00F808CE">
      <w:pPr>
        <w:spacing w:line="360" w:lineRule="auto"/>
        <w:rPr>
          <w:rFonts w:ascii="Verdana" w:hAnsi="Verdana" w:cs="Arial"/>
          <w:b/>
        </w:rPr>
      </w:pPr>
      <w:r w:rsidRPr="0000742C">
        <w:rPr>
          <w:rFonts w:ascii="Verdana" w:hAnsi="Verdana" w:cs="Arial"/>
          <w:b/>
        </w:rPr>
        <w:t>Support of professional nurses caring for HIV/AIDS patients in Tshwane district hospitals of Gauteng province, South Africa</w:t>
      </w:r>
    </w:p>
    <w:p w:rsidR="0000742C" w:rsidRPr="0000742C" w:rsidRDefault="006C4218" w:rsidP="00F808CE">
      <w:pPr>
        <w:spacing w:line="360" w:lineRule="auto"/>
        <w:jc w:val="both"/>
        <w:rPr>
          <w:rFonts w:ascii="Verdana" w:hAnsi="Verdana"/>
        </w:rPr>
      </w:pPr>
      <w:r w:rsidRPr="0000742C">
        <w:rPr>
          <w:rFonts w:ascii="Verdana" w:hAnsi="Verdana"/>
        </w:rPr>
        <w:t>Statement of the problem</w:t>
      </w:r>
      <w:r w:rsidR="0053165A" w:rsidRPr="0000742C">
        <w:rPr>
          <w:rFonts w:ascii="Verdana" w:hAnsi="Verdana"/>
        </w:rPr>
        <w:t xml:space="preserve">: Professional nurses working in </w:t>
      </w:r>
      <w:r w:rsidR="003F0E6B" w:rsidRPr="0000742C">
        <w:rPr>
          <w:rFonts w:ascii="Verdana" w:hAnsi="Verdana"/>
        </w:rPr>
        <w:t>one of the hospitals in Tshwane district of Gauteng Province,</w:t>
      </w:r>
      <w:r w:rsidR="0053165A" w:rsidRPr="0000742C">
        <w:rPr>
          <w:rFonts w:ascii="Verdana" w:hAnsi="Verdana"/>
        </w:rPr>
        <w:t xml:space="preserve"> South Africa expressed concerns about the poor quality and unavailability of gloves, aprons, masks, which increased the risk of accidental exposure to HIV. F</w:t>
      </w:r>
      <w:r w:rsidR="009D33D0" w:rsidRPr="0000742C">
        <w:rPr>
          <w:rFonts w:ascii="Verdana" w:hAnsi="Verdana"/>
        </w:rPr>
        <w:t>ear of occupational exposure had</w:t>
      </w:r>
      <w:r w:rsidR="0053165A" w:rsidRPr="0000742C">
        <w:rPr>
          <w:rFonts w:ascii="Verdana" w:hAnsi="Verdana"/>
        </w:rPr>
        <w:t xml:space="preserve"> serious professional ramifications, such as avoidance or refusal to care for patients, personal consequences from partners urging caregivers to quit their jobs to avoid infection of themselves and their children</w:t>
      </w:r>
      <w:r w:rsidR="00215A40" w:rsidRPr="0000742C">
        <w:rPr>
          <w:rFonts w:ascii="Verdana" w:hAnsi="Verdana"/>
        </w:rPr>
        <w:t>.</w:t>
      </w:r>
      <w:r w:rsidR="000979C8" w:rsidRPr="0000742C">
        <w:rPr>
          <w:rFonts w:ascii="Verdana" w:hAnsi="Verdana"/>
        </w:rPr>
        <w:t xml:space="preserve"> </w:t>
      </w:r>
      <w:r w:rsidR="009D33D0" w:rsidRPr="0000742C">
        <w:rPr>
          <w:rFonts w:ascii="Verdana" w:hAnsi="Verdana"/>
        </w:rPr>
        <w:t>Purpose</w:t>
      </w:r>
      <w:r w:rsidR="0068398A" w:rsidRPr="0000742C">
        <w:rPr>
          <w:rFonts w:ascii="Verdana" w:hAnsi="Verdana"/>
        </w:rPr>
        <w:t>:</w:t>
      </w:r>
      <w:r w:rsidR="009D33D0" w:rsidRPr="0000742C">
        <w:rPr>
          <w:rFonts w:ascii="Verdana" w:hAnsi="Verdana"/>
        </w:rPr>
        <w:t xml:space="preserve"> </w:t>
      </w:r>
      <w:r w:rsidR="0068398A" w:rsidRPr="0000742C">
        <w:rPr>
          <w:rFonts w:ascii="Verdana" w:hAnsi="Verdana"/>
        </w:rPr>
        <w:t>P</w:t>
      </w:r>
      <w:r w:rsidR="00E03266" w:rsidRPr="0000742C">
        <w:rPr>
          <w:rFonts w:ascii="Verdana" w:hAnsi="Verdana"/>
        </w:rPr>
        <w:t>urpose of the study w</w:t>
      </w:r>
      <w:r w:rsidR="003F0E6B" w:rsidRPr="0000742C">
        <w:rPr>
          <w:rFonts w:ascii="Verdana" w:hAnsi="Verdana"/>
        </w:rPr>
        <w:t>a</w:t>
      </w:r>
      <w:r w:rsidR="00B04BDA" w:rsidRPr="0000742C">
        <w:rPr>
          <w:rFonts w:ascii="Verdana" w:hAnsi="Verdana"/>
        </w:rPr>
        <w:t>s to e</w:t>
      </w:r>
      <w:r w:rsidRPr="0000742C">
        <w:rPr>
          <w:rFonts w:ascii="Verdana" w:hAnsi="Verdana"/>
        </w:rPr>
        <w:t>xplore and describe</w:t>
      </w:r>
      <w:r w:rsidR="00B04BDA" w:rsidRPr="0000742C">
        <w:rPr>
          <w:rFonts w:ascii="Verdana" w:hAnsi="Verdana"/>
        </w:rPr>
        <w:t xml:space="preserve"> support of the professional nurses. </w:t>
      </w:r>
      <w:r w:rsidR="00FB2D65" w:rsidRPr="0000742C">
        <w:rPr>
          <w:rFonts w:ascii="Verdana" w:hAnsi="Verdana"/>
        </w:rPr>
        <w:t>Methodology and theoretical orientation:</w:t>
      </w:r>
      <w:r w:rsidR="00B04BDA" w:rsidRPr="0000742C">
        <w:rPr>
          <w:rFonts w:ascii="Verdana" w:hAnsi="Verdana"/>
        </w:rPr>
        <w:t xml:space="preserve"> A qualitative approach with explorative, descriptive and c</w:t>
      </w:r>
      <w:r w:rsidR="003F0E6B" w:rsidRPr="0000742C">
        <w:rPr>
          <w:rFonts w:ascii="Verdana" w:hAnsi="Verdana"/>
        </w:rPr>
        <w:t xml:space="preserve">ontextual designs was employed. </w:t>
      </w:r>
      <w:r w:rsidR="00B04BDA" w:rsidRPr="0000742C">
        <w:rPr>
          <w:rFonts w:ascii="Verdana" w:hAnsi="Verdana"/>
        </w:rPr>
        <w:t xml:space="preserve">Purposive sampling method was used to select 25 participants who participated in the individual face to face interviews. Data gathered from the participants were </w:t>
      </w:r>
      <w:proofErr w:type="spellStart"/>
      <w:r w:rsidR="00B04BDA" w:rsidRPr="0000742C">
        <w:rPr>
          <w:rFonts w:ascii="Verdana" w:hAnsi="Verdana"/>
        </w:rPr>
        <w:t>analysed</w:t>
      </w:r>
      <w:proofErr w:type="spellEnd"/>
      <w:r w:rsidR="00B04BDA" w:rsidRPr="0000742C">
        <w:rPr>
          <w:rFonts w:ascii="Verdana" w:hAnsi="Verdana"/>
        </w:rPr>
        <w:t xml:space="preserve"> using </w:t>
      </w:r>
      <w:proofErr w:type="spellStart"/>
      <w:r w:rsidR="00B04BDA" w:rsidRPr="0000742C">
        <w:rPr>
          <w:rFonts w:ascii="Verdana" w:hAnsi="Verdana"/>
        </w:rPr>
        <w:t>Tesch’s</w:t>
      </w:r>
      <w:proofErr w:type="spellEnd"/>
      <w:r w:rsidR="00B04BDA" w:rsidRPr="0000742C">
        <w:rPr>
          <w:rFonts w:ascii="Verdana" w:hAnsi="Verdana"/>
        </w:rPr>
        <w:t xml:space="preserve"> eight step criteria</w:t>
      </w:r>
      <w:r w:rsidR="00215A40" w:rsidRPr="0000742C">
        <w:rPr>
          <w:rFonts w:ascii="Verdana" w:hAnsi="Verdana"/>
        </w:rPr>
        <w:t xml:space="preserve"> of open coding techniques. F</w:t>
      </w:r>
      <w:r w:rsidR="00B04BDA" w:rsidRPr="0000742C">
        <w:rPr>
          <w:rFonts w:ascii="Verdana" w:hAnsi="Verdana"/>
        </w:rPr>
        <w:t>indings</w:t>
      </w:r>
      <w:r w:rsidR="00215A40" w:rsidRPr="0000742C">
        <w:rPr>
          <w:rFonts w:ascii="Verdana" w:hAnsi="Verdana"/>
        </w:rPr>
        <w:t>:</w:t>
      </w:r>
      <w:r w:rsidR="009A5A0C" w:rsidRPr="0000742C">
        <w:rPr>
          <w:rFonts w:ascii="Verdana" w:hAnsi="Verdana"/>
        </w:rPr>
        <w:t xml:space="preserve"> Low work morale was gene</w:t>
      </w:r>
      <w:r w:rsidR="003F0E6B" w:rsidRPr="0000742C">
        <w:rPr>
          <w:rFonts w:ascii="Verdana" w:hAnsi="Verdana"/>
        </w:rPr>
        <w:t>rally identified by the researcher</w:t>
      </w:r>
      <w:r w:rsidR="009A5A0C" w:rsidRPr="0000742C">
        <w:rPr>
          <w:rFonts w:ascii="Verdana" w:hAnsi="Verdana"/>
        </w:rPr>
        <w:t xml:space="preserve"> as one of the sources of difficulty within their work environment. This was related to issues of limited resources and, most notably, participa</w:t>
      </w:r>
      <w:r w:rsidR="006D0341" w:rsidRPr="0000742C">
        <w:rPr>
          <w:rFonts w:ascii="Verdana" w:hAnsi="Verdana"/>
        </w:rPr>
        <w:t>nts explained that support rendered was</w:t>
      </w:r>
      <w:r w:rsidR="009A5A0C" w:rsidRPr="0000742C">
        <w:rPr>
          <w:rFonts w:ascii="Verdana" w:hAnsi="Verdana"/>
        </w:rPr>
        <w:t xml:space="preserve"> ineffective in reducing the caregiving burden. Conclusion and significance: </w:t>
      </w:r>
      <w:r w:rsidR="00B0539B" w:rsidRPr="0000742C">
        <w:rPr>
          <w:rFonts w:ascii="Verdana" w:hAnsi="Verdana"/>
        </w:rPr>
        <w:t>R</w:t>
      </w:r>
      <w:r w:rsidR="009A5A0C" w:rsidRPr="0000742C">
        <w:rPr>
          <w:rFonts w:ascii="Verdana" w:hAnsi="Verdana"/>
        </w:rPr>
        <w:t xml:space="preserve">elationship between work overload and other resulting consequences such as burnout, poor job satisfaction and </w:t>
      </w:r>
      <w:r w:rsidR="00B0539B" w:rsidRPr="0000742C">
        <w:rPr>
          <w:rFonts w:ascii="Verdana" w:hAnsi="Verdana"/>
        </w:rPr>
        <w:t xml:space="preserve">low </w:t>
      </w:r>
      <w:r w:rsidR="009A5A0C" w:rsidRPr="0000742C">
        <w:rPr>
          <w:rFonts w:ascii="Verdana" w:hAnsi="Verdana"/>
        </w:rPr>
        <w:t>employee turnover rates were all seen as negative factors impactin</w:t>
      </w:r>
      <w:r w:rsidR="000979C8" w:rsidRPr="0000742C">
        <w:rPr>
          <w:rFonts w:ascii="Verdana" w:hAnsi="Verdana"/>
        </w:rPr>
        <w:t xml:space="preserve">g on standards of nursing care. </w:t>
      </w:r>
      <w:r w:rsidR="004E1B30" w:rsidRPr="0000742C">
        <w:rPr>
          <w:rFonts w:ascii="Verdana" w:hAnsi="Verdana"/>
        </w:rPr>
        <w:t>Professional nurses’ who</w:t>
      </w:r>
      <w:r w:rsidR="00B0539B" w:rsidRPr="0000742C">
        <w:rPr>
          <w:rFonts w:ascii="Verdana" w:hAnsi="Verdana"/>
        </w:rPr>
        <w:t xml:space="preserve"> were providing HIV/AIDS care w</w:t>
      </w:r>
      <w:r w:rsidR="004E1B30" w:rsidRPr="0000742C">
        <w:rPr>
          <w:rFonts w:ascii="Verdana" w:hAnsi="Verdana"/>
        </w:rPr>
        <w:t xml:space="preserve">ere not valued and </w:t>
      </w:r>
      <w:r w:rsidR="00B0539B" w:rsidRPr="0000742C">
        <w:rPr>
          <w:rFonts w:ascii="Verdana" w:hAnsi="Verdana"/>
        </w:rPr>
        <w:t xml:space="preserve">unit </w:t>
      </w:r>
      <w:r w:rsidR="004E1B30" w:rsidRPr="0000742C">
        <w:rPr>
          <w:rFonts w:ascii="Verdana" w:hAnsi="Verdana"/>
        </w:rPr>
        <w:t>nurse manager</w:t>
      </w:r>
      <w:r w:rsidR="00B0539B" w:rsidRPr="0000742C">
        <w:rPr>
          <w:rFonts w:ascii="Verdana" w:hAnsi="Verdana"/>
        </w:rPr>
        <w:t>s provided ineffective</w:t>
      </w:r>
      <w:r w:rsidR="004E1B30" w:rsidRPr="0000742C">
        <w:rPr>
          <w:rFonts w:ascii="Verdana" w:hAnsi="Verdana"/>
        </w:rPr>
        <w:t xml:space="preserve"> and psychological suppo</w:t>
      </w:r>
      <w:r w:rsidR="00B0539B" w:rsidRPr="0000742C">
        <w:rPr>
          <w:rFonts w:ascii="Verdana" w:hAnsi="Verdana"/>
        </w:rPr>
        <w:t>rt</w:t>
      </w:r>
      <w:r w:rsidR="00140C67" w:rsidRPr="0000742C">
        <w:rPr>
          <w:rFonts w:ascii="Verdana" w:hAnsi="Verdana"/>
        </w:rPr>
        <w:t xml:space="preserve">. </w:t>
      </w:r>
      <w:r w:rsidR="0000742C" w:rsidRPr="0000742C">
        <w:rPr>
          <w:rFonts w:ascii="Verdana" w:hAnsi="Verdana"/>
        </w:rPr>
        <w:t>It is hoped that the study findings redirected changes about the needs of professional nurses caring for patients living HIV/AIDS</w:t>
      </w:r>
      <w:r w:rsidR="00F808CE">
        <w:rPr>
          <w:rFonts w:ascii="Verdana" w:hAnsi="Verdana"/>
        </w:rPr>
        <w:t xml:space="preserve"> (PLWHA)</w:t>
      </w:r>
      <w:r w:rsidR="0000742C" w:rsidRPr="0000742C">
        <w:rPr>
          <w:rFonts w:ascii="Verdana" w:hAnsi="Verdana"/>
        </w:rPr>
        <w:t>.</w:t>
      </w:r>
      <w:r w:rsidR="00F808CE">
        <w:rPr>
          <w:rFonts w:ascii="Verdana" w:hAnsi="Verdana"/>
        </w:rPr>
        <w:t xml:space="preserve"> </w:t>
      </w:r>
      <w:r w:rsidR="0000742C" w:rsidRPr="0000742C">
        <w:rPr>
          <w:rFonts w:ascii="Verdana" w:hAnsi="Verdana"/>
        </w:rPr>
        <w:t>The research findings could add to the existing body of knowledge on challenges experienced and support needed by nurses who care for PLWHA</w:t>
      </w:r>
      <w:r w:rsidR="005C3B19">
        <w:rPr>
          <w:rFonts w:ascii="Verdana" w:hAnsi="Verdana"/>
        </w:rPr>
        <w:t>.</w:t>
      </w:r>
    </w:p>
    <w:p w:rsidR="00E15FB1" w:rsidRDefault="00E15FB1" w:rsidP="005D71DE">
      <w:pPr>
        <w:spacing w:line="360" w:lineRule="auto"/>
        <w:jc w:val="both"/>
        <w:rPr>
          <w:rFonts w:ascii="Verdana" w:hAnsi="Verdana"/>
        </w:rPr>
      </w:pPr>
    </w:p>
    <w:p w:rsidR="0000742C" w:rsidRDefault="0000742C" w:rsidP="00880EFC">
      <w:pPr>
        <w:spacing w:line="360" w:lineRule="auto"/>
        <w:jc w:val="both"/>
        <w:rPr>
          <w:rFonts w:ascii="Verdana" w:hAnsi="Verdana"/>
          <w:b/>
        </w:rPr>
      </w:pPr>
    </w:p>
    <w:p w:rsidR="00880EFC" w:rsidRPr="00E03266" w:rsidRDefault="00E15FB1" w:rsidP="00880EFC">
      <w:pPr>
        <w:spacing w:line="360" w:lineRule="auto"/>
        <w:jc w:val="both"/>
        <w:rPr>
          <w:rFonts w:ascii="Verdana" w:hAnsi="Verdana"/>
          <w:b/>
        </w:rPr>
      </w:pPr>
      <w:r w:rsidRPr="00E03266">
        <w:rPr>
          <w:rFonts w:ascii="Verdana" w:hAnsi="Verdana"/>
          <w:b/>
        </w:rPr>
        <w:lastRenderedPageBreak/>
        <w:t>Recent publications</w:t>
      </w:r>
    </w:p>
    <w:p w:rsidR="00880EFC" w:rsidRPr="00E03266" w:rsidRDefault="00880EFC" w:rsidP="00880EFC">
      <w:pPr>
        <w:spacing w:line="360" w:lineRule="auto"/>
        <w:jc w:val="both"/>
        <w:rPr>
          <w:rFonts w:ascii="Verdana" w:hAnsi="Verdana" w:cs="Arial"/>
          <w:sz w:val="24"/>
          <w:szCs w:val="24"/>
        </w:rPr>
      </w:pPr>
      <w:r w:rsidRPr="00E03266">
        <w:rPr>
          <w:rFonts w:ascii="Verdana" w:hAnsi="Verdana" w:cs="Arial"/>
          <w:b/>
          <w:sz w:val="24"/>
          <w:szCs w:val="24"/>
        </w:rPr>
        <w:t>Ndou N.D</w:t>
      </w:r>
      <w:r w:rsidRPr="00E03266">
        <w:rPr>
          <w:rFonts w:ascii="Verdana" w:hAnsi="Verdana" w:cs="Arial"/>
          <w:sz w:val="24"/>
          <w:szCs w:val="24"/>
        </w:rPr>
        <w:t xml:space="preserve">, Maputle M.S, Lebese R.T, &amp; </w:t>
      </w:r>
      <w:proofErr w:type="spellStart"/>
      <w:r w:rsidRPr="00E03266">
        <w:rPr>
          <w:rFonts w:ascii="Verdana" w:hAnsi="Verdana" w:cs="Arial"/>
          <w:sz w:val="24"/>
          <w:szCs w:val="24"/>
        </w:rPr>
        <w:t>Khoza</w:t>
      </w:r>
      <w:proofErr w:type="spellEnd"/>
      <w:r w:rsidRPr="00E03266">
        <w:rPr>
          <w:rFonts w:ascii="Verdana" w:hAnsi="Verdana" w:cs="Arial"/>
          <w:sz w:val="24"/>
          <w:szCs w:val="24"/>
        </w:rPr>
        <w:t xml:space="preserve">. Support of professional nurses caring for HIV/AIDS patients, Tshwane District of Gauteng Province, South Africa. </w:t>
      </w:r>
      <w:proofErr w:type="spellStart"/>
      <w:r w:rsidRPr="00E03266">
        <w:rPr>
          <w:rFonts w:ascii="Verdana" w:hAnsi="Verdana" w:cs="Arial"/>
          <w:sz w:val="24"/>
          <w:szCs w:val="24"/>
        </w:rPr>
        <w:t>Kamla</w:t>
      </w:r>
      <w:proofErr w:type="spellEnd"/>
      <w:r w:rsidRPr="00E03266">
        <w:rPr>
          <w:rFonts w:ascii="Verdana" w:hAnsi="Verdana" w:cs="Arial"/>
          <w:sz w:val="24"/>
          <w:szCs w:val="24"/>
        </w:rPr>
        <w:t>-raj, 2015.  51(2) p 187-192.</w:t>
      </w:r>
    </w:p>
    <w:p w:rsidR="00880EFC" w:rsidRDefault="00880EFC" w:rsidP="00880EFC">
      <w:pPr>
        <w:spacing w:line="360" w:lineRule="auto"/>
        <w:jc w:val="both"/>
        <w:rPr>
          <w:rFonts w:ascii="Verdana" w:hAnsi="Verdana" w:cs="Arial"/>
          <w:sz w:val="24"/>
          <w:szCs w:val="24"/>
        </w:rPr>
      </w:pPr>
      <w:r w:rsidRPr="00E03266">
        <w:rPr>
          <w:rFonts w:ascii="Verdana" w:hAnsi="Verdana" w:cs="Arial"/>
          <w:sz w:val="24"/>
          <w:szCs w:val="24"/>
        </w:rPr>
        <w:t>Nigerian university students’ practices for preventing sexual transmitted diseases. C.U Umar, ZZ Nkosi &amp;</w:t>
      </w:r>
      <w:r w:rsidRPr="00E03266">
        <w:rPr>
          <w:rFonts w:ascii="Verdana" w:hAnsi="Verdana" w:cs="Arial"/>
          <w:b/>
          <w:sz w:val="24"/>
          <w:szCs w:val="24"/>
        </w:rPr>
        <w:t xml:space="preserve"> ND Ndou</w:t>
      </w:r>
      <w:r w:rsidRPr="00E03266">
        <w:rPr>
          <w:rFonts w:ascii="Verdana" w:hAnsi="Verdana" w:cs="Arial"/>
          <w:sz w:val="24"/>
          <w:szCs w:val="24"/>
        </w:rPr>
        <w:t>. African journal of physical health education, recreation and dance, June 2015 (Supplement 1), p 29-40.</w:t>
      </w:r>
    </w:p>
    <w:p w:rsidR="00842A96" w:rsidRPr="00842A96" w:rsidRDefault="00842A96" w:rsidP="00880EFC">
      <w:pPr>
        <w:spacing w:line="360" w:lineRule="auto"/>
        <w:jc w:val="both"/>
        <w:rPr>
          <w:rFonts w:ascii="Verdana" w:eastAsia="Times New Roman" w:hAnsi="Verdana" w:cs="Arial"/>
          <w:iCs/>
          <w:color w:val="000000"/>
          <w:sz w:val="24"/>
          <w:szCs w:val="24"/>
        </w:rPr>
      </w:pPr>
      <w:proofErr w:type="spellStart"/>
      <w:r w:rsidRPr="00E03266">
        <w:rPr>
          <w:rFonts w:ascii="Verdana" w:eastAsia="Times New Roman" w:hAnsi="Verdana" w:cs="Arial"/>
          <w:iCs/>
          <w:color w:val="000000"/>
          <w:sz w:val="24"/>
          <w:szCs w:val="24"/>
        </w:rPr>
        <w:t>Mbengo</w:t>
      </w:r>
      <w:proofErr w:type="spellEnd"/>
      <w:r w:rsidRPr="00E03266">
        <w:rPr>
          <w:rFonts w:ascii="Verdana" w:eastAsia="Times New Roman" w:hAnsi="Verdana" w:cs="Arial"/>
          <w:iCs/>
          <w:color w:val="000000"/>
          <w:sz w:val="24"/>
          <w:szCs w:val="24"/>
        </w:rPr>
        <w:t xml:space="preserve">, F., </w:t>
      </w:r>
      <w:proofErr w:type="spellStart"/>
      <w:r w:rsidRPr="00E03266">
        <w:rPr>
          <w:rFonts w:ascii="Verdana" w:eastAsia="Times New Roman" w:hAnsi="Verdana" w:cs="Arial"/>
          <w:iCs/>
          <w:color w:val="000000"/>
          <w:sz w:val="24"/>
          <w:szCs w:val="24"/>
        </w:rPr>
        <w:t>Ngirandi</w:t>
      </w:r>
      <w:proofErr w:type="spellEnd"/>
      <w:r w:rsidRPr="00E03266">
        <w:rPr>
          <w:rFonts w:ascii="Verdana" w:eastAsia="Times New Roman" w:hAnsi="Verdana" w:cs="Arial"/>
          <w:iCs/>
          <w:color w:val="000000"/>
          <w:sz w:val="24"/>
          <w:szCs w:val="24"/>
        </w:rPr>
        <w:t xml:space="preserve">, H., </w:t>
      </w:r>
      <w:r w:rsidRPr="00E03266">
        <w:rPr>
          <w:rFonts w:ascii="Verdana" w:eastAsia="Times New Roman" w:hAnsi="Verdana" w:cs="Arial"/>
          <w:b/>
          <w:iCs/>
          <w:color w:val="000000"/>
          <w:sz w:val="24"/>
          <w:szCs w:val="24"/>
        </w:rPr>
        <w:t>Ndou, N.D</w:t>
      </w:r>
      <w:r w:rsidRPr="00E03266">
        <w:rPr>
          <w:rFonts w:ascii="Verdana" w:eastAsia="Times New Roman" w:hAnsi="Verdana" w:cs="Arial"/>
          <w:iCs/>
          <w:color w:val="000000"/>
          <w:sz w:val="24"/>
          <w:szCs w:val="24"/>
        </w:rPr>
        <w:t>. &amp; Mavundla, T.R. (2014). Strategies to boost the uptake of Voluntary Counselling and Testing by university students. Mediterranean Journal of Social Science, 5(15), 458-463</w:t>
      </w:r>
      <w:r>
        <w:rPr>
          <w:rFonts w:ascii="Verdana" w:eastAsia="Times New Roman" w:hAnsi="Verdana" w:cs="Arial"/>
          <w:iCs/>
          <w:color w:val="000000"/>
          <w:sz w:val="24"/>
          <w:szCs w:val="24"/>
        </w:rPr>
        <w:t>.</w:t>
      </w:r>
    </w:p>
    <w:p w:rsidR="00880EFC" w:rsidRPr="00E03266" w:rsidRDefault="00880EFC" w:rsidP="00880EFC">
      <w:pPr>
        <w:spacing w:line="360" w:lineRule="auto"/>
        <w:jc w:val="both"/>
        <w:rPr>
          <w:rFonts w:ascii="Verdana" w:hAnsi="Verdana" w:cs="Arial"/>
          <w:sz w:val="24"/>
          <w:szCs w:val="24"/>
        </w:rPr>
      </w:pPr>
      <w:r w:rsidRPr="00E03266">
        <w:rPr>
          <w:rFonts w:ascii="Verdana" w:hAnsi="Verdana" w:cs="Arial"/>
          <w:b/>
          <w:sz w:val="24"/>
          <w:szCs w:val="24"/>
        </w:rPr>
        <w:t>Ndou N.D,</w:t>
      </w:r>
      <w:r w:rsidRPr="00E03266">
        <w:rPr>
          <w:rFonts w:ascii="Verdana" w:hAnsi="Verdana" w:cs="Arial"/>
          <w:sz w:val="24"/>
          <w:szCs w:val="24"/>
        </w:rPr>
        <w:t xml:space="preserve"> Maputle, M.S, Maputle, M.S, </w:t>
      </w:r>
      <w:proofErr w:type="spellStart"/>
      <w:r w:rsidRPr="00E03266">
        <w:rPr>
          <w:rFonts w:ascii="Verdana" w:hAnsi="Verdana" w:cs="Arial"/>
          <w:sz w:val="24"/>
          <w:szCs w:val="24"/>
        </w:rPr>
        <w:t>Khoza</w:t>
      </w:r>
      <w:proofErr w:type="spellEnd"/>
      <w:r w:rsidRPr="00E03266">
        <w:rPr>
          <w:rFonts w:ascii="Verdana" w:hAnsi="Verdana" w:cs="Arial"/>
          <w:sz w:val="24"/>
          <w:szCs w:val="24"/>
        </w:rPr>
        <w:t xml:space="preserve"> L.B &amp; Lebese, RT.</w:t>
      </w:r>
      <w:r w:rsidRPr="00E03266">
        <w:rPr>
          <w:rFonts w:ascii="Verdana" w:hAnsi="Verdana" w:cs="Arial"/>
          <w:color w:val="FF0000"/>
          <w:sz w:val="24"/>
          <w:szCs w:val="24"/>
        </w:rPr>
        <w:t xml:space="preserve"> </w:t>
      </w:r>
      <w:r w:rsidRPr="00E03266">
        <w:rPr>
          <w:rFonts w:ascii="Verdana" w:hAnsi="Verdana" w:cs="Arial"/>
          <w:sz w:val="24"/>
          <w:szCs w:val="24"/>
        </w:rPr>
        <w:t xml:space="preserve">Challenges experienced by professional nurses caring for patients diagnosed with AIDS related illnesses at the hospital, Tshwane district, Gauteng province, South Africa. </w:t>
      </w:r>
      <w:r w:rsidRPr="00E03266">
        <w:rPr>
          <w:rFonts w:ascii="Verdana" w:hAnsi="Verdana" w:cs="Arial"/>
          <w:i/>
          <w:sz w:val="24"/>
          <w:szCs w:val="24"/>
        </w:rPr>
        <w:t>African journal for physical health education, Recreation and Dance</w:t>
      </w:r>
      <w:r w:rsidRPr="00E03266">
        <w:rPr>
          <w:rFonts w:ascii="Verdana" w:hAnsi="Verdana" w:cs="Arial"/>
          <w:sz w:val="24"/>
          <w:szCs w:val="24"/>
        </w:rPr>
        <w:t>. December 2014 supplement (1.1), pp. 255-265.</w:t>
      </w:r>
    </w:p>
    <w:p w:rsidR="00880EFC" w:rsidRPr="00E03266" w:rsidRDefault="00880EFC" w:rsidP="00880EFC">
      <w:pPr>
        <w:spacing w:line="360" w:lineRule="auto"/>
        <w:jc w:val="both"/>
        <w:rPr>
          <w:rFonts w:ascii="Verdana" w:hAnsi="Verdana" w:cs="Arial"/>
          <w:sz w:val="24"/>
          <w:szCs w:val="24"/>
        </w:rPr>
      </w:pPr>
      <w:r w:rsidRPr="00E03266">
        <w:rPr>
          <w:rFonts w:ascii="Verdana" w:hAnsi="Verdana" w:cs="Arial"/>
          <w:b/>
          <w:sz w:val="24"/>
          <w:szCs w:val="24"/>
        </w:rPr>
        <w:t xml:space="preserve">Ndou, ND, </w:t>
      </w:r>
      <w:r w:rsidRPr="00E03266">
        <w:rPr>
          <w:rFonts w:ascii="Verdana" w:hAnsi="Verdana" w:cs="Arial"/>
          <w:sz w:val="24"/>
          <w:szCs w:val="24"/>
        </w:rPr>
        <w:t xml:space="preserve">Maputle, M.S, Maputle, M.S, </w:t>
      </w:r>
      <w:proofErr w:type="spellStart"/>
      <w:r w:rsidRPr="00E03266">
        <w:rPr>
          <w:rFonts w:ascii="Verdana" w:hAnsi="Verdana" w:cs="Arial"/>
          <w:sz w:val="24"/>
          <w:szCs w:val="24"/>
        </w:rPr>
        <w:t>Khoza</w:t>
      </w:r>
      <w:proofErr w:type="spellEnd"/>
      <w:r w:rsidRPr="00E03266">
        <w:rPr>
          <w:rFonts w:ascii="Verdana" w:hAnsi="Verdana" w:cs="Arial"/>
          <w:sz w:val="24"/>
          <w:szCs w:val="24"/>
        </w:rPr>
        <w:t xml:space="preserve"> L.B &amp; Lebese, RT. Effective Support Model for professional nurses caring for HIV patients with AIDS related illnesses in Tshwane district of Gauteng Province. </w:t>
      </w:r>
      <w:r w:rsidRPr="00E03266">
        <w:rPr>
          <w:rFonts w:ascii="Verdana" w:hAnsi="Verdana" w:cs="Arial"/>
          <w:i/>
          <w:sz w:val="24"/>
          <w:szCs w:val="24"/>
        </w:rPr>
        <w:t>African journal for physical health education, Recreation and Dance</w:t>
      </w:r>
      <w:r w:rsidRPr="00E03266">
        <w:rPr>
          <w:rFonts w:ascii="Verdana" w:hAnsi="Verdana" w:cs="Arial"/>
          <w:sz w:val="24"/>
          <w:szCs w:val="24"/>
        </w:rPr>
        <w:t>. December</w:t>
      </w:r>
      <w:r w:rsidR="00B47565">
        <w:rPr>
          <w:rFonts w:ascii="Verdana" w:hAnsi="Verdana" w:cs="Arial"/>
          <w:sz w:val="24"/>
          <w:szCs w:val="24"/>
        </w:rPr>
        <w:t xml:space="preserve"> 2014 supplement (1.1), pp. 273–</w:t>
      </w:r>
      <w:bookmarkStart w:id="0" w:name="_GoBack"/>
      <w:bookmarkEnd w:id="0"/>
      <w:r w:rsidRPr="00E03266">
        <w:rPr>
          <w:rFonts w:ascii="Verdana" w:hAnsi="Verdana" w:cs="Arial"/>
          <w:sz w:val="24"/>
          <w:szCs w:val="24"/>
        </w:rPr>
        <w:t>283.</w:t>
      </w:r>
    </w:p>
    <w:p w:rsidR="00AB7C6A" w:rsidRPr="00E03266" w:rsidRDefault="00AB7C6A" w:rsidP="00AB7C6A">
      <w:pPr>
        <w:shd w:val="clear" w:color="auto" w:fill="FFFFFF"/>
        <w:jc w:val="both"/>
        <w:rPr>
          <w:rFonts w:ascii="Verdana" w:eastAsia="Times New Roman" w:hAnsi="Verdana" w:cs="Arial"/>
          <w:color w:val="000000"/>
          <w:sz w:val="24"/>
          <w:szCs w:val="24"/>
        </w:rPr>
      </w:pPr>
    </w:p>
    <w:p w:rsidR="00880EFC" w:rsidRDefault="00880EFC" w:rsidP="00880EFC">
      <w:pPr>
        <w:jc w:val="both"/>
        <w:rPr>
          <w:rFonts w:ascii="Arial" w:eastAsia="Times New Roman" w:hAnsi="Arial" w:cs="Arial"/>
          <w:iCs/>
          <w:color w:val="000000"/>
          <w:sz w:val="24"/>
          <w:szCs w:val="24"/>
        </w:rPr>
      </w:pPr>
    </w:p>
    <w:p w:rsidR="00880EFC" w:rsidRPr="007D7C7B" w:rsidRDefault="00880EFC" w:rsidP="00880EFC">
      <w:pPr>
        <w:jc w:val="both"/>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p>
    <w:p w:rsidR="00880EFC" w:rsidRPr="007D7C7B" w:rsidRDefault="00880EFC" w:rsidP="00880EFC">
      <w:pPr>
        <w:spacing w:line="360" w:lineRule="auto"/>
        <w:jc w:val="both"/>
        <w:rPr>
          <w:rFonts w:ascii="Arial" w:hAnsi="Arial" w:cs="Arial"/>
          <w:sz w:val="24"/>
          <w:szCs w:val="24"/>
        </w:rPr>
      </w:pPr>
    </w:p>
    <w:p w:rsidR="00880EFC" w:rsidRPr="007D7C7B" w:rsidRDefault="00880EFC" w:rsidP="00880EFC">
      <w:pPr>
        <w:spacing w:line="360" w:lineRule="auto"/>
        <w:jc w:val="both"/>
        <w:rPr>
          <w:rFonts w:ascii="Arial" w:hAnsi="Arial" w:cs="Arial"/>
          <w:sz w:val="24"/>
          <w:szCs w:val="24"/>
        </w:rPr>
      </w:pPr>
    </w:p>
    <w:p w:rsidR="00FC0FDA" w:rsidRDefault="00FC0FDA" w:rsidP="00FC0FDA">
      <w:pPr>
        <w:rPr>
          <w:rFonts w:eastAsia="MS PGothic" w:hAnsi="Arial"/>
          <w:color w:val="000000"/>
        </w:rPr>
      </w:pPr>
      <w:r>
        <w:rPr>
          <w:b/>
          <w:sz w:val="28"/>
          <w:szCs w:val="28"/>
        </w:rPr>
        <w:t xml:space="preserve">                                    Ndou Nthomeni </w:t>
      </w:r>
      <w:proofErr w:type="spellStart"/>
      <w:r>
        <w:rPr>
          <w:b/>
          <w:sz w:val="28"/>
          <w:szCs w:val="28"/>
        </w:rPr>
        <w:t>Dorah</w:t>
      </w:r>
      <w:proofErr w:type="spellEnd"/>
    </w:p>
    <w:p w:rsidR="00FC0FDA" w:rsidRDefault="00FC0FDA" w:rsidP="00FC0FDA">
      <w:pPr>
        <w:rPr>
          <w:rFonts w:eastAsia="MS PGothic" w:hAnsi="Arial"/>
          <w:color w:val="000000"/>
        </w:rPr>
      </w:pPr>
    </w:p>
    <w:p w:rsidR="00FC0FDA" w:rsidRPr="00FC0FDA" w:rsidRDefault="00FC0FDA" w:rsidP="00FC0FDA">
      <w:pPr>
        <w:rPr>
          <w:rFonts w:ascii="Arial" w:eastAsia="MS PGothic" w:hAnsi="Arial" w:cs="Arial"/>
          <w:b/>
          <w:color w:val="000000"/>
          <w:sz w:val="24"/>
          <w:szCs w:val="24"/>
        </w:rPr>
      </w:pPr>
      <w:r>
        <w:rPr>
          <w:b/>
          <w:sz w:val="28"/>
          <w:szCs w:val="28"/>
        </w:rPr>
        <w:t xml:space="preserve">                                   </w:t>
      </w:r>
      <w:r w:rsidR="00AC6E24">
        <w:rPr>
          <w:rFonts w:ascii="Arial" w:eastAsia="MS PGothic" w:hAnsi="Arial" w:cs="Arial"/>
          <w:b/>
          <w:color w:val="000000"/>
          <w:sz w:val="24"/>
          <w:szCs w:val="24"/>
        </w:rPr>
        <w:t>University of Venda, South Africa</w:t>
      </w:r>
    </w:p>
    <w:p w:rsidR="00FC0FDA" w:rsidRPr="00D81022" w:rsidRDefault="00FC0FDA" w:rsidP="00FC0FDA">
      <w:pPr>
        <w:jc w:val="center"/>
        <w:rPr>
          <w:color w:val="0000FF"/>
          <w:sz w:val="36"/>
          <w:szCs w:val="36"/>
        </w:rPr>
      </w:pPr>
    </w:p>
    <w:p w:rsidR="00FC0FDA" w:rsidRPr="00FC0FDA" w:rsidRDefault="00FC0FDA" w:rsidP="00FC0FDA">
      <w:pPr>
        <w:jc w:val="both"/>
        <w:rPr>
          <w:rFonts w:ascii="Arial" w:hAnsi="Arial" w:cs="Arial"/>
          <w:b/>
          <w:sz w:val="24"/>
          <w:szCs w:val="24"/>
        </w:rPr>
      </w:pPr>
      <w:r w:rsidRPr="00FC0FDA">
        <w:rPr>
          <w:rFonts w:ascii="Arial" w:hAnsi="Arial" w:cs="Arial"/>
          <w:b/>
          <w:sz w:val="24"/>
          <w:szCs w:val="24"/>
        </w:rPr>
        <w:t>Biography</w:t>
      </w:r>
    </w:p>
    <w:p w:rsidR="00FC0FDA" w:rsidRPr="00FC0FDA" w:rsidRDefault="00FC0FDA" w:rsidP="00FC0FDA">
      <w:pPr>
        <w:jc w:val="both"/>
        <w:rPr>
          <w:rFonts w:ascii="Arial" w:hAnsi="Arial" w:cs="Arial"/>
          <w:b/>
          <w:sz w:val="24"/>
          <w:szCs w:val="24"/>
        </w:rPr>
      </w:pPr>
    </w:p>
    <w:p w:rsidR="00FC0FDA" w:rsidRPr="00FC0FDA" w:rsidRDefault="00FC0FDA" w:rsidP="00FC0FDA">
      <w:pPr>
        <w:jc w:val="both"/>
        <w:rPr>
          <w:rFonts w:ascii="Arial" w:hAnsi="Arial" w:cs="Arial"/>
          <w:sz w:val="24"/>
          <w:szCs w:val="24"/>
        </w:rPr>
      </w:pPr>
      <w:r w:rsidRPr="00FC0FDA">
        <w:rPr>
          <w:rFonts w:ascii="Arial" w:hAnsi="Arial" w:cs="Arial"/>
          <w:sz w:val="24"/>
          <w:szCs w:val="24"/>
        </w:rPr>
        <w:t xml:space="preserve">DR NDOU ND has completed his Ph.D. at the age of 55 years from University of Venda. She is a senior lecturer coordinating Bridging course in nursing Department. She has published eleven papers in reputed journals and she is serving as a trustee representing academics in provident fund. Six master research students supervised completed. Three had completed their PHD. She is a reviewer of University of South Africa’s international journal of nursing and midwifery for 2017. She is an external research examiner for the University of Pretoria, university of Namibia and University of South Africa from 2013- 2017.   </w:t>
      </w:r>
    </w:p>
    <w:p w:rsidR="00FC0FDA" w:rsidRDefault="00FC0FDA" w:rsidP="00FC0FDA">
      <w:pPr>
        <w:jc w:val="both"/>
      </w:pPr>
    </w:p>
    <w:p w:rsidR="00E15FB1" w:rsidRDefault="00E15FB1" w:rsidP="00E15FB1">
      <w:pPr>
        <w:spacing w:line="360" w:lineRule="auto"/>
        <w:jc w:val="both"/>
        <w:rPr>
          <w:rFonts w:ascii="Arial" w:hAnsi="Arial" w:cs="Arial"/>
          <w:sz w:val="24"/>
          <w:szCs w:val="24"/>
        </w:rPr>
      </w:pPr>
    </w:p>
    <w:p w:rsidR="00E15FB1" w:rsidRDefault="00E15FB1" w:rsidP="00E15FB1">
      <w:pPr>
        <w:spacing w:line="360" w:lineRule="auto"/>
        <w:jc w:val="both"/>
        <w:rPr>
          <w:rFonts w:ascii="Arial" w:hAnsi="Arial" w:cs="Arial"/>
          <w:sz w:val="24"/>
          <w:szCs w:val="24"/>
        </w:rPr>
      </w:pPr>
    </w:p>
    <w:p w:rsidR="00E15FB1" w:rsidRDefault="00E15FB1" w:rsidP="00E15FB1">
      <w:pPr>
        <w:shd w:val="clear" w:color="auto" w:fill="FFFFFF"/>
        <w:jc w:val="both"/>
        <w:rPr>
          <w:rFonts w:ascii="Arial" w:eastAsia="Times New Roman" w:hAnsi="Arial" w:cs="Arial"/>
          <w:color w:val="000000"/>
          <w:sz w:val="24"/>
          <w:szCs w:val="24"/>
        </w:rPr>
      </w:pPr>
    </w:p>
    <w:p w:rsidR="00E15FB1" w:rsidRDefault="00E15FB1" w:rsidP="00E15FB1">
      <w:pPr>
        <w:jc w:val="both"/>
        <w:rPr>
          <w:rFonts w:ascii="Arial" w:eastAsia="Times New Roman" w:hAnsi="Arial" w:cs="Arial"/>
          <w:iCs/>
          <w:color w:val="000000"/>
          <w:sz w:val="24"/>
          <w:szCs w:val="24"/>
        </w:rPr>
      </w:pPr>
    </w:p>
    <w:p w:rsidR="00E15FB1" w:rsidRPr="007D7C7B" w:rsidRDefault="00E15FB1" w:rsidP="00E15FB1">
      <w:pPr>
        <w:jc w:val="both"/>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p>
    <w:p w:rsidR="00E15FB1" w:rsidRPr="007D7C7B" w:rsidRDefault="00E15FB1" w:rsidP="00E15FB1">
      <w:pPr>
        <w:spacing w:line="360" w:lineRule="auto"/>
        <w:jc w:val="both"/>
        <w:rPr>
          <w:rFonts w:ascii="Arial" w:hAnsi="Arial" w:cs="Arial"/>
          <w:sz w:val="24"/>
          <w:szCs w:val="24"/>
        </w:rPr>
      </w:pPr>
    </w:p>
    <w:p w:rsidR="000979C8" w:rsidRDefault="000979C8" w:rsidP="000979C8">
      <w:pPr>
        <w:pStyle w:val="HissNOrmalParagraph"/>
        <w:rPr>
          <w:rFonts w:ascii="Verdana" w:hAnsi="Verdana"/>
        </w:rPr>
      </w:pPr>
    </w:p>
    <w:p w:rsidR="000979C8" w:rsidRDefault="000979C8" w:rsidP="000979C8">
      <w:pPr>
        <w:pStyle w:val="HissNOrmalParagraph"/>
        <w:spacing w:line="360" w:lineRule="auto"/>
        <w:rPr>
          <w:rFonts w:ascii="Verdana" w:hAnsi="Verdana"/>
          <w:sz w:val="20"/>
          <w:szCs w:val="20"/>
        </w:rPr>
      </w:pPr>
    </w:p>
    <w:p w:rsidR="000979C8" w:rsidRDefault="000979C8" w:rsidP="000979C8">
      <w:pPr>
        <w:pStyle w:val="HissNOrmalParagraph"/>
        <w:spacing w:line="360" w:lineRule="auto"/>
        <w:rPr>
          <w:rFonts w:ascii="Verdana" w:hAnsi="Verdana"/>
          <w:sz w:val="20"/>
          <w:szCs w:val="20"/>
        </w:rPr>
      </w:pPr>
    </w:p>
    <w:p w:rsidR="000979C8" w:rsidRDefault="000979C8" w:rsidP="000979C8">
      <w:pPr>
        <w:pStyle w:val="HissNOrmalParagraph"/>
        <w:spacing w:line="360" w:lineRule="auto"/>
        <w:rPr>
          <w:rFonts w:ascii="Verdana" w:hAnsi="Verdana"/>
          <w:sz w:val="20"/>
          <w:szCs w:val="20"/>
        </w:rPr>
      </w:pPr>
    </w:p>
    <w:p w:rsidR="000979C8" w:rsidRDefault="000979C8" w:rsidP="000979C8">
      <w:pPr>
        <w:pStyle w:val="HissNOrmalParagraph"/>
        <w:spacing w:line="360" w:lineRule="auto"/>
        <w:rPr>
          <w:rFonts w:ascii="Verdana" w:hAnsi="Verdana"/>
          <w:sz w:val="20"/>
          <w:szCs w:val="20"/>
        </w:rPr>
      </w:pPr>
    </w:p>
    <w:p w:rsidR="000979C8" w:rsidRDefault="000979C8" w:rsidP="000979C8">
      <w:pPr>
        <w:pStyle w:val="HissNOrmalParagraph"/>
        <w:spacing w:line="360" w:lineRule="auto"/>
        <w:rPr>
          <w:rFonts w:ascii="Verdana" w:hAnsi="Verdana"/>
          <w:sz w:val="20"/>
          <w:szCs w:val="20"/>
        </w:rPr>
      </w:pPr>
    </w:p>
    <w:p w:rsidR="006B345F" w:rsidRDefault="006B345F" w:rsidP="00B04BDA">
      <w:pPr>
        <w:pStyle w:val="HissNOrmalParagraph"/>
        <w:spacing w:line="360" w:lineRule="auto"/>
        <w:rPr>
          <w:rFonts w:ascii="Verdana" w:hAnsi="Verdana"/>
          <w:sz w:val="20"/>
          <w:szCs w:val="20"/>
        </w:rPr>
      </w:pPr>
    </w:p>
    <w:p w:rsidR="006B345F" w:rsidRPr="00EF16F1" w:rsidRDefault="006B345F" w:rsidP="006B345F">
      <w:pPr>
        <w:spacing w:line="360" w:lineRule="auto"/>
        <w:jc w:val="both"/>
        <w:rPr>
          <w:rFonts w:ascii="Times New Roman" w:hAnsi="Times New Roman" w:cs="Times New Roman"/>
          <w:b/>
          <w:sz w:val="24"/>
          <w:szCs w:val="24"/>
        </w:rPr>
      </w:pPr>
    </w:p>
    <w:p w:rsidR="009B2B5D" w:rsidRDefault="009B2B5D"/>
    <w:sectPr w:rsidR="009B2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00AF8"/>
    <w:multiLevelType w:val="hybridMultilevel"/>
    <w:tmpl w:val="49B4EDDC"/>
    <w:lvl w:ilvl="0" w:tplc="6A76873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BDA"/>
    <w:rsid w:val="0000742C"/>
    <w:rsid w:val="000076C6"/>
    <w:rsid w:val="00017DD0"/>
    <w:rsid w:val="000665FA"/>
    <w:rsid w:val="00096EF8"/>
    <w:rsid w:val="000979C8"/>
    <w:rsid w:val="00140C67"/>
    <w:rsid w:val="00215A40"/>
    <w:rsid w:val="0030597F"/>
    <w:rsid w:val="00311620"/>
    <w:rsid w:val="00326B77"/>
    <w:rsid w:val="003F0E6B"/>
    <w:rsid w:val="00463310"/>
    <w:rsid w:val="004E1B30"/>
    <w:rsid w:val="0053165A"/>
    <w:rsid w:val="005C3B19"/>
    <w:rsid w:val="005D71DE"/>
    <w:rsid w:val="006174E4"/>
    <w:rsid w:val="0068398A"/>
    <w:rsid w:val="006B345F"/>
    <w:rsid w:val="006C4218"/>
    <w:rsid w:val="006D0341"/>
    <w:rsid w:val="00823CA6"/>
    <w:rsid w:val="00842A96"/>
    <w:rsid w:val="00880EFC"/>
    <w:rsid w:val="008D1A98"/>
    <w:rsid w:val="008F6046"/>
    <w:rsid w:val="00910B68"/>
    <w:rsid w:val="009678AD"/>
    <w:rsid w:val="009A5A0C"/>
    <w:rsid w:val="009B2B5D"/>
    <w:rsid w:val="009D33D0"/>
    <w:rsid w:val="00A93C33"/>
    <w:rsid w:val="00AB7C6A"/>
    <w:rsid w:val="00AC6E24"/>
    <w:rsid w:val="00B04BDA"/>
    <w:rsid w:val="00B0539B"/>
    <w:rsid w:val="00B37BB9"/>
    <w:rsid w:val="00B47565"/>
    <w:rsid w:val="00BE29BE"/>
    <w:rsid w:val="00DB12E6"/>
    <w:rsid w:val="00E03266"/>
    <w:rsid w:val="00E15FB1"/>
    <w:rsid w:val="00EB0A0B"/>
    <w:rsid w:val="00EF355B"/>
    <w:rsid w:val="00F63424"/>
    <w:rsid w:val="00F808CE"/>
    <w:rsid w:val="00FA3656"/>
    <w:rsid w:val="00FB2D65"/>
    <w:rsid w:val="00FB59C8"/>
    <w:rsid w:val="00FC0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88485-9209-4D60-A7FA-E286D560C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BD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sNOrmalParagraph">
    <w:name w:val="Hiss NOrmal Paragraph"/>
    <w:basedOn w:val="Normal"/>
    <w:qFormat/>
    <w:rsid w:val="00B04BDA"/>
    <w:pPr>
      <w:spacing w:before="240" w:after="360" w:line="480" w:lineRule="auto"/>
      <w:ind w:left="29" w:right="29"/>
      <w:jc w:val="both"/>
    </w:pPr>
    <w:rPr>
      <w:rFonts w:ascii="Times New Roman" w:hAnsi="Times New Roman" w:cs="Times New Roman"/>
    </w:rPr>
  </w:style>
  <w:style w:type="character" w:styleId="CommentReference">
    <w:name w:val="annotation reference"/>
    <w:unhideWhenUsed/>
    <w:rsid w:val="006B345F"/>
    <w:rPr>
      <w:sz w:val="16"/>
      <w:szCs w:val="16"/>
    </w:rPr>
  </w:style>
  <w:style w:type="table" w:styleId="TableGrid">
    <w:name w:val="Table Grid"/>
    <w:basedOn w:val="TableNormal"/>
    <w:uiPriority w:val="59"/>
    <w:rsid w:val="000979C8"/>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Nthomeni Ndou</dc:creator>
  <cp:keywords/>
  <dc:description/>
  <cp:lastModifiedBy>Nthomeni Ndou</cp:lastModifiedBy>
  <cp:revision>7</cp:revision>
  <dcterms:created xsi:type="dcterms:W3CDTF">2017-09-13T03:17:00Z</dcterms:created>
  <dcterms:modified xsi:type="dcterms:W3CDTF">2017-10-07T05:24:00Z</dcterms:modified>
</cp:coreProperties>
</file>