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6BD" w:rsidRDefault="002C66BD" w:rsidP="00615E5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Institutional delivery and its associated factors: A cross sectional community based study in Kavre</w:t>
      </w: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24"/>
        </w:rPr>
        <w:t xml:space="preserve"> district</w:t>
      </w:r>
      <w:r w:rsidR="000F33EB">
        <w:rPr>
          <w:rFonts w:ascii="Times New Roman" w:hAnsi="Times New Roman" w:cs="Times New Roman"/>
          <w:b/>
          <w:sz w:val="36"/>
          <w:szCs w:val="24"/>
        </w:rPr>
        <w:t>, Nepal</w:t>
      </w:r>
    </w:p>
    <w:p w:rsidR="00615E56" w:rsidRDefault="00615E56" w:rsidP="00615E56">
      <w:pPr>
        <w:rPr>
          <w:rFonts w:ascii="Times New Roman" w:hAnsi="Times New Roman" w:cs="Times New Roman"/>
          <w:b/>
          <w:sz w:val="24"/>
          <w:szCs w:val="24"/>
        </w:rPr>
      </w:pPr>
    </w:p>
    <w:p w:rsidR="002C66BD" w:rsidRPr="00615E56" w:rsidRDefault="002C66BD" w:rsidP="00615E56">
      <w:pPr>
        <w:rPr>
          <w:rFonts w:ascii="Times New Roman" w:hAnsi="Times New Roman" w:cs="Times New Roman"/>
          <w:b/>
          <w:sz w:val="24"/>
          <w:szCs w:val="24"/>
        </w:rPr>
      </w:pPr>
      <w:r w:rsidRPr="00340D9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2C66BD" w:rsidRDefault="002C66BD" w:rsidP="002C66B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D805E3">
        <w:rPr>
          <w:rFonts w:ascii="Times New Roman" w:hAnsi="Times New Roman" w:cs="Times New Roman"/>
          <w:b/>
          <w:sz w:val="24"/>
          <w:szCs w:val="24"/>
        </w:rPr>
        <w:t>Background:</w:t>
      </w:r>
      <w:r w:rsidRPr="005E25FD">
        <w:rPr>
          <w:rFonts w:ascii="Times New Roman" w:hAnsi="Times New Roman" w:cs="Times New Roman"/>
          <w:sz w:val="24"/>
          <w:szCs w:val="20"/>
        </w:rPr>
        <w:t xml:space="preserve"> Health facility delivery is considered a critical strategy to improve maternal health</w:t>
      </w:r>
      <w:r>
        <w:rPr>
          <w:rFonts w:ascii="Times New Roman" w:hAnsi="Times New Roman" w:cs="Times New Roman"/>
          <w:sz w:val="24"/>
          <w:szCs w:val="20"/>
        </w:rPr>
        <w:t>.</w:t>
      </w:r>
      <w:r w:rsidRPr="00062EB6">
        <w:rPr>
          <w:rFonts w:ascii="Times New Roman" w:hAnsi="Times New Roman" w:cs="Times New Roman"/>
          <w:sz w:val="24"/>
          <w:szCs w:val="20"/>
        </w:rPr>
        <w:t xml:space="preserve"> The Government of Nepal</w:t>
      </w:r>
      <w:r w:rsidR="000F6A5C">
        <w:rPr>
          <w:rFonts w:ascii="Times New Roman" w:hAnsi="Times New Roman" w:cs="Times New Roman"/>
          <w:sz w:val="24"/>
          <w:szCs w:val="20"/>
        </w:rPr>
        <w:t xml:space="preserve"> </w:t>
      </w:r>
      <w:r w:rsidRPr="00062EB6">
        <w:rPr>
          <w:rFonts w:ascii="Times New Roman" w:hAnsi="Times New Roman" w:cs="Times New Roman"/>
          <w:sz w:val="24"/>
          <w:szCs w:val="20"/>
        </w:rPr>
        <w:t>is promoting institutional deliv</w:t>
      </w:r>
      <w:r>
        <w:rPr>
          <w:rFonts w:ascii="Times New Roman" w:hAnsi="Times New Roman" w:cs="Times New Roman"/>
          <w:sz w:val="24"/>
          <w:szCs w:val="20"/>
        </w:rPr>
        <w:t xml:space="preserve">ery through different incentive </w:t>
      </w:r>
      <w:r w:rsidRPr="00062EB6">
        <w:rPr>
          <w:rFonts w:ascii="Times New Roman" w:hAnsi="Times New Roman" w:cs="Times New Roman"/>
          <w:sz w:val="24"/>
          <w:szCs w:val="20"/>
        </w:rPr>
        <w:t xml:space="preserve">programmes and the establishment of birthing </w:t>
      </w:r>
      <w:r w:rsidR="000F6A5C" w:rsidRPr="00062EB6">
        <w:rPr>
          <w:rFonts w:ascii="Times New Roman" w:hAnsi="Times New Roman" w:cs="Times New Roman"/>
          <w:sz w:val="24"/>
          <w:szCs w:val="20"/>
        </w:rPr>
        <w:t>centers</w:t>
      </w:r>
      <w:r w:rsidRPr="00062EB6">
        <w:rPr>
          <w:rFonts w:ascii="Times New Roman" w:hAnsi="Times New Roman" w:cs="Times New Roman"/>
          <w:sz w:val="24"/>
          <w:szCs w:val="20"/>
        </w:rPr>
        <w:t>.</w:t>
      </w:r>
      <w:r>
        <w:rPr>
          <w:rFonts w:ascii="Times New Roman" w:hAnsi="Times New Roman" w:cs="Times New Roman"/>
          <w:sz w:val="24"/>
          <w:szCs w:val="20"/>
        </w:rPr>
        <w:t xml:space="preserve"> The objective of this study was to identify utilization of institutional delivery and its associated factors.</w:t>
      </w:r>
    </w:p>
    <w:p w:rsidR="002C66BD" w:rsidRPr="00671701" w:rsidRDefault="002C66BD" w:rsidP="002C66B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2C66BD" w:rsidRPr="00370583" w:rsidRDefault="002C66BD" w:rsidP="002C66BD">
      <w:pPr>
        <w:pStyle w:val="BodyTextIndent"/>
        <w:spacing w:line="360" w:lineRule="auto"/>
        <w:ind w:left="0"/>
        <w:jc w:val="both"/>
        <w:rPr>
          <w:szCs w:val="24"/>
        </w:rPr>
      </w:pPr>
      <w:r w:rsidRPr="004E76C1">
        <w:rPr>
          <w:b/>
          <w:szCs w:val="24"/>
        </w:rPr>
        <w:t>Method</w:t>
      </w:r>
      <w:r>
        <w:rPr>
          <w:szCs w:val="24"/>
        </w:rPr>
        <w:t xml:space="preserve">: A descriptive cross-sectional study was carried out among the </w:t>
      </w:r>
      <w:r w:rsidRPr="00C67DDC">
        <w:rPr>
          <w:color w:val="000000"/>
          <w:szCs w:val="24"/>
          <w:cs/>
          <w:lang w:bidi="ne-NP"/>
        </w:rPr>
        <w:t xml:space="preserve">mothers of </w:t>
      </w:r>
      <w:proofErr w:type="gramStart"/>
      <w:r w:rsidRPr="00C67DDC">
        <w:rPr>
          <w:color w:val="000000"/>
          <w:szCs w:val="24"/>
          <w:cs/>
          <w:lang w:bidi="ne-NP"/>
        </w:rPr>
        <w:t>under</w:t>
      </w:r>
      <w:proofErr w:type="gramEnd"/>
      <w:r w:rsidRPr="00C67DDC">
        <w:rPr>
          <w:color w:val="000000"/>
          <w:szCs w:val="24"/>
          <w:cs/>
          <w:lang w:bidi="ne-NP"/>
        </w:rPr>
        <w:t xml:space="preserve"> five children</w:t>
      </w:r>
      <w:r>
        <w:rPr>
          <w:szCs w:val="24"/>
        </w:rPr>
        <w:t xml:space="preserve"> in </w:t>
      </w:r>
      <w:proofErr w:type="spellStart"/>
      <w:r>
        <w:rPr>
          <w:szCs w:val="24"/>
        </w:rPr>
        <w:t>Dhungkharka</w:t>
      </w:r>
      <w:proofErr w:type="spellEnd"/>
      <w:r w:rsidR="00C072D5">
        <w:rPr>
          <w:szCs w:val="24"/>
        </w:rPr>
        <w:t xml:space="preserve">, </w:t>
      </w:r>
      <w:proofErr w:type="spellStart"/>
      <w:r w:rsidR="00C072D5">
        <w:rPr>
          <w:szCs w:val="24"/>
        </w:rPr>
        <w:t>Kavre</w:t>
      </w:r>
      <w:proofErr w:type="spellEnd"/>
      <w:r w:rsidR="00C072D5">
        <w:rPr>
          <w:szCs w:val="24"/>
        </w:rPr>
        <w:t xml:space="preserve"> District, Nepal</w:t>
      </w:r>
      <w:r>
        <w:rPr>
          <w:szCs w:val="24"/>
        </w:rPr>
        <w:t>. Pre-tested questionnaire was administered to 170 mothers between 15-45 years of age group. Household survey was done by using purposive sampling technique and face to face interview technique was used to collect the data from 1</w:t>
      </w:r>
      <w:r w:rsidRPr="00134317">
        <w:rPr>
          <w:szCs w:val="24"/>
          <w:vertAlign w:val="superscript"/>
        </w:rPr>
        <w:t>st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Julyto</w:t>
      </w:r>
      <w:proofErr w:type="spellEnd"/>
      <w:r>
        <w:rPr>
          <w:szCs w:val="24"/>
        </w:rPr>
        <w:t xml:space="preserve"> 30</w:t>
      </w:r>
      <w:r w:rsidRPr="00134317">
        <w:rPr>
          <w:szCs w:val="24"/>
          <w:vertAlign w:val="superscript"/>
        </w:rPr>
        <w:t>th</w:t>
      </w:r>
      <w:r>
        <w:rPr>
          <w:szCs w:val="24"/>
        </w:rPr>
        <w:t xml:space="preserve"> December 2014. Data was analyzed using simple descriptive statistic with SPSS version 16. Association with institutional delivery was assessed by using chi-square test.</w:t>
      </w:r>
    </w:p>
    <w:p w:rsidR="002C66BD" w:rsidRPr="00370583" w:rsidRDefault="002C66BD" w:rsidP="002C66BD">
      <w:pPr>
        <w:pStyle w:val="BodyTextIndent"/>
        <w:spacing w:line="360" w:lineRule="auto"/>
        <w:ind w:left="0"/>
        <w:jc w:val="both"/>
        <w:rPr>
          <w:szCs w:val="24"/>
        </w:rPr>
      </w:pPr>
    </w:p>
    <w:p w:rsidR="00D44324" w:rsidRDefault="002C66BD" w:rsidP="00D443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555A">
        <w:rPr>
          <w:rFonts w:ascii="Times New Roman" w:hAnsi="Times New Roman" w:cs="Times New Roman"/>
          <w:b/>
          <w:sz w:val="24"/>
          <w:szCs w:val="24"/>
        </w:rPr>
        <w:t>Results:</w:t>
      </w:r>
      <w:r w:rsidRPr="0016555A">
        <w:rPr>
          <w:rFonts w:ascii="Times New Roman" w:hAnsi="Times New Roman" w:cs="Times New Roman"/>
          <w:sz w:val="24"/>
          <w:szCs w:val="24"/>
        </w:rPr>
        <w:t xml:space="preserve"> Among the total participants,90.0</w:t>
      </w:r>
      <w:r w:rsidRPr="0016555A">
        <w:rPr>
          <w:rFonts w:ascii="Times New Roman" w:hAnsi="Times New Roman" w:cs="Times New Roman"/>
          <w:color w:val="000000"/>
          <w:sz w:val="24"/>
          <w:szCs w:val="24"/>
        </w:rPr>
        <w:t>% of them had institutional delivery.</w:t>
      </w:r>
      <w:r>
        <w:rPr>
          <w:rFonts w:ascii="Times New Roman" w:hAnsi="Times New Roman" w:cs="Times New Roman"/>
          <w:sz w:val="24"/>
          <w:szCs w:val="24"/>
        </w:rPr>
        <w:t xml:space="preserve"> The higher proportions of institutional delivery were found in both literate mothers (p=0.001), and literate husband (p=0.023).</w:t>
      </w:r>
      <w:r>
        <w:rPr>
          <w:rFonts w:ascii="Times New Roman" w:hAnsi="Times New Roman" w:cs="Times New Roman"/>
          <w:bCs/>
          <w:sz w:val="24"/>
          <w:szCs w:val="24"/>
        </w:rPr>
        <w:t xml:space="preserve">The proportion of institutional delivery among the mothers decided by their relatives(husband, father/mother-in-laws and other family members)for institutional delivery had higher portion (p=0.048) of institutional delivery than participants who decide themselves. </w:t>
      </w:r>
      <w:r w:rsidR="00D44324">
        <w:rPr>
          <w:rFonts w:ascii="Times New Roman" w:hAnsi="Times New Roman" w:cs="Times New Roman"/>
          <w:bCs/>
          <w:sz w:val="24"/>
          <w:szCs w:val="24"/>
        </w:rPr>
        <w:t xml:space="preserve">But the study was not able to find out the significant association between institutional delivery and age of </w:t>
      </w:r>
      <w:r w:rsidR="00D44324">
        <w:rPr>
          <w:rFonts w:ascii="Times New Roman" w:hAnsi="Times New Roman" w:cs="Times New Roman"/>
          <w:sz w:val="24"/>
          <w:szCs w:val="24"/>
        </w:rPr>
        <w:t>mothers, husband’s occupation and number of children, number of ANC visits and distance to nearest health facility for delivery.</w:t>
      </w:r>
    </w:p>
    <w:p w:rsidR="002C66BD" w:rsidRPr="00660641" w:rsidRDefault="002C66BD" w:rsidP="002C66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66BD" w:rsidRPr="001F73CB" w:rsidRDefault="002C66BD" w:rsidP="002C66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67B">
        <w:rPr>
          <w:rFonts w:ascii="Times New Roman" w:hAnsi="Times New Roman" w:cs="Times New Roman"/>
          <w:b/>
          <w:sz w:val="28"/>
          <w:szCs w:val="24"/>
        </w:rPr>
        <w:t>Conclusion:</w:t>
      </w:r>
      <w:r>
        <w:rPr>
          <w:rFonts w:ascii="Times New Roman" w:hAnsi="Times New Roman" w:cs="Times New Roman"/>
          <w:sz w:val="24"/>
          <w:szCs w:val="24"/>
        </w:rPr>
        <w:t xml:space="preserve"> Utilization of institutional delivery was much higher than national figure. Institutional delivery was associate with both educational status of mothers and their husband. Decision made by husband, mother in-law, father in-law and other family members were also associated with institutional delivery. So, to increase institutional delivery, family members need to be encouraged for safe motherhood programme.</w:t>
      </w:r>
    </w:p>
    <w:p w:rsidR="002C66BD" w:rsidRDefault="002C66BD" w:rsidP="002C66BD">
      <w:pPr>
        <w:rPr>
          <w:rFonts w:ascii="Times New Roman" w:hAnsi="Times New Roman" w:cs="Times New Roman"/>
          <w:sz w:val="24"/>
          <w:szCs w:val="24"/>
        </w:rPr>
      </w:pPr>
    </w:p>
    <w:p w:rsidR="00347D32" w:rsidRDefault="002C66BD" w:rsidP="002C66BD">
      <w:r w:rsidRPr="00D517C6">
        <w:rPr>
          <w:rFonts w:ascii="Times New Roman" w:hAnsi="Times New Roman" w:cs="Times New Roman"/>
          <w:sz w:val="24"/>
          <w:szCs w:val="24"/>
        </w:rPr>
        <w:t>Key words</w:t>
      </w:r>
      <w:r>
        <w:rPr>
          <w:rFonts w:ascii="Times New Roman" w:hAnsi="Times New Roman" w:cs="Times New Roman"/>
          <w:sz w:val="28"/>
          <w:szCs w:val="24"/>
        </w:rPr>
        <w:t>:</w:t>
      </w:r>
      <w:r w:rsidR="002F5461">
        <w:rPr>
          <w:rFonts w:ascii="Times New Roman" w:hAnsi="Times New Roman" w:cs="Times New Roman"/>
          <w:sz w:val="28"/>
          <w:szCs w:val="24"/>
        </w:rPr>
        <w:t xml:space="preserve"> </w:t>
      </w:r>
      <w:r w:rsidRPr="00533BA6">
        <w:rPr>
          <w:rFonts w:ascii="Times New Roman" w:hAnsi="Times New Roman" w:cs="Times New Roman"/>
          <w:sz w:val="24"/>
          <w:szCs w:val="24"/>
        </w:rPr>
        <w:t>Antenatal care</w:t>
      </w:r>
      <w:r w:rsidR="002F5461">
        <w:rPr>
          <w:rFonts w:ascii="Times New Roman" w:hAnsi="Times New Roman" w:cs="Times New Roman"/>
          <w:sz w:val="24"/>
          <w:szCs w:val="24"/>
        </w:rPr>
        <w:t xml:space="preserve"> </w:t>
      </w:r>
      <w:r w:rsidRPr="00533BA6">
        <w:rPr>
          <w:rFonts w:ascii="Times New Roman" w:hAnsi="Times New Roman" w:cs="Times New Roman"/>
          <w:sz w:val="24"/>
          <w:szCs w:val="24"/>
        </w:rPr>
        <w:t>Door to door survey,</w:t>
      </w:r>
      <w:r w:rsidR="002F5461">
        <w:rPr>
          <w:rFonts w:ascii="Times New Roman" w:hAnsi="Times New Roman" w:cs="Times New Roman"/>
          <w:sz w:val="24"/>
          <w:szCs w:val="24"/>
        </w:rPr>
        <w:t xml:space="preserve"> </w:t>
      </w:r>
      <w:r w:rsidRPr="00964273">
        <w:rPr>
          <w:rFonts w:ascii="Times New Roman" w:hAnsi="Times New Roman" w:cs="Times New Roman"/>
          <w:sz w:val="24"/>
          <w:szCs w:val="24"/>
        </w:rPr>
        <w:t>Institutional delivery</w:t>
      </w:r>
      <w:r>
        <w:rPr>
          <w:rFonts w:ascii="Times New Roman" w:hAnsi="Times New Roman" w:cs="Times New Roman"/>
          <w:sz w:val="24"/>
          <w:szCs w:val="24"/>
        </w:rPr>
        <w:t>,</w:t>
      </w:r>
    </w:p>
    <w:sectPr w:rsidR="00347D32" w:rsidSect="0049692F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C66BD"/>
    <w:rsid w:val="000F33EB"/>
    <w:rsid w:val="000F6A5C"/>
    <w:rsid w:val="002A2BC6"/>
    <w:rsid w:val="002C66BD"/>
    <w:rsid w:val="002F5461"/>
    <w:rsid w:val="00347D32"/>
    <w:rsid w:val="0049692F"/>
    <w:rsid w:val="00615E56"/>
    <w:rsid w:val="007F5CCD"/>
    <w:rsid w:val="00997E00"/>
    <w:rsid w:val="00C072D5"/>
    <w:rsid w:val="00D44324"/>
    <w:rsid w:val="00E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2C66BD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2C66BD"/>
    <w:rPr>
      <w:rFonts w:ascii="Times New Roman" w:eastAsia="Times New Roman" w:hAnsi="Times New Roman" w:cs="Times New Roman"/>
      <w:sz w:val="24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6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6B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C66B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6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sushila</cp:lastModifiedBy>
  <cp:revision>15</cp:revision>
  <dcterms:created xsi:type="dcterms:W3CDTF">2017-08-02T07:37:00Z</dcterms:created>
  <dcterms:modified xsi:type="dcterms:W3CDTF">2017-08-16T15:00:00Z</dcterms:modified>
</cp:coreProperties>
</file>