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3B5" w:rsidRDefault="00F613B5" w:rsidP="00F613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Impact of COVID-19 on Nursing Faculty and Staff in Academia</w:t>
      </w:r>
    </w:p>
    <w:p w:rsidR="00574DEB" w:rsidRDefault="00C21A95" w:rsidP="001544CA">
      <w:pPr>
        <w:rPr>
          <w:rFonts w:ascii="Times New Roman" w:hAnsi="Times New Roman" w:cs="Times New Roman"/>
          <w:sz w:val="24"/>
          <w:szCs w:val="24"/>
        </w:rPr>
      </w:pPr>
      <w:r w:rsidRPr="001544CA">
        <w:rPr>
          <w:rFonts w:ascii="Times New Roman" w:hAnsi="Times New Roman" w:cs="Times New Roman"/>
          <w:b/>
          <w:sz w:val="24"/>
          <w:szCs w:val="24"/>
        </w:rPr>
        <w:t>Purposes</w:t>
      </w:r>
      <w:r w:rsidR="001544CA" w:rsidRPr="001544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544CA" w:rsidRPr="001544CA">
        <w:rPr>
          <w:rFonts w:ascii="Times New Roman" w:hAnsi="Times New Roman" w:cs="Times New Roman"/>
          <w:sz w:val="24"/>
          <w:szCs w:val="24"/>
        </w:rPr>
        <w:t>The purpose</w:t>
      </w:r>
      <w:r w:rsidR="00274AC2">
        <w:rPr>
          <w:rFonts w:ascii="Times New Roman" w:hAnsi="Times New Roman" w:cs="Times New Roman"/>
          <w:sz w:val="24"/>
          <w:szCs w:val="24"/>
        </w:rPr>
        <w:t>s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of this study w</w:t>
      </w:r>
      <w:r w:rsidR="00274AC2">
        <w:rPr>
          <w:rFonts w:ascii="Times New Roman" w:hAnsi="Times New Roman" w:cs="Times New Roman"/>
          <w:sz w:val="24"/>
          <w:szCs w:val="24"/>
        </w:rPr>
        <w:t>ere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to determine the impact of the COVID-19 pandemic on faculty and staff</w:t>
      </w:r>
      <w:r w:rsidR="00B61217">
        <w:rPr>
          <w:rFonts w:ascii="Times New Roman" w:hAnsi="Times New Roman" w:cs="Times New Roman"/>
          <w:sz w:val="24"/>
          <w:szCs w:val="24"/>
        </w:rPr>
        <w:t xml:space="preserve"> in a College of Nursing (CON)</w:t>
      </w:r>
      <w:r w:rsidR="00274AC2">
        <w:rPr>
          <w:rFonts w:ascii="Times New Roman" w:hAnsi="Times New Roman" w:cs="Times New Roman"/>
          <w:sz w:val="24"/>
          <w:szCs w:val="24"/>
        </w:rPr>
        <w:t>, and</w:t>
      </w:r>
      <w:r w:rsidR="00F340E3">
        <w:rPr>
          <w:rFonts w:ascii="Times New Roman" w:hAnsi="Times New Roman" w:cs="Times New Roman"/>
          <w:sz w:val="24"/>
          <w:szCs w:val="24"/>
        </w:rPr>
        <w:t xml:space="preserve">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identify practical strategies that could be </w:t>
      </w:r>
      <w:r w:rsidR="00274AC2">
        <w:rPr>
          <w:rFonts w:ascii="Times New Roman" w:hAnsi="Times New Roman" w:cs="Times New Roman"/>
          <w:sz w:val="24"/>
          <w:szCs w:val="24"/>
        </w:rPr>
        <w:t>used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to </w:t>
      </w:r>
      <w:r w:rsidR="00494E2B">
        <w:rPr>
          <w:rFonts w:ascii="Times New Roman" w:hAnsi="Times New Roman" w:cs="Times New Roman"/>
          <w:sz w:val="24"/>
          <w:szCs w:val="24"/>
        </w:rPr>
        <w:t>reduce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stress</w:t>
      </w:r>
      <w:r w:rsidR="004B530A">
        <w:rPr>
          <w:rFonts w:ascii="Times New Roman" w:hAnsi="Times New Roman" w:cs="Times New Roman"/>
          <w:sz w:val="24"/>
          <w:szCs w:val="24"/>
        </w:rPr>
        <w:t xml:space="preserve"> </w:t>
      </w:r>
      <w:r w:rsidR="00494E2B">
        <w:rPr>
          <w:rFonts w:ascii="Times New Roman" w:hAnsi="Times New Roman" w:cs="Times New Roman"/>
          <w:sz w:val="24"/>
          <w:szCs w:val="24"/>
        </w:rPr>
        <w:t xml:space="preserve">and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burnout. </w:t>
      </w:r>
    </w:p>
    <w:p w:rsidR="001544CA" w:rsidRPr="001544CA" w:rsidRDefault="00C21A95" w:rsidP="001544CA">
      <w:pPr>
        <w:rPr>
          <w:rFonts w:ascii="Times New Roman" w:hAnsi="Times New Roman" w:cs="Times New Roman"/>
          <w:sz w:val="24"/>
          <w:szCs w:val="24"/>
        </w:rPr>
      </w:pPr>
      <w:r w:rsidRPr="001544CA">
        <w:rPr>
          <w:rFonts w:ascii="Times New Roman" w:hAnsi="Times New Roman" w:cs="Times New Roman"/>
          <w:b/>
          <w:sz w:val="24"/>
          <w:szCs w:val="24"/>
        </w:rPr>
        <w:t>Background</w:t>
      </w:r>
      <w:r w:rsidR="001544CA" w:rsidRPr="001544CA">
        <w:rPr>
          <w:rFonts w:ascii="Times New Roman" w:hAnsi="Times New Roman" w:cs="Times New Roman"/>
          <w:b/>
          <w:sz w:val="24"/>
          <w:szCs w:val="24"/>
        </w:rPr>
        <w:t>:</w:t>
      </w:r>
      <w:r w:rsidR="00154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The continually evolving nature of the COVID-19 pandemic and its ensuing restrictions have presented challenges for </w:t>
      </w:r>
      <w:r w:rsidR="00913531">
        <w:rPr>
          <w:rFonts w:ascii="Times New Roman" w:hAnsi="Times New Roman" w:cs="Times New Roman"/>
          <w:sz w:val="24"/>
          <w:szCs w:val="24"/>
        </w:rPr>
        <w:t xml:space="preserve">individuals working in </w:t>
      </w:r>
      <w:r w:rsidR="001544CA">
        <w:rPr>
          <w:rFonts w:ascii="Times New Roman" w:hAnsi="Times New Roman" w:cs="Times New Roman"/>
          <w:sz w:val="24"/>
          <w:szCs w:val="24"/>
        </w:rPr>
        <w:t>nursing academia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.  In March 2020, </w:t>
      </w:r>
      <w:r w:rsidR="00B61217">
        <w:rPr>
          <w:rFonts w:ascii="Times New Roman" w:hAnsi="Times New Roman" w:cs="Times New Roman"/>
          <w:sz w:val="24"/>
          <w:szCs w:val="24"/>
        </w:rPr>
        <w:t>faculty and staff of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universities across the country were abruptly sent home, expected to transition to the online format.  This created both challenges and opportunities.</w:t>
      </w:r>
    </w:p>
    <w:p w:rsidR="001544CA" w:rsidRPr="001544CA" w:rsidRDefault="000E113D" w:rsidP="00154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Methods</w:t>
      </w:r>
      <w:r w:rsidR="001544CA" w:rsidRPr="001544CA">
        <w:rPr>
          <w:rFonts w:ascii="Times New Roman" w:hAnsi="Times New Roman" w:cs="Times New Roman"/>
          <w:b/>
          <w:sz w:val="24"/>
          <w:szCs w:val="24"/>
        </w:rPr>
        <w:t>:</w:t>
      </w:r>
      <w:r w:rsidR="00154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An on-line mixed-methods survey was developed and sent to all faculty and staff in the CON.  Quantitative and qualitative data were collected through a convenience sample using both open-ended and closed-ended questions. Descriptive statistics were used to analyze the data.  </w:t>
      </w:r>
    </w:p>
    <w:p w:rsidR="001544CA" w:rsidRDefault="001B45D3" w:rsidP="00154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  <w:r w:rsidR="001544CA" w:rsidRPr="001544CA">
        <w:rPr>
          <w:rFonts w:ascii="Times New Roman" w:hAnsi="Times New Roman" w:cs="Times New Roman"/>
          <w:b/>
          <w:sz w:val="24"/>
          <w:szCs w:val="24"/>
        </w:rPr>
        <w:t>:</w:t>
      </w:r>
      <w:r w:rsidR="00154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4CA" w:rsidRPr="001544CA">
        <w:rPr>
          <w:rFonts w:ascii="Times New Roman" w:hAnsi="Times New Roman" w:cs="Times New Roman"/>
          <w:sz w:val="24"/>
          <w:szCs w:val="24"/>
        </w:rPr>
        <w:t>A total of 139 faculty and staff responded to the survey. Of those, 62% were faculty (</w:t>
      </w:r>
      <w:r w:rsidR="001544CA" w:rsidRPr="001544CA">
        <w:rPr>
          <w:rFonts w:ascii="Times New Roman" w:hAnsi="Times New Roman" w:cs="Times New Roman"/>
          <w:i/>
          <w:sz w:val="24"/>
          <w:szCs w:val="24"/>
        </w:rPr>
        <w:t>n</w:t>
      </w:r>
      <w:r w:rsidR="001544CA" w:rsidRPr="001544CA">
        <w:rPr>
          <w:rFonts w:ascii="Times New Roman" w:hAnsi="Times New Roman" w:cs="Times New Roman"/>
          <w:sz w:val="24"/>
          <w:szCs w:val="24"/>
        </w:rPr>
        <w:t>= 86) and 38% were staff (</w:t>
      </w:r>
      <w:r w:rsidR="001544CA" w:rsidRPr="001544CA">
        <w:rPr>
          <w:rFonts w:ascii="Times New Roman" w:hAnsi="Times New Roman" w:cs="Times New Roman"/>
          <w:i/>
          <w:sz w:val="24"/>
          <w:szCs w:val="24"/>
        </w:rPr>
        <w:t>n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=53).  The </w:t>
      </w:r>
      <w:r w:rsidR="00F9563D">
        <w:rPr>
          <w:rFonts w:ascii="Times New Roman" w:hAnsi="Times New Roman" w:cs="Times New Roman"/>
          <w:sz w:val="24"/>
          <w:szCs w:val="24"/>
        </w:rPr>
        <w:t>researchers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asked respondents to rate their experiences </w:t>
      </w:r>
      <w:r w:rsidR="00B61217">
        <w:rPr>
          <w:rFonts w:ascii="Times New Roman" w:hAnsi="Times New Roman" w:cs="Times New Roman"/>
          <w:sz w:val="24"/>
          <w:szCs w:val="24"/>
        </w:rPr>
        <w:t xml:space="preserve">with </w:t>
      </w:r>
      <w:r w:rsidR="001544CA" w:rsidRPr="001544CA">
        <w:rPr>
          <w:rFonts w:ascii="Times New Roman" w:hAnsi="Times New Roman" w:cs="Times New Roman"/>
          <w:sz w:val="24"/>
          <w:szCs w:val="24"/>
        </w:rPr>
        <w:t>working from home</w:t>
      </w:r>
      <w:r w:rsidR="00B1114D">
        <w:rPr>
          <w:rFonts w:ascii="Times New Roman" w:hAnsi="Times New Roman" w:cs="Times New Roman"/>
          <w:sz w:val="24"/>
          <w:szCs w:val="24"/>
        </w:rPr>
        <w:t>,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including the effect on </w:t>
      </w:r>
      <w:r w:rsidR="00B61217">
        <w:rPr>
          <w:rFonts w:ascii="Times New Roman" w:hAnsi="Times New Roman" w:cs="Times New Roman"/>
          <w:sz w:val="24"/>
          <w:szCs w:val="24"/>
        </w:rPr>
        <w:t>work-related factors</w:t>
      </w:r>
      <w:r w:rsidR="00553DEA">
        <w:rPr>
          <w:rFonts w:ascii="Times New Roman" w:hAnsi="Times New Roman" w:cs="Times New Roman"/>
          <w:sz w:val="24"/>
          <w:szCs w:val="24"/>
        </w:rPr>
        <w:t xml:space="preserve"> and</w:t>
      </w:r>
      <w:r w:rsidR="00B61217">
        <w:rPr>
          <w:rFonts w:ascii="Times New Roman" w:hAnsi="Times New Roman" w:cs="Times New Roman"/>
          <w:sz w:val="24"/>
          <w:szCs w:val="24"/>
        </w:rPr>
        <w:t xml:space="preserve">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social-lifestyle factors. Ratings included three categories: “Better, No Change, or Worse”.  Respondents were also allowed space </w:t>
      </w:r>
      <w:r w:rsidR="00B61217">
        <w:rPr>
          <w:rFonts w:ascii="Times New Roman" w:hAnsi="Times New Roman" w:cs="Times New Roman"/>
          <w:sz w:val="24"/>
          <w:szCs w:val="24"/>
        </w:rPr>
        <w:t>to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</w:t>
      </w:r>
      <w:r w:rsidR="000E5418">
        <w:rPr>
          <w:rFonts w:ascii="Times New Roman" w:hAnsi="Times New Roman" w:cs="Times New Roman"/>
          <w:sz w:val="24"/>
          <w:szCs w:val="24"/>
        </w:rPr>
        <w:t xml:space="preserve">make </w:t>
      </w:r>
      <w:r w:rsidR="001544CA" w:rsidRPr="001544CA">
        <w:rPr>
          <w:rFonts w:ascii="Times New Roman" w:hAnsi="Times New Roman" w:cs="Times New Roman"/>
          <w:sz w:val="24"/>
          <w:szCs w:val="24"/>
        </w:rPr>
        <w:t>free-text</w:t>
      </w:r>
      <w:r w:rsidR="000E5418">
        <w:rPr>
          <w:rFonts w:ascii="Times New Roman" w:hAnsi="Times New Roman" w:cs="Times New Roman"/>
          <w:sz w:val="24"/>
          <w:szCs w:val="24"/>
        </w:rPr>
        <w:t xml:space="preserve"> comments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with each topic.</w:t>
      </w:r>
    </w:p>
    <w:p w:rsidR="003E3B0F" w:rsidRDefault="003E3B0F" w:rsidP="003E3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work-related factors, the areas that were found to be </w:t>
      </w:r>
      <w:r w:rsidRPr="001544CA">
        <w:rPr>
          <w:rFonts w:ascii="Times New Roman" w:hAnsi="Times New Roman" w:cs="Times New Roman"/>
          <w:sz w:val="24"/>
          <w:szCs w:val="24"/>
        </w:rPr>
        <w:t xml:space="preserve">worse </w:t>
      </w:r>
      <w:r w:rsidR="000E5418">
        <w:rPr>
          <w:rFonts w:ascii="Times New Roman" w:hAnsi="Times New Roman" w:cs="Times New Roman"/>
          <w:sz w:val="24"/>
          <w:szCs w:val="24"/>
        </w:rPr>
        <w:t>included the</w:t>
      </w:r>
      <w:r w:rsidRPr="001544CA">
        <w:rPr>
          <w:rFonts w:ascii="Times New Roman" w:hAnsi="Times New Roman" w:cs="Times New Roman"/>
          <w:sz w:val="24"/>
          <w:szCs w:val="24"/>
        </w:rPr>
        <w:t xml:space="preserve"> ergonomics of the home </w:t>
      </w:r>
      <w:r>
        <w:rPr>
          <w:rFonts w:ascii="Times New Roman" w:hAnsi="Times New Roman" w:cs="Times New Roman"/>
          <w:sz w:val="24"/>
          <w:szCs w:val="24"/>
        </w:rPr>
        <w:t>office, collaboration</w:t>
      </w:r>
      <w:r w:rsidRPr="001544CA">
        <w:rPr>
          <w:rFonts w:ascii="Times New Roman" w:hAnsi="Times New Roman" w:cs="Times New Roman"/>
          <w:sz w:val="24"/>
          <w:szCs w:val="24"/>
        </w:rPr>
        <w:t xml:space="preserve"> with colleagues, </w:t>
      </w:r>
      <w:r w:rsidR="00464129">
        <w:rPr>
          <w:rFonts w:ascii="Times New Roman" w:hAnsi="Times New Roman" w:cs="Times New Roman"/>
          <w:sz w:val="24"/>
          <w:szCs w:val="24"/>
        </w:rPr>
        <w:t xml:space="preserve">length of the work day, </w:t>
      </w:r>
      <w:r w:rsidR="000E5418">
        <w:rPr>
          <w:rFonts w:ascii="Times New Roman" w:hAnsi="Times New Roman" w:cs="Times New Roman"/>
          <w:sz w:val="24"/>
          <w:szCs w:val="24"/>
        </w:rPr>
        <w:t xml:space="preserve">increased stress, </w:t>
      </w:r>
      <w:r w:rsidRPr="001544CA">
        <w:rPr>
          <w:rFonts w:ascii="Times New Roman" w:hAnsi="Times New Roman" w:cs="Times New Roman"/>
          <w:sz w:val="24"/>
          <w:szCs w:val="24"/>
        </w:rPr>
        <w:t>and social isolation.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44CA">
        <w:rPr>
          <w:rFonts w:ascii="Times New Roman" w:hAnsi="Times New Roman" w:cs="Times New Roman"/>
          <w:sz w:val="24"/>
          <w:szCs w:val="24"/>
        </w:rPr>
        <w:t xml:space="preserve">The top factors that were noted to be better included work productivity, </w:t>
      </w:r>
      <w:r>
        <w:rPr>
          <w:rFonts w:ascii="Times New Roman" w:hAnsi="Times New Roman" w:cs="Times New Roman"/>
          <w:sz w:val="24"/>
          <w:szCs w:val="24"/>
        </w:rPr>
        <w:t xml:space="preserve">flexibility, online teaching support, </w:t>
      </w:r>
      <w:r w:rsidR="00825B41">
        <w:rPr>
          <w:rFonts w:ascii="Times New Roman" w:hAnsi="Times New Roman" w:cs="Times New Roman"/>
          <w:sz w:val="24"/>
          <w:szCs w:val="24"/>
        </w:rPr>
        <w:t xml:space="preserve">remote </w:t>
      </w:r>
      <w:r w:rsidRPr="001544CA">
        <w:rPr>
          <w:rFonts w:ascii="Times New Roman" w:hAnsi="Times New Roman" w:cs="Times New Roman"/>
          <w:sz w:val="24"/>
          <w:szCs w:val="24"/>
        </w:rPr>
        <w:t xml:space="preserve">access to meetings, and </w:t>
      </w:r>
      <w:r w:rsidR="00825B41">
        <w:rPr>
          <w:rFonts w:ascii="Times New Roman" w:hAnsi="Times New Roman" w:cs="Times New Roman"/>
          <w:sz w:val="24"/>
          <w:szCs w:val="24"/>
        </w:rPr>
        <w:t xml:space="preserve">respect and understanding from </w:t>
      </w:r>
      <w:r w:rsidRPr="001544CA">
        <w:rPr>
          <w:rFonts w:ascii="Times New Roman" w:hAnsi="Times New Roman" w:cs="Times New Roman"/>
          <w:sz w:val="24"/>
          <w:szCs w:val="24"/>
        </w:rPr>
        <w:t>colleagues</w:t>
      </w:r>
      <w:r w:rsidR="00825B41">
        <w:rPr>
          <w:rFonts w:ascii="Times New Roman" w:hAnsi="Times New Roman" w:cs="Times New Roman"/>
          <w:sz w:val="24"/>
          <w:szCs w:val="24"/>
        </w:rPr>
        <w:t>.</w:t>
      </w:r>
      <w:r w:rsidR="006857A5">
        <w:rPr>
          <w:rFonts w:ascii="Times New Roman" w:hAnsi="Times New Roman" w:cs="Times New Roman"/>
          <w:sz w:val="24"/>
          <w:szCs w:val="24"/>
        </w:rPr>
        <w:t xml:space="preserve"> </w:t>
      </w:r>
      <w:r w:rsidR="006857A5" w:rsidRPr="001544CA">
        <w:rPr>
          <w:rFonts w:ascii="Times New Roman" w:hAnsi="Times New Roman" w:cs="Times New Roman"/>
          <w:sz w:val="24"/>
          <w:szCs w:val="24"/>
        </w:rPr>
        <w:t xml:space="preserve"> In addition, respondents felt that leadership trusted them to work productively from home, which was noted to be an important aspect of the overall experience</w:t>
      </w:r>
      <w:r w:rsidR="00883EA4">
        <w:rPr>
          <w:rFonts w:ascii="Times New Roman" w:hAnsi="Times New Roman" w:cs="Times New Roman"/>
          <w:sz w:val="24"/>
          <w:szCs w:val="24"/>
        </w:rPr>
        <w:t>.</w:t>
      </w:r>
    </w:p>
    <w:p w:rsidR="003E3B0F" w:rsidRDefault="003E3B0F" w:rsidP="003E3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</w:t>
      </w:r>
      <w:r w:rsidRPr="001544CA">
        <w:rPr>
          <w:rFonts w:ascii="Times New Roman" w:hAnsi="Times New Roman" w:cs="Times New Roman"/>
          <w:sz w:val="24"/>
          <w:szCs w:val="24"/>
        </w:rPr>
        <w:t xml:space="preserve"> social-lifestyle</w:t>
      </w:r>
      <w:r>
        <w:rPr>
          <w:rFonts w:ascii="Times New Roman" w:hAnsi="Times New Roman" w:cs="Times New Roman"/>
          <w:sz w:val="24"/>
          <w:szCs w:val="24"/>
        </w:rPr>
        <w:t xml:space="preserve"> factors,</w:t>
      </w:r>
      <w:r w:rsidRPr="001544CA">
        <w:rPr>
          <w:rFonts w:ascii="Times New Roman" w:hAnsi="Times New Roman" w:cs="Times New Roman"/>
          <w:sz w:val="24"/>
          <w:szCs w:val="24"/>
        </w:rPr>
        <w:t xml:space="preserve"> the majority of respondents noted worse outcomes</w:t>
      </w:r>
      <w:r>
        <w:rPr>
          <w:rFonts w:ascii="Times New Roman" w:hAnsi="Times New Roman" w:cs="Times New Roman"/>
          <w:sz w:val="24"/>
          <w:szCs w:val="24"/>
        </w:rPr>
        <w:t xml:space="preserve"> in almost every category</w:t>
      </w:r>
      <w:r w:rsidRPr="001544CA">
        <w:rPr>
          <w:rFonts w:ascii="Times New Roman" w:hAnsi="Times New Roman" w:cs="Times New Roman"/>
          <w:sz w:val="24"/>
          <w:szCs w:val="24"/>
        </w:rPr>
        <w:t xml:space="preserve">. This was particularly noteworthy with </w:t>
      </w:r>
      <w:r>
        <w:rPr>
          <w:rFonts w:ascii="Times New Roman" w:hAnsi="Times New Roman" w:cs="Times New Roman"/>
          <w:sz w:val="24"/>
          <w:szCs w:val="24"/>
        </w:rPr>
        <w:t xml:space="preserve">work-life balance, </w:t>
      </w:r>
      <w:r w:rsidRPr="001544CA">
        <w:rPr>
          <w:rFonts w:ascii="Times New Roman" w:hAnsi="Times New Roman" w:cs="Times New Roman"/>
          <w:sz w:val="24"/>
          <w:szCs w:val="24"/>
        </w:rPr>
        <w:t>sleep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544CA">
        <w:rPr>
          <w:rFonts w:ascii="Times New Roman" w:hAnsi="Times New Roman" w:cs="Times New Roman"/>
          <w:sz w:val="24"/>
          <w:szCs w:val="24"/>
        </w:rPr>
        <w:t xml:space="preserve"> </w:t>
      </w:r>
      <w:r w:rsidR="003404E6">
        <w:rPr>
          <w:rFonts w:ascii="Times New Roman" w:hAnsi="Times New Roman" w:cs="Times New Roman"/>
          <w:sz w:val="24"/>
          <w:szCs w:val="24"/>
        </w:rPr>
        <w:t xml:space="preserve">self-care, </w:t>
      </w:r>
      <w:r w:rsidRPr="001544CA">
        <w:rPr>
          <w:rFonts w:ascii="Times New Roman" w:hAnsi="Times New Roman" w:cs="Times New Roman"/>
          <w:sz w:val="24"/>
          <w:szCs w:val="24"/>
        </w:rPr>
        <w:t xml:space="preserve">and connectivity with friends, family and colleagues.  </w:t>
      </w:r>
      <w:r w:rsidR="00825B41">
        <w:rPr>
          <w:rFonts w:ascii="Times New Roman" w:hAnsi="Times New Roman" w:cs="Times New Roman"/>
          <w:sz w:val="24"/>
          <w:szCs w:val="24"/>
        </w:rPr>
        <w:t>With regard to p</w:t>
      </w:r>
      <w:r w:rsidRPr="001544CA">
        <w:rPr>
          <w:rFonts w:ascii="Times New Roman" w:hAnsi="Times New Roman" w:cs="Times New Roman"/>
          <w:sz w:val="24"/>
          <w:szCs w:val="24"/>
        </w:rPr>
        <w:t>hysical activity</w:t>
      </w:r>
      <w:r w:rsidR="003404E6">
        <w:rPr>
          <w:rFonts w:ascii="Times New Roman" w:hAnsi="Times New Roman" w:cs="Times New Roman"/>
          <w:sz w:val="24"/>
          <w:szCs w:val="24"/>
        </w:rPr>
        <w:t xml:space="preserve"> and nutrition</w:t>
      </w:r>
      <w:r w:rsidR="00825B41">
        <w:rPr>
          <w:rFonts w:ascii="Times New Roman" w:hAnsi="Times New Roman" w:cs="Times New Roman"/>
          <w:sz w:val="24"/>
          <w:szCs w:val="24"/>
        </w:rPr>
        <w:t xml:space="preserve">, diverging comments were noted, with </w:t>
      </w:r>
      <w:r w:rsidRPr="001544CA">
        <w:rPr>
          <w:rFonts w:ascii="Times New Roman" w:hAnsi="Times New Roman" w:cs="Times New Roman"/>
          <w:sz w:val="24"/>
          <w:szCs w:val="24"/>
        </w:rPr>
        <w:t xml:space="preserve">half </w:t>
      </w:r>
      <w:r w:rsidR="00E1722A">
        <w:rPr>
          <w:rFonts w:ascii="Times New Roman" w:hAnsi="Times New Roman" w:cs="Times New Roman"/>
          <w:sz w:val="24"/>
          <w:szCs w:val="24"/>
        </w:rPr>
        <w:t>stating</w:t>
      </w:r>
      <w:r w:rsidRPr="001544CA">
        <w:rPr>
          <w:rFonts w:ascii="Times New Roman" w:hAnsi="Times New Roman" w:cs="Times New Roman"/>
          <w:sz w:val="24"/>
          <w:szCs w:val="24"/>
        </w:rPr>
        <w:t xml:space="preserve"> th</w:t>
      </w:r>
      <w:r w:rsidR="003404E6">
        <w:rPr>
          <w:rFonts w:ascii="Times New Roman" w:hAnsi="Times New Roman" w:cs="Times New Roman"/>
          <w:sz w:val="24"/>
          <w:szCs w:val="24"/>
        </w:rPr>
        <w:t xml:space="preserve">ese were </w:t>
      </w:r>
      <w:r w:rsidRPr="001544CA">
        <w:rPr>
          <w:rFonts w:ascii="Times New Roman" w:hAnsi="Times New Roman" w:cs="Times New Roman"/>
          <w:sz w:val="24"/>
          <w:szCs w:val="24"/>
        </w:rPr>
        <w:t xml:space="preserve">better and half </w:t>
      </w:r>
      <w:r w:rsidR="00825B41">
        <w:rPr>
          <w:rFonts w:ascii="Times New Roman" w:hAnsi="Times New Roman" w:cs="Times New Roman"/>
          <w:sz w:val="24"/>
          <w:szCs w:val="24"/>
        </w:rPr>
        <w:t>stating</w:t>
      </w:r>
      <w:r w:rsidRPr="001544CA">
        <w:rPr>
          <w:rFonts w:ascii="Times New Roman" w:hAnsi="Times New Roman" w:cs="Times New Roman"/>
          <w:sz w:val="24"/>
          <w:szCs w:val="24"/>
        </w:rPr>
        <w:t xml:space="preserve"> th</w:t>
      </w:r>
      <w:r w:rsidR="003404E6">
        <w:rPr>
          <w:rFonts w:ascii="Times New Roman" w:hAnsi="Times New Roman" w:cs="Times New Roman"/>
          <w:sz w:val="24"/>
          <w:szCs w:val="24"/>
        </w:rPr>
        <w:t>ese were</w:t>
      </w:r>
      <w:r w:rsidRPr="001544CA">
        <w:rPr>
          <w:rFonts w:ascii="Times New Roman" w:hAnsi="Times New Roman" w:cs="Times New Roman"/>
          <w:sz w:val="24"/>
          <w:szCs w:val="24"/>
        </w:rPr>
        <w:t xml:space="preserve"> worse.  </w:t>
      </w:r>
      <w:r w:rsidR="003404E6">
        <w:rPr>
          <w:rFonts w:ascii="Times New Roman" w:hAnsi="Times New Roman" w:cs="Times New Roman"/>
          <w:sz w:val="24"/>
          <w:szCs w:val="24"/>
        </w:rPr>
        <w:t>The one as</w:t>
      </w:r>
      <w:r w:rsidRPr="001544CA">
        <w:rPr>
          <w:rFonts w:ascii="Times New Roman" w:hAnsi="Times New Roman" w:cs="Times New Roman"/>
          <w:sz w:val="24"/>
          <w:szCs w:val="24"/>
        </w:rPr>
        <w:t xml:space="preserve">pect where the majority felt </w:t>
      </w:r>
      <w:r w:rsidR="00B112D5">
        <w:rPr>
          <w:rFonts w:ascii="Times New Roman" w:hAnsi="Times New Roman" w:cs="Times New Roman"/>
          <w:sz w:val="24"/>
          <w:szCs w:val="24"/>
        </w:rPr>
        <w:t>things w</w:t>
      </w:r>
      <w:r w:rsidR="003404E6">
        <w:rPr>
          <w:rFonts w:ascii="Times New Roman" w:hAnsi="Times New Roman" w:cs="Times New Roman"/>
          <w:sz w:val="24"/>
          <w:szCs w:val="24"/>
        </w:rPr>
        <w:t xml:space="preserve">ere better was with </w:t>
      </w:r>
      <w:r w:rsidRPr="001544CA">
        <w:rPr>
          <w:rFonts w:ascii="Times New Roman" w:hAnsi="Times New Roman" w:cs="Times New Roman"/>
          <w:sz w:val="24"/>
          <w:szCs w:val="24"/>
        </w:rPr>
        <w:t>increased time outdoors.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4CA" w:rsidRDefault="00B112D5" w:rsidP="00154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Strategies identified to reduce stress and burnout </w:t>
      </w:r>
      <w:r w:rsidR="004F4BDA">
        <w:rPr>
          <w:rFonts w:ascii="Times New Roman" w:hAnsi="Times New Roman" w:cs="Times New Roman"/>
          <w:sz w:val="24"/>
          <w:szCs w:val="24"/>
        </w:rPr>
        <w:t xml:space="preserve">included </w:t>
      </w:r>
      <w:r w:rsidR="006679E4">
        <w:rPr>
          <w:rFonts w:ascii="Times New Roman" w:hAnsi="Times New Roman" w:cs="Times New Roman"/>
          <w:sz w:val="24"/>
          <w:szCs w:val="24"/>
        </w:rPr>
        <w:t xml:space="preserve">making time for informal collaboration with colleagues, </w:t>
      </w:r>
      <w:r w:rsidR="004F4BDA">
        <w:rPr>
          <w:rFonts w:ascii="Times New Roman" w:hAnsi="Times New Roman" w:cs="Times New Roman"/>
          <w:sz w:val="24"/>
          <w:szCs w:val="24"/>
        </w:rPr>
        <w:t xml:space="preserve">ensuring 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good nutrition, creating a dedicated work space, focusing on progress and not perfection, </w:t>
      </w:r>
      <w:r w:rsidR="00876AF5">
        <w:rPr>
          <w:rFonts w:ascii="Times New Roman" w:hAnsi="Times New Roman" w:cs="Times New Roman"/>
          <w:sz w:val="24"/>
          <w:szCs w:val="24"/>
        </w:rPr>
        <w:t>incorporating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exercise</w:t>
      </w:r>
      <w:r w:rsidR="004F4BDA">
        <w:rPr>
          <w:rFonts w:ascii="Times New Roman" w:hAnsi="Times New Roman" w:cs="Times New Roman"/>
          <w:sz w:val="24"/>
          <w:szCs w:val="24"/>
        </w:rPr>
        <w:t>, and</w:t>
      </w:r>
      <w:r w:rsidR="001544CA" w:rsidRPr="001544CA">
        <w:rPr>
          <w:rFonts w:ascii="Times New Roman" w:hAnsi="Times New Roman" w:cs="Times New Roman"/>
          <w:sz w:val="24"/>
          <w:szCs w:val="24"/>
        </w:rPr>
        <w:t xml:space="preserve"> improving time-management skills</w:t>
      </w:r>
      <w:r w:rsidR="004F4BDA">
        <w:rPr>
          <w:rFonts w:ascii="Times New Roman" w:hAnsi="Times New Roman" w:cs="Times New Roman"/>
          <w:sz w:val="24"/>
          <w:szCs w:val="24"/>
        </w:rPr>
        <w:t>.</w:t>
      </w:r>
    </w:p>
    <w:p w:rsidR="00447177" w:rsidRDefault="00883EA4" w:rsidP="0044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F0FD2" w:rsidRPr="001544CA">
        <w:rPr>
          <w:rFonts w:ascii="Times New Roman" w:hAnsi="Times New Roman" w:cs="Times New Roman"/>
          <w:sz w:val="24"/>
          <w:szCs w:val="24"/>
        </w:rPr>
        <w:t xml:space="preserve">uggestions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9F0FD2" w:rsidRPr="001544CA">
        <w:rPr>
          <w:rFonts w:ascii="Times New Roman" w:hAnsi="Times New Roman" w:cs="Times New Roman"/>
          <w:sz w:val="24"/>
          <w:szCs w:val="24"/>
        </w:rPr>
        <w:t xml:space="preserve"> how </w:t>
      </w:r>
      <w:r w:rsidR="009F0FD2">
        <w:rPr>
          <w:rFonts w:ascii="Times New Roman" w:hAnsi="Times New Roman" w:cs="Times New Roman"/>
          <w:sz w:val="24"/>
          <w:szCs w:val="24"/>
        </w:rPr>
        <w:t>leadership in the CON</w:t>
      </w:r>
      <w:r w:rsidR="009F0FD2" w:rsidRPr="001544CA">
        <w:rPr>
          <w:rFonts w:ascii="Times New Roman" w:hAnsi="Times New Roman" w:cs="Times New Roman"/>
          <w:sz w:val="24"/>
          <w:szCs w:val="24"/>
        </w:rPr>
        <w:t xml:space="preserve"> could be more supportive included increased flexibility with working hours, increased transparency,</w:t>
      </w:r>
      <w:r w:rsidR="00B40BB5">
        <w:rPr>
          <w:rFonts w:ascii="Times New Roman" w:hAnsi="Times New Roman" w:cs="Times New Roman"/>
          <w:sz w:val="24"/>
          <w:szCs w:val="24"/>
        </w:rPr>
        <w:t xml:space="preserve"> </w:t>
      </w:r>
      <w:r w:rsidR="009F0FD2" w:rsidRPr="001544CA">
        <w:rPr>
          <w:rFonts w:ascii="Times New Roman" w:hAnsi="Times New Roman" w:cs="Times New Roman"/>
          <w:sz w:val="24"/>
          <w:szCs w:val="24"/>
        </w:rPr>
        <w:t>continued trust to work from home</w:t>
      </w:r>
      <w:r w:rsidR="00447177">
        <w:rPr>
          <w:rFonts w:ascii="Times New Roman" w:hAnsi="Times New Roman" w:cs="Times New Roman"/>
          <w:sz w:val="24"/>
          <w:szCs w:val="24"/>
        </w:rPr>
        <w:t>, and ensuring online meetings were necessary and productive.</w:t>
      </w:r>
    </w:p>
    <w:p w:rsidR="0078159C" w:rsidRPr="001544CA" w:rsidRDefault="003C2764" w:rsidP="00A061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Conclusions</w:t>
      </w:r>
      <w:r w:rsidR="001544CA" w:rsidRPr="001544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2014" w:rsidRPr="001544CA">
        <w:rPr>
          <w:rFonts w:ascii="Times New Roman" w:hAnsi="Times New Roman" w:cs="Times New Roman"/>
          <w:sz w:val="24"/>
          <w:szCs w:val="24"/>
        </w:rPr>
        <w:t xml:space="preserve">These findings highlight the </w:t>
      </w:r>
      <w:r w:rsidR="00C45FC1" w:rsidRPr="001544CA">
        <w:rPr>
          <w:rFonts w:ascii="Times New Roman" w:hAnsi="Times New Roman" w:cs="Times New Roman"/>
          <w:sz w:val="24"/>
          <w:szCs w:val="24"/>
        </w:rPr>
        <w:t>impact of the re</w:t>
      </w:r>
      <w:r w:rsidR="00C21A95" w:rsidRPr="001544CA">
        <w:rPr>
          <w:rFonts w:ascii="Times New Roman" w:hAnsi="Times New Roman" w:cs="Times New Roman"/>
          <w:sz w:val="24"/>
          <w:szCs w:val="24"/>
        </w:rPr>
        <w:t>gulations</w:t>
      </w:r>
      <w:r w:rsidR="00C45FC1" w:rsidRPr="001544CA">
        <w:rPr>
          <w:rFonts w:ascii="Times New Roman" w:hAnsi="Times New Roman" w:cs="Times New Roman"/>
          <w:sz w:val="24"/>
          <w:szCs w:val="24"/>
        </w:rPr>
        <w:t xml:space="preserve"> imposed on</w:t>
      </w:r>
      <w:r w:rsidR="006E2014" w:rsidRPr="001544CA">
        <w:rPr>
          <w:rFonts w:ascii="Times New Roman" w:hAnsi="Times New Roman" w:cs="Times New Roman"/>
          <w:sz w:val="24"/>
          <w:szCs w:val="24"/>
        </w:rPr>
        <w:t xml:space="preserve"> </w:t>
      </w:r>
      <w:r w:rsidR="00315ECE" w:rsidRPr="001544CA">
        <w:rPr>
          <w:rFonts w:ascii="Times New Roman" w:hAnsi="Times New Roman" w:cs="Times New Roman"/>
          <w:sz w:val="24"/>
          <w:szCs w:val="24"/>
        </w:rPr>
        <w:t>nursing f</w:t>
      </w:r>
      <w:r w:rsidR="006E2014" w:rsidRPr="001544CA">
        <w:rPr>
          <w:rFonts w:ascii="Times New Roman" w:hAnsi="Times New Roman" w:cs="Times New Roman"/>
          <w:sz w:val="24"/>
          <w:szCs w:val="24"/>
        </w:rPr>
        <w:t xml:space="preserve">aculty and staff </w:t>
      </w:r>
      <w:r w:rsidR="001918ED" w:rsidRPr="001544CA">
        <w:rPr>
          <w:rFonts w:ascii="Times New Roman" w:hAnsi="Times New Roman" w:cs="Times New Roman"/>
          <w:sz w:val="24"/>
          <w:szCs w:val="24"/>
        </w:rPr>
        <w:t>as a result of the COVID-19 pandemic</w:t>
      </w:r>
      <w:r w:rsidR="00EA54D5" w:rsidRPr="001544CA">
        <w:rPr>
          <w:rFonts w:ascii="Times New Roman" w:hAnsi="Times New Roman" w:cs="Times New Roman"/>
          <w:sz w:val="24"/>
          <w:szCs w:val="24"/>
        </w:rPr>
        <w:t xml:space="preserve">, as well as some valuable ideas on how to reduce </w:t>
      </w:r>
      <w:r w:rsidR="00B40BB5">
        <w:rPr>
          <w:rFonts w:ascii="Times New Roman" w:hAnsi="Times New Roman" w:cs="Times New Roman"/>
          <w:sz w:val="24"/>
          <w:szCs w:val="24"/>
        </w:rPr>
        <w:t xml:space="preserve">stress and </w:t>
      </w:r>
      <w:r w:rsidR="00EA54D5" w:rsidRPr="001544CA">
        <w:rPr>
          <w:rFonts w:ascii="Times New Roman" w:hAnsi="Times New Roman" w:cs="Times New Roman"/>
          <w:sz w:val="24"/>
          <w:szCs w:val="24"/>
        </w:rPr>
        <w:t>burnout</w:t>
      </w:r>
      <w:r w:rsidR="001918ED" w:rsidRPr="001544CA">
        <w:rPr>
          <w:rFonts w:ascii="Times New Roman" w:hAnsi="Times New Roman" w:cs="Times New Roman"/>
          <w:sz w:val="24"/>
          <w:szCs w:val="24"/>
        </w:rPr>
        <w:t xml:space="preserve">. </w:t>
      </w:r>
      <w:r w:rsidR="00FE0B95">
        <w:rPr>
          <w:rFonts w:ascii="Times New Roman" w:hAnsi="Times New Roman" w:cs="Times New Roman"/>
          <w:sz w:val="24"/>
          <w:szCs w:val="24"/>
        </w:rPr>
        <w:t xml:space="preserve">Faculty and staff require ongoing support from leadership and colleagues.  </w:t>
      </w:r>
      <w:r w:rsidR="00F8062A">
        <w:rPr>
          <w:rFonts w:ascii="Times New Roman" w:hAnsi="Times New Roman" w:cs="Times New Roman"/>
          <w:sz w:val="24"/>
          <w:szCs w:val="24"/>
        </w:rPr>
        <w:t xml:space="preserve">They also must make time for self-care. </w:t>
      </w:r>
      <w:r w:rsidR="001918ED" w:rsidRPr="001544CA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315ECE" w:rsidRPr="001544CA">
        <w:rPr>
          <w:rFonts w:ascii="Times New Roman" w:hAnsi="Times New Roman" w:cs="Times New Roman"/>
          <w:sz w:val="24"/>
          <w:szCs w:val="24"/>
        </w:rPr>
        <w:t xml:space="preserve">in the CON should continue to </w:t>
      </w:r>
      <w:r w:rsidR="00315ECE" w:rsidRPr="001544CA">
        <w:rPr>
          <w:rFonts w:ascii="Times New Roman" w:hAnsi="Times New Roman" w:cs="Times New Roman"/>
          <w:sz w:val="24"/>
          <w:szCs w:val="24"/>
        </w:rPr>
        <w:lastRenderedPageBreak/>
        <w:t xml:space="preserve">be sensitive to the challenges and needs of faculty and staff as this pandemic evolves. Open communication and transparency are key elements in the successful transitions </w:t>
      </w:r>
      <w:r w:rsidR="003B2FAB" w:rsidRPr="001544CA">
        <w:rPr>
          <w:rFonts w:ascii="Times New Roman" w:hAnsi="Times New Roman" w:cs="Times New Roman"/>
          <w:sz w:val="24"/>
          <w:szCs w:val="24"/>
        </w:rPr>
        <w:t>required</w:t>
      </w:r>
      <w:r w:rsidR="00315ECE" w:rsidRPr="001544CA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78159C" w:rsidRPr="00154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D2DC4"/>
    <w:multiLevelType w:val="hybridMultilevel"/>
    <w:tmpl w:val="D55250FA"/>
    <w:lvl w:ilvl="0" w:tplc="F0E4D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0C7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D67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0C8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BAD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8C0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5C9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021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B44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2E0594"/>
    <w:multiLevelType w:val="multilevel"/>
    <w:tmpl w:val="37C8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6A4909"/>
    <w:multiLevelType w:val="multilevel"/>
    <w:tmpl w:val="6438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39"/>
    <w:rsid w:val="000046B5"/>
    <w:rsid w:val="00006501"/>
    <w:rsid w:val="00065502"/>
    <w:rsid w:val="00072CB7"/>
    <w:rsid w:val="00080AAA"/>
    <w:rsid w:val="000D44CF"/>
    <w:rsid w:val="000E113D"/>
    <w:rsid w:val="000E1CBE"/>
    <w:rsid w:val="000E5418"/>
    <w:rsid w:val="001544CA"/>
    <w:rsid w:val="00164463"/>
    <w:rsid w:val="001918ED"/>
    <w:rsid w:val="00195919"/>
    <w:rsid w:val="001A5512"/>
    <w:rsid w:val="001B45D3"/>
    <w:rsid w:val="001E23AC"/>
    <w:rsid w:val="001E763E"/>
    <w:rsid w:val="001F13CB"/>
    <w:rsid w:val="00215B01"/>
    <w:rsid w:val="00215D1C"/>
    <w:rsid w:val="002516F4"/>
    <w:rsid w:val="002559F8"/>
    <w:rsid w:val="00261E73"/>
    <w:rsid w:val="00274AC2"/>
    <w:rsid w:val="002A1D68"/>
    <w:rsid w:val="002F2437"/>
    <w:rsid w:val="00315ECE"/>
    <w:rsid w:val="00316E86"/>
    <w:rsid w:val="003404E6"/>
    <w:rsid w:val="003449C7"/>
    <w:rsid w:val="00355000"/>
    <w:rsid w:val="003573F7"/>
    <w:rsid w:val="003600FE"/>
    <w:rsid w:val="00374D9D"/>
    <w:rsid w:val="003A778D"/>
    <w:rsid w:val="003B2FAB"/>
    <w:rsid w:val="003C2764"/>
    <w:rsid w:val="003D083E"/>
    <w:rsid w:val="003E3B0F"/>
    <w:rsid w:val="003E5223"/>
    <w:rsid w:val="00430799"/>
    <w:rsid w:val="00447177"/>
    <w:rsid w:val="004638D1"/>
    <w:rsid w:val="00464129"/>
    <w:rsid w:val="00494E2B"/>
    <w:rsid w:val="004B2580"/>
    <w:rsid w:val="004B530A"/>
    <w:rsid w:val="004C2E14"/>
    <w:rsid w:val="004D79D2"/>
    <w:rsid w:val="004F4BDA"/>
    <w:rsid w:val="005129AC"/>
    <w:rsid w:val="00553DEA"/>
    <w:rsid w:val="005610D1"/>
    <w:rsid w:val="00574DEB"/>
    <w:rsid w:val="005B6EBC"/>
    <w:rsid w:val="00610540"/>
    <w:rsid w:val="00612CDE"/>
    <w:rsid w:val="0062693C"/>
    <w:rsid w:val="006679E4"/>
    <w:rsid w:val="006857A5"/>
    <w:rsid w:val="00692A39"/>
    <w:rsid w:val="00692B56"/>
    <w:rsid w:val="006E2014"/>
    <w:rsid w:val="006F69D4"/>
    <w:rsid w:val="00722EB3"/>
    <w:rsid w:val="00741461"/>
    <w:rsid w:val="007427BD"/>
    <w:rsid w:val="007578D0"/>
    <w:rsid w:val="00763CD9"/>
    <w:rsid w:val="00764775"/>
    <w:rsid w:val="00775F36"/>
    <w:rsid w:val="0078159C"/>
    <w:rsid w:val="007851B8"/>
    <w:rsid w:val="0079033A"/>
    <w:rsid w:val="008024B9"/>
    <w:rsid w:val="00825B41"/>
    <w:rsid w:val="00876AF5"/>
    <w:rsid w:val="00877216"/>
    <w:rsid w:val="00883EA4"/>
    <w:rsid w:val="00896108"/>
    <w:rsid w:val="008B6D2A"/>
    <w:rsid w:val="008C2A62"/>
    <w:rsid w:val="008C6A16"/>
    <w:rsid w:val="00913531"/>
    <w:rsid w:val="00946626"/>
    <w:rsid w:val="00991383"/>
    <w:rsid w:val="009A1991"/>
    <w:rsid w:val="009A3511"/>
    <w:rsid w:val="009E7048"/>
    <w:rsid w:val="009F0FD2"/>
    <w:rsid w:val="009F1819"/>
    <w:rsid w:val="00A06187"/>
    <w:rsid w:val="00A131DB"/>
    <w:rsid w:val="00A54EA1"/>
    <w:rsid w:val="00A646E6"/>
    <w:rsid w:val="00A64993"/>
    <w:rsid w:val="00AC705A"/>
    <w:rsid w:val="00B1114D"/>
    <w:rsid w:val="00B112D5"/>
    <w:rsid w:val="00B11AEE"/>
    <w:rsid w:val="00B2422D"/>
    <w:rsid w:val="00B40BB5"/>
    <w:rsid w:val="00B61217"/>
    <w:rsid w:val="00B80E82"/>
    <w:rsid w:val="00B83094"/>
    <w:rsid w:val="00B964F8"/>
    <w:rsid w:val="00C07F13"/>
    <w:rsid w:val="00C2083D"/>
    <w:rsid w:val="00C21A95"/>
    <w:rsid w:val="00C45FC1"/>
    <w:rsid w:val="00C73802"/>
    <w:rsid w:val="00C83A0A"/>
    <w:rsid w:val="00CA0C9E"/>
    <w:rsid w:val="00CA6894"/>
    <w:rsid w:val="00CB3FE9"/>
    <w:rsid w:val="00CE7AF4"/>
    <w:rsid w:val="00D05D5A"/>
    <w:rsid w:val="00D21C2C"/>
    <w:rsid w:val="00D73B38"/>
    <w:rsid w:val="00DB7D27"/>
    <w:rsid w:val="00DE2E70"/>
    <w:rsid w:val="00E1722A"/>
    <w:rsid w:val="00E223F3"/>
    <w:rsid w:val="00E44FD3"/>
    <w:rsid w:val="00E619B1"/>
    <w:rsid w:val="00E737BA"/>
    <w:rsid w:val="00E77D46"/>
    <w:rsid w:val="00EA3A22"/>
    <w:rsid w:val="00EA54D5"/>
    <w:rsid w:val="00ED64A4"/>
    <w:rsid w:val="00EF0E55"/>
    <w:rsid w:val="00F340E3"/>
    <w:rsid w:val="00F613B5"/>
    <w:rsid w:val="00F8062A"/>
    <w:rsid w:val="00F859B8"/>
    <w:rsid w:val="00F9401F"/>
    <w:rsid w:val="00F9563D"/>
    <w:rsid w:val="00FA4DDA"/>
    <w:rsid w:val="00FB17C2"/>
    <w:rsid w:val="00FE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E2FED"/>
  <w15:chartTrackingRefBased/>
  <w15:docId w15:val="{D8D0F307-E0B6-4CAE-A9A8-82AF0173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73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8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jp-article-toolslist-item">
    <w:name w:val="ejp-article-tools__list-item"/>
    <w:basedOn w:val="Normal"/>
    <w:rsid w:val="00C73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738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3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3802"/>
    <w:rPr>
      <w:color w:val="0000FF"/>
      <w:u w:val="single"/>
    </w:rPr>
  </w:style>
  <w:style w:type="character" w:customStyle="1" w:styleId="identifier">
    <w:name w:val="identifier"/>
    <w:basedOn w:val="DefaultParagraphFont"/>
    <w:rsid w:val="00C73802"/>
  </w:style>
  <w:style w:type="character" w:customStyle="1" w:styleId="id-label">
    <w:name w:val="id-label"/>
    <w:basedOn w:val="DefaultParagraphFont"/>
    <w:rsid w:val="00C73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7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UofU College of Nursing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ARMSTRONG</dc:creator>
  <cp:keywords/>
  <dc:description/>
  <cp:lastModifiedBy>CHERYL ARMSTRONG</cp:lastModifiedBy>
  <cp:revision>2</cp:revision>
  <dcterms:created xsi:type="dcterms:W3CDTF">2021-11-02T19:19:00Z</dcterms:created>
  <dcterms:modified xsi:type="dcterms:W3CDTF">2021-11-02T19:19:00Z</dcterms:modified>
</cp:coreProperties>
</file>