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0264E" w14:textId="014DBC8F" w:rsidR="00513AF8" w:rsidRDefault="00513AF8" w:rsidP="00810313">
      <w:pPr>
        <w:pStyle w:val="Heading1"/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  <w:lang w:eastAsia="en-CA"/>
        </w:rPr>
        <w:drawing>
          <wp:inline distT="0" distB="0" distL="0" distR="0" wp14:anchorId="1E476004" wp14:editId="593FE024">
            <wp:extent cx="1311447" cy="1638300"/>
            <wp:effectExtent l="0" t="0" r="3175" b="0"/>
            <wp:docPr id="1" name="Picture 1" descr="Renate Gi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nate Gibb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206" cy="170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AB682" w14:textId="4150567C" w:rsidR="00810313" w:rsidRPr="00EA6DB6" w:rsidRDefault="00513AF8" w:rsidP="00810313">
      <w:pPr>
        <w:pStyle w:val="Heading1"/>
        <w:spacing w:line="264" w:lineRule="auto"/>
        <w:jc w:val="center"/>
        <w:rPr>
          <w:rFonts w:ascii="Times New Roman" w:hAnsi="Times New Roman" w:cs="Times New Roman"/>
        </w:rPr>
      </w:pPr>
      <w:r w:rsidRPr="00EA6DB6">
        <w:rPr>
          <w:rFonts w:ascii="Times New Roman" w:hAnsi="Times New Roman" w:cs="Times New Roman"/>
        </w:rPr>
        <w:t xml:space="preserve">TITLE:  </w:t>
      </w:r>
      <w:r w:rsidR="00810313" w:rsidRPr="00EA6DB6">
        <w:rPr>
          <w:rFonts w:ascii="Times New Roman" w:hAnsi="Times New Roman" w:cs="Times New Roman"/>
        </w:rPr>
        <w:t>Motivating and Deterring Factors that Influence Canadian Student Nurses’ Decisions to Study Abroad</w:t>
      </w:r>
    </w:p>
    <w:p w14:paraId="60485A43" w14:textId="368E9789" w:rsidR="00810313" w:rsidRPr="00EA6DB6" w:rsidRDefault="00EA6DB6" w:rsidP="00EA6DB6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6DB6">
        <w:rPr>
          <w:rFonts w:ascii="Times New Roman" w:hAnsi="Times New Roman" w:cs="Times New Roman"/>
          <w:sz w:val="24"/>
          <w:szCs w:val="24"/>
        </w:rPr>
        <w:t>Name:  Renate Gibbs</w:t>
      </w:r>
    </w:p>
    <w:p w14:paraId="17582F6D" w14:textId="1C82C000" w:rsidR="00EA6DB6" w:rsidRPr="00EA6DB6" w:rsidRDefault="00EA6DB6" w:rsidP="00EA6DB6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6DB6">
        <w:rPr>
          <w:rFonts w:ascii="Times New Roman" w:hAnsi="Times New Roman" w:cs="Times New Roman"/>
          <w:sz w:val="24"/>
          <w:szCs w:val="24"/>
        </w:rPr>
        <w:t>Camosun College, 3700 Foul Bay Road, Victoria, BC Canada</w:t>
      </w:r>
    </w:p>
    <w:p w14:paraId="054E886A" w14:textId="30ADC01F" w:rsidR="00B1159C" w:rsidRDefault="00810313" w:rsidP="00810313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810313">
        <w:rPr>
          <w:rFonts w:ascii="Times New Roman" w:hAnsi="Times New Roman" w:cs="Times New Roman"/>
          <w:sz w:val="24"/>
          <w:szCs w:val="24"/>
        </w:rPr>
        <w:t xml:space="preserve">Study abroad opportunities in many Canadian Nursing programs have become increasingly popular in the past decade.  Schools of nursing are </w:t>
      </w:r>
      <w:r w:rsidR="00FF6372">
        <w:rPr>
          <w:rFonts w:ascii="Times New Roman" w:hAnsi="Times New Roman" w:cs="Times New Roman"/>
          <w:sz w:val="24"/>
          <w:szCs w:val="24"/>
        </w:rPr>
        <w:t>tasked</w:t>
      </w:r>
      <w:r w:rsidRPr="00810313">
        <w:rPr>
          <w:rFonts w:ascii="Times New Roman" w:hAnsi="Times New Roman" w:cs="Times New Roman"/>
          <w:sz w:val="24"/>
          <w:szCs w:val="24"/>
        </w:rPr>
        <w:t xml:space="preserve"> with making nursing education culturally relevant in a global society</w:t>
      </w:r>
      <w:r w:rsidR="00FF6372">
        <w:rPr>
          <w:rFonts w:ascii="Times New Roman" w:hAnsi="Times New Roman" w:cs="Times New Roman"/>
          <w:sz w:val="24"/>
          <w:szCs w:val="24"/>
        </w:rPr>
        <w:t xml:space="preserve"> and s</w:t>
      </w:r>
      <w:r>
        <w:rPr>
          <w:rFonts w:ascii="Times New Roman" w:hAnsi="Times New Roman" w:cs="Times New Roman"/>
          <w:sz w:val="24"/>
          <w:szCs w:val="24"/>
        </w:rPr>
        <w:t xml:space="preserve">tudent learning </w:t>
      </w:r>
      <w:r w:rsidR="00FF6372">
        <w:rPr>
          <w:rFonts w:ascii="Times New Roman" w:hAnsi="Times New Roman" w:cs="Times New Roman"/>
          <w:sz w:val="24"/>
          <w:szCs w:val="24"/>
        </w:rPr>
        <w:t>can be</w:t>
      </w:r>
      <w:r>
        <w:rPr>
          <w:rFonts w:ascii="Times New Roman" w:hAnsi="Times New Roman" w:cs="Times New Roman"/>
          <w:sz w:val="24"/>
          <w:szCs w:val="24"/>
        </w:rPr>
        <w:t xml:space="preserve"> enhanced</w:t>
      </w:r>
      <w:r w:rsidRPr="00810313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this</w:t>
      </w:r>
      <w:r w:rsidRPr="00810313">
        <w:rPr>
          <w:rFonts w:ascii="Times New Roman" w:hAnsi="Times New Roman" w:cs="Times New Roman"/>
          <w:sz w:val="24"/>
          <w:szCs w:val="24"/>
        </w:rPr>
        <w:t xml:space="preserve"> expanded curriculum focus in addressing global health content</w:t>
      </w:r>
      <w:r w:rsidR="00FF6372">
        <w:rPr>
          <w:rFonts w:ascii="Times New Roman" w:hAnsi="Times New Roman" w:cs="Times New Roman"/>
          <w:sz w:val="24"/>
          <w:szCs w:val="24"/>
        </w:rPr>
        <w:t>, cultural competence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313">
        <w:rPr>
          <w:rFonts w:ascii="Times New Roman" w:hAnsi="Times New Roman" w:cs="Times New Roman"/>
          <w:sz w:val="24"/>
          <w:szCs w:val="24"/>
        </w:rPr>
        <w:t>in a variety of overseas placements</w:t>
      </w:r>
      <w:r w:rsidR="00513AF8">
        <w:rPr>
          <w:rFonts w:ascii="Times New Roman" w:hAnsi="Times New Roman" w:cs="Times New Roman"/>
          <w:sz w:val="24"/>
          <w:szCs w:val="24"/>
        </w:rPr>
        <w:t>.</w:t>
      </w:r>
      <w:r w:rsidRPr="00810313">
        <w:rPr>
          <w:rFonts w:ascii="Times New Roman" w:hAnsi="Times New Roman" w:cs="Times New Roman"/>
          <w:sz w:val="24"/>
          <w:szCs w:val="24"/>
        </w:rPr>
        <w:t xml:space="preserve">   Camosun College’s Nursing Program (Victoria, BC, Canada) has offered international Study Abroad experiences for students in the Baccalaureate of Nursing Program since 2004.  Study abroad opportunities </w:t>
      </w:r>
      <w:r w:rsidR="00507ECE">
        <w:rPr>
          <w:rFonts w:ascii="Times New Roman" w:hAnsi="Times New Roman" w:cs="Times New Roman"/>
          <w:sz w:val="24"/>
          <w:szCs w:val="24"/>
        </w:rPr>
        <w:t>offer</w:t>
      </w:r>
      <w:r w:rsidRPr="00810313">
        <w:rPr>
          <w:rFonts w:ascii="Times New Roman" w:hAnsi="Times New Roman" w:cs="Times New Roman"/>
          <w:sz w:val="24"/>
          <w:szCs w:val="24"/>
        </w:rPr>
        <w:t xml:space="preserve"> an experiential learning opportunity to expand a student’s </w:t>
      </w:r>
      <w:r>
        <w:rPr>
          <w:rFonts w:ascii="Times New Roman" w:hAnsi="Times New Roman" w:cs="Times New Roman"/>
          <w:sz w:val="24"/>
          <w:szCs w:val="24"/>
        </w:rPr>
        <w:t xml:space="preserve">personal and professional </w:t>
      </w:r>
      <w:r w:rsidRPr="00810313">
        <w:rPr>
          <w:rFonts w:ascii="Times New Roman" w:hAnsi="Times New Roman" w:cs="Times New Roman"/>
          <w:sz w:val="24"/>
          <w:szCs w:val="24"/>
        </w:rPr>
        <w:t>development</w:t>
      </w:r>
      <w:r w:rsidR="00513AF8">
        <w:rPr>
          <w:rFonts w:ascii="Times New Roman" w:hAnsi="Times New Roman" w:cs="Times New Roman"/>
          <w:sz w:val="24"/>
          <w:szCs w:val="24"/>
        </w:rPr>
        <w:t>.</w:t>
      </w:r>
      <w:r w:rsidRPr="0081031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International placements</w:t>
      </w:r>
      <w:r w:rsidRPr="00810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 included both developed and developing countries and</w:t>
      </w:r>
      <w:r w:rsidRPr="00810313">
        <w:rPr>
          <w:rFonts w:ascii="Times New Roman" w:hAnsi="Times New Roman" w:cs="Times New Roman"/>
          <w:sz w:val="24"/>
          <w:szCs w:val="24"/>
        </w:rPr>
        <w:t xml:space="preserve"> </w:t>
      </w:r>
      <w:r w:rsidR="00FF6372">
        <w:rPr>
          <w:rFonts w:ascii="Times New Roman" w:hAnsi="Times New Roman" w:cs="Times New Roman"/>
          <w:sz w:val="24"/>
          <w:szCs w:val="24"/>
        </w:rPr>
        <w:t>require adequate</w:t>
      </w:r>
      <w:r w:rsidRPr="00810313">
        <w:rPr>
          <w:rFonts w:ascii="Times New Roman" w:hAnsi="Times New Roman" w:cs="Times New Roman"/>
          <w:sz w:val="24"/>
          <w:szCs w:val="24"/>
        </w:rPr>
        <w:t xml:space="preserve"> numbers of student participants to support </w:t>
      </w:r>
      <w:r w:rsidR="00507ECE">
        <w:rPr>
          <w:rFonts w:ascii="Times New Roman" w:hAnsi="Times New Roman" w:cs="Times New Roman"/>
          <w:sz w:val="24"/>
          <w:szCs w:val="24"/>
        </w:rPr>
        <w:t xml:space="preserve">these optional </w:t>
      </w:r>
      <w:r w:rsidRPr="00810313">
        <w:rPr>
          <w:rFonts w:ascii="Times New Roman" w:hAnsi="Times New Roman" w:cs="Times New Roman"/>
          <w:sz w:val="24"/>
          <w:szCs w:val="24"/>
        </w:rPr>
        <w:t>program</w:t>
      </w:r>
      <w:r w:rsidR="00FF6372">
        <w:rPr>
          <w:rFonts w:ascii="Times New Roman" w:hAnsi="Times New Roman" w:cs="Times New Roman"/>
          <w:sz w:val="24"/>
          <w:szCs w:val="24"/>
        </w:rPr>
        <w:t>s</w:t>
      </w:r>
      <w:r w:rsidRPr="00810313">
        <w:rPr>
          <w:rFonts w:ascii="Times New Roman" w:hAnsi="Times New Roman" w:cs="Times New Roman"/>
          <w:sz w:val="24"/>
          <w:szCs w:val="24"/>
        </w:rPr>
        <w:t xml:space="preserve">.  </w:t>
      </w:r>
      <w:r w:rsidR="00B1159C" w:rsidRPr="00810313">
        <w:rPr>
          <w:rFonts w:ascii="Times New Roman" w:hAnsi="Times New Roman" w:cs="Times New Roman"/>
          <w:sz w:val="24"/>
          <w:szCs w:val="24"/>
        </w:rPr>
        <w:t xml:space="preserve">Students </w:t>
      </w:r>
      <w:r w:rsidR="00507ECE">
        <w:rPr>
          <w:rFonts w:ascii="Times New Roman" w:hAnsi="Times New Roman" w:cs="Times New Roman"/>
          <w:sz w:val="24"/>
          <w:szCs w:val="24"/>
        </w:rPr>
        <w:t>frequently demonstrate</w:t>
      </w:r>
      <w:r w:rsidR="00CA48E7">
        <w:rPr>
          <w:rFonts w:ascii="Times New Roman" w:hAnsi="Times New Roman" w:cs="Times New Roman"/>
          <w:sz w:val="24"/>
          <w:szCs w:val="24"/>
        </w:rPr>
        <w:t xml:space="preserve"> strong</w:t>
      </w:r>
      <w:r w:rsidR="00FF6372">
        <w:rPr>
          <w:rFonts w:ascii="Times New Roman" w:hAnsi="Times New Roman" w:cs="Times New Roman"/>
          <w:sz w:val="24"/>
          <w:szCs w:val="24"/>
        </w:rPr>
        <w:t xml:space="preserve"> interest</w:t>
      </w:r>
      <w:r w:rsidR="00B1159C" w:rsidRPr="00810313">
        <w:rPr>
          <w:rFonts w:ascii="Times New Roman" w:hAnsi="Times New Roman" w:cs="Times New Roman"/>
          <w:sz w:val="24"/>
          <w:szCs w:val="24"/>
        </w:rPr>
        <w:t xml:space="preserve"> in study abroad programs as </w:t>
      </w:r>
      <w:r w:rsidR="00B1159C">
        <w:rPr>
          <w:rFonts w:ascii="Times New Roman" w:hAnsi="Times New Roman" w:cs="Times New Roman"/>
          <w:sz w:val="24"/>
          <w:szCs w:val="24"/>
        </w:rPr>
        <w:t>nursing programs develop their links with international settings</w:t>
      </w:r>
      <w:r w:rsidR="00FF6372">
        <w:rPr>
          <w:rFonts w:ascii="Times New Roman" w:hAnsi="Times New Roman" w:cs="Times New Roman"/>
          <w:sz w:val="24"/>
          <w:szCs w:val="24"/>
        </w:rPr>
        <w:t xml:space="preserve">, however </w:t>
      </w:r>
      <w:r w:rsidR="00CA48E7">
        <w:rPr>
          <w:rFonts w:ascii="Times New Roman" w:hAnsi="Times New Roman" w:cs="Times New Roman"/>
          <w:sz w:val="24"/>
          <w:szCs w:val="24"/>
        </w:rPr>
        <w:t xml:space="preserve">a variety of factors may deter the student’s participation from this optional experience. </w:t>
      </w:r>
    </w:p>
    <w:p w14:paraId="526F9F70" w14:textId="05EA9418" w:rsidR="00810313" w:rsidRPr="00F53719" w:rsidRDefault="00810313" w:rsidP="00810313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810313">
        <w:rPr>
          <w:rFonts w:ascii="Times New Roman" w:hAnsi="Times New Roman" w:cs="Times New Roman"/>
          <w:sz w:val="24"/>
          <w:szCs w:val="24"/>
        </w:rPr>
        <w:t xml:space="preserve">In order to build on the capacity with individual study abroad </w:t>
      </w:r>
      <w:r w:rsidR="00507ECE">
        <w:rPr>
          <w:rFonts w:ascii="Times New Roman" w:hAnsi="Times New Roman" w:cs="Times New Roman"/>
          <w:sz w:val="24"/>
          <w:szCs w:val="24"/>
        </w:rPr>
        <w:t>programs</w:t>
      </w:r>
      <w:r w:rsidRPr="00810313">
        <w:rPr>
          <w:rFonts w:ascii="Times New Roman" w:hAnsi="Times New Roman" w:cs="Times New Roman"/>
          <w:sz w:val="24"/>
          <w:szCs w:val="24"/>
        </w:rPr>
        <w:t xml:space="preserve"> an exploratory study was conducted in 2016 with nursing students</w:t>
      </w:r>
      <w:r w:rsidR="00513AF8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involved </w:t>
      </w:r>
      <w:r w:rsidR="00B1159C">
        <w:rPr>
          <w:rFonts w:ascii="Times New Roman" w:hAnsi="Times New Roman" w:cs="Times New Roman"/>
          <w:sz w:val="24"/>
          <w:szCs w:val="24"/>
        </w:rPr>
        <w:t>an interpretive</w:t>
      </w:r>
      <w:r w:rsidRPr="00810313">
        <w:rPr>
          <w:rFonts w:ascii="Times New Roman" w:hAnsi="Times New Roman" w:cs="Times New Roman"/>
          <w:sz w:val="24"/>
          <w:szCs w:val="24"/>
        </w:rPr>
        <w:t xml:space="preserve"> descriptive research study</w:t>
      </w:r>
      <w:r w:rsidR="00513AF8">
        <w:rPr>
          <w:rFonts w:ascii="Times New Roman" w:hAnsi="Times New Roman" w:cs="Times New Roman"/>
          <w:sz w:val="24"/>
          <w:szCs w:val="24"/>
        </w:rPr>
        <w:t>.</w:t>
      </w:r>
      <w:r w:rsidRPr="00810313">
        <w:rPr>
          <w:rFonts w:ascii="Times New Roman" w:hAnsi="Times New Roman" w:cs="Times New Roman"/>
          <w:sz w:val="24"/>
          <w:szCs w:val="24"/>
        </w:rPr>
        <w:t xml:space="preserve"> </w:t>
      </w:r>
      <w:r w:rsidR="0077449A">
        <w:rPr>
          <w:rFonts w:ascii="Times New Roman" w:hAnsi="Times New Roman" w:cs="Times New Roman"/>
          <w:sz w:val="24"/>
          <w:szCs w:val="24"/>
        </w:rPr>
        <w:t>This</w:t>
      </w:r>
      <w:r w:rsidR="00B1159C">
        <w:rPr>
          <w:rFonts w:ascii="Times New Roman" w:hAnsi="Times New Roman" w:cs="Times New Roman"/>
          <w:sz w:val="24"/>
          <w:szCs w:val="24"/>
        </w:rPr>
        <w:t xml:space="preserve"> multi-faceted study sought to address four study objectives with </w:t>
      </w:r>
      <w:r w:rsidR="00FF6372">
        <w:rPr>
          <w:rFonts w:ascii="Times New Roman" w:hAnsi="Times New Roman" w:cs="Times New Roman"/>
          <w:sz w:val="24"/>
          <w:szCs w:val="24"/>
        </w:rPr>
        <w:t>nursing</w:t>
      </w:r>
      <w:r w:rsidR="00B1159C">
        <w:rPr>
          <w:rFonts w:ascii="Times New Roman" w:hAnsi="Times New Roman" w:cs="Times New Roman"/>
          <w:sz w:val="24"/>
          <w:szCs w:val="24"/>
        </w:rPr>
        <w:t xml:space="preserve"> students (n = 21) participating in </w:t>
      </w:r>
      <w:r w:rsidR="00507ECE">
        <w:rPr>
          <w:rFonts w:ascii="Times New Roman" w:hAnsi="Times New Roman" w:cs="Times New Roman"/>
          <w:sz w:val="24"/>
          <w:szCs w:val="24"/>
        </w:rPr>
        <w:t>two programs;</w:t>
      </w:r>
      <w:r w:rsidR="00FF6372">
        <w:rPr>
          <w:rFonts w:ascii="Times New Roman" w:hAnsi="Times New Roman" w:cs="Times New Roman"/>
          <w:sz w:val="24"/>
          <w:szCs w:val="24"/>
        </w:rPr>
        <w:t xml:space="preserve"> </w:t>
      </w:r>
      <w:r w:rsidR="00B1159C">
        <w:rPr>
          <w:rFonts w:ascii="Times New Roman" w:hAnsi="Times New Roman" w:cs="Times New Roman"/>
          <w:sz w:val="24"/>
          <w:szCs w:val="24"/>
        </w:rPr>
        <w:t xml:space="preserve">New Zealand and </w:t>
      </w:r>
      <w:r w:rsidR="00507ECE">
        <w:rPr>
          <w:rFonts w:ascii="Times New Roman" w:hAnsi="Times New Roman" w:cs="Times New Roman"/>
          <w:sz w:val="24"/>
          <w:szCs w:val="24"/>
        </w:rPr>
        <w:t xml:space="preserve">in </w:t>
      </w:r>
      <w:r w:rsidR="00B1159C">
        <w:rPr>
          <w:rFonts w:ascii="Times New Roman" w:hAnsi="Times New Roman" w:cs="Times New Roman"/>
          <w:sz w:val="24"/>
          <w:szCs w:val="24"/>
        </w:rPr>
        <w:t>the Philippines.  A combination of data collection techniques includ</w:t>
      </w:r>
      <w:r w:rsidR="00507ECE">
        <w:rPr>
          <w:rFonts w:ascii="Times New Roman" w:hAnsi="Times New Roman" w:cs="Times New Roman"/>
          <w:sz w:val="24"/>
          <w:szCs w:val="24"/>
        </w:rPr>
        <w:t xml:space="preserve">ed pre </w:t>
      </w:r>
      <w:r w:rsidR="0077449A">
        <w:rPr>
          <w:rFonts w:ascii="Times New Roman" w:hAnsi="Times New Roman" w:cs="Times New Roman"/>
          <w:sz w:val="24"/>
          <w:szCs w:val="24"/>
        </w:rPr>
        <w:t>and</w:t>
      </w:r>
      <w:r w:rsidR="00507ECE">
        <w:rPr>
          <w:rFonts w:ascii="Times New Roman" w:hAnsi="Times New Roman" w:cs="Times New Roman"/>
          <w:sz w:val="24"/>
          <w:szCs w:val="24"/>
        </w:rPr>
        <w:t xml:space="preserve"> post </w:t>
      </w:r>
      <w:r w:rsidR="0077449A">
        <w:rPr>
          <w:rFonts w:ascii="Times New Roman" w:hAnsi="Times New Roman" w:cs="Times New Roman"/>
          <w:sz w:val="24"/>
          <w:szCs w:val="24"/>
        </w:rPr>
        <w:t>study abroad</w:t>
      </w:r>
      <w:r w:rsidR="00B1159C">
        <w:rPr>
          <w:rFonts w:ascii="Times New Roman" w:hAnsi="Times New Roman" w:cs="Times New Roman"/>
          <w:sz w:val="24"/>
          <w:szCs w:val="24"/>
        </w:rPr>
        <w:t xml:space="preserve"> focus groups (n = 4), critical </w:t>
      </w:r>
      <w:r w:rsidR="00FF6372">
        <w:rPr>
          <w:rFonts w:ascii="Times New Roman" w:hAnsi="Times New Roman" w:cs="Times New Roman"/>
          <w:sz w:val="24"/>
          <w:szCs w:val="24"/>
        </w:rPr>
        <w:t>reflections</w:t>
      </w:r>
      <w:r w:rsidR="00B1159C">
        <w:rPr>
          <w:rFonts w:ascii="Times New Roman" w:hAnsi="Times New Roman" w:cs="Times New Roman"/>
          <w:sz w:val="24"/>
          <w:szCs w:val="24"/>
        </w:rPr>
        <w:t xml:space="preserve"> (n = 24), a fluid survey (n = 12) and a structured questionnaire (n = 60).  </w:t>
      </w:r>
      <w:r>
        <w:rPr>
          <w:rFonts w:ascii="Times New Roman" w:hAnsi="Times New Roman" w:cs="Times New Roman"/>
          <w:sz w:val="24"/>
          <w:szCs w:val="24"/>
        </w:rPr>
        <w:t>Rich data emerged to address</w:t>
      </w:r>
      <w:r w:rsidRPr="00810313">
        <w:rPr>
          <w:rFonts w:ascii="Times New Roman" w:hAnsi="Times New Roman" w:cs="Times New Roman"/>
          <w:sz w:val="24"/>
          <w:szCs w:val="24"/>
        </w:rPr>
        <w:t xml:space="preserve"> the issues and factors that influence Canadian nursing student’s motivation and challenges as they </w:t>
      </w:r>
      <w:r>
        <w:rPr>
          <w:rFonts w:ascii="Times New Roman" w:hAnsi="Times New Roman" w:cs="Times New Roman"/>
          <w:sz w:val="24"/>
          <w:szCs w:val="24"/>
        </w:rPr>
        <w:t>consider</w:t>
      </w:r>
      <w:r w:rsidR="0077449A">
        <w:rPr>
          <w:rFonts w:ascii="Times New Roman" w:hAnsi="Times New Roman" w:cs="Times New Roman"/>
          <w:sz w:val="24"/>
          <w:szCs w:val="24"/>
        </w:rPr>
        <w:t>ed</w:t>
      </w:r>
      <w:r w:rsidRPr="00810313">
        <w:rPr>
          <w:rFonts w:ascii="Times New Roman" w:hAnsi="Times New Roman" w:cs="Times New Roman"/>
          <w:sz w:val="24"/>
          <w:szCs w:val="24"/>
        </w:rPr>
        <w:t xml:space="preserve"> study abroad opportunities.  </w:t>
      </w:r>
      <w:r w:rsidR="00FF6372" w:rsidRPr="0077449A">
        <w:rPr>
          <w:rFonts w:ascii="Times New Roman" w:hAnsi="Times New Roman" w:cs="Times New Roman"/>
          <w:sz w:val="24"/>
          <w:szCs w:val="24"/>
        </w:rPr>
        <w:t>It is anticipated that the presentation of these research findings, coupled with recommendations for best practice to consider</w:t>
      </w:r>
      <w:r w:rsidRPr="0077449A">
        <w:rPr>
          <w:rFonts w:ascii="Times New Roman" w:hAnsi="Times New Roman" w:cs="Times New Roman"/>
          <w:sz w:val="24"/>
          <w:szCs w:val="24"/>
        </w:rPr>
        <w:t xml:space="preserve"> study abroad programs</w:t>
      </w:r>
      <w:r w:rsidR="00507ECE" w:rsidRPr="0077449A">
        <w:rPr>
          <w:rFonts w:ascii="Times New Roman" w:hAnsi="Times New Roman" w:cs="Times New Roman"/>
          <w:sz w:val="24"/>
          <w:szCs w:val="24"/>
        </w:rPr>
        <w:t>’</w:t>
      </w:r>
      <w:r w:rsidRPr="0077449A">
        <w:rPr>
          <w:rFonts w:ascii="Times New Roman" w:hAnsi="Times New Roman" w:cs="Times New Roman"/>
          <w:sz w:val="24"/>
          <w:szCs w:val="24"/>
        </w:rPr>
        <w:t xml:space="preserve"> motivating and deterring factors </w:t>
      </w:r>
      <w:r w:rsidR="0077449A" w:rsidRPr="0077449A">
        <w:rPr>
          <w:rFonts w:ascii="Times New Roman" w:hAnsi="Times New Roman" w:cs="Times New Roman"/>
          <w:sz w:val="24"/>
          <w:szCs w:val="24"/>
        </w:rPr>
        <w:t>which can</w:t>
      </w:r>
      <w:r w:rsidRPr="0077449A">
        <w:rPr>
          <w:rFonts w:ascii="Times New Roman" w:hAnsi="Times New Roman" w:cs="Times New Roman"/>
          <w:sz w:val="24"/>
          <w:szCs w:val="24"/>
        </w:rPr>
        <w:t xml:space="preserve"> influence students’ decisions to </w:t>
      </w:r>
      <w:r w:rsidRPr="00F53719">
        <w:rPr>
          <w:rFonts w:ascii="Times New Roman" w:hAnsi="Times New Roman" w:cs="Times New Roman"/>
          <w:sz w:val="24"/>
          <w:szCs w:val="24"/>
        </w:rPr>
        <w:t xml:space="preserve">participate </w:t>
      </w:r>
      <w:r w:rsidR="00FF6372" w:rsidRPr="00F53719">
        <w:rPr>
          <w:rFonts w:ascii="Times New Roman" w:hAnsi="Times New Roman" w:cs="Times New Roman"/>
          <w:sz w:val="24"/>
          <w:szCs w:val="24"/>
        </w:rPr>
        <w:t>will help inform the discussion on the merits and challenges of Study Abroad programs.</w:t>
      </w:r>
    </w:p>
    <w:p w14:paraId="1E7606E1" w14:textId="77777777" w:rsidR="00EA6DB6" w:rsidRPr="00F53719" w:rsidRDefault="00EA6DB6" w:rsidP="00EA6D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719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14:paraId="3F8C1E4F" w14:textId="53850522" w:rsidR="00F53719" w:rsidRPr="00F53719" w:rsidRDefault="00F53719" w:rsidP="00F53719">
      <w:pPr>
        <w:pStyle w:val="NormalWeb"/>
        <w:shd w:val="clear" w:color="auto" w:fill="FFFFFF"/>
        <w:spacing w:before="0" w:beforeAutospacing="0" w:after="135" w:afterAutospacing="0"/>
        <w:rPr>
          <w:color w:val="333333"/>
        </w:rPr>
      </w:pPr>
      <w:r w:rsidRPr="00F53719">
        <w:rPr>
          <w:color w:val="333333"/>
        </w:rPr>
        <w:t xml:space="preserve">Renate Gibbs, RN, BSN, MA, DTN </w:t>
      </w:r>
      <w:r w:rsidR="00CA48E7">
        <w:rPr>
          <w:color w:val="333333"/>
        </w:rPr>
        <w:t>has served as a</w:t>
      </w:r>
      <w:r w:rsidRPr="00F53719">
        <w:rPr>
          <w:color w:val="333333"/>
        </w:rPr>
        <w:t xml:space="preserve"> faculty member of the Nursing Program at Camosun College</w:t>
      </w:r>
      <w:r w:rsidR="00387E63">
        <w:rPr>
          <w:color w:val="333333"/>
        </w:rPr>
        <w:t>.</w:t>
      </w:r>
      <w:r w:rsidRPr="00F53719">
        <w:rPr>
          <w:color w:val="333333"/>
        </w:rPr>
        <w:t xml:space="preserve"> Since 2004, she participated in International Study Abroad programs and has maintained an interest to develop student’s learning experiences and </w:t>
      </w:r>
      <w:r w:rsidR="005513F8">
        <w:rPr>
          <w:color w:val="333333"/>
        </w:rPr>
        <w:t xml:space="preserve">their </w:t>
      </w:r>
      <w:r w:rsidRPr="00F53719">
        <w:rPr>
          <w:color w:val="333333"/>
        </w:rPr>
        <w:t xml:space="preserve">cultural competence in locations such as Tonga, India, the Philippines and New Zealand.   </w:t>
      </w:r>
      <w:r w:rsidR="00387E63">
        <w:rPr>
          <w:color w:val="333333"/>
        </w:rPr>
        <w:t>Professor Gibbs has been recognized for excellence in education</w:t>
      </w:r>
      <w:r w:rsidRPr="00F53719">
        <w:rPr>
          <w:color w:val="333333"/>
        </w:rPr>
        <w:t xml:space="preserve"> in a Baccalaureate Nursing Program, </w:t>
      </w:r>
      <w:r w:rsidR="00387E63">
        <w:rPr>
          <w:color w:val="333333"/>
        </w:rPr>
        <w:t>she</w:t>
      </w:r>
      <w:r w:rsidRPr="00F53719">
        <w:rPr>
          <w:color w:val="333333"/>
        </w:rPr>
        <w:t xml:space="preserve"> has served </w:t>
      </w:r>
      <w:r w:rsidR="00387E63">
        <w:rPr>
          <w:color w:val="333333"/>
        </w:rPr>
        <w:t xml:space="preserve">for 29 years as an educator and </w:t>
      </w:r>
      <w:r w:rsidR="00CA48E7">
        <w:rPr>
          <w:color w:val="333333"/>
        </w:rPr>
        <w:t xml:space="preserve">in leadership roles such </w:t>
      </w:r>
      <w:r w:rsidRPr="00F53719">
        <w:rPr>
          <w:color w:val="333333"/>
        </w:rPr>
        <w:t>as Curriculum Chair and Program Leader</w:t>
      </w:r>
      <w:r w:rsidR="00387E63">
        <w:rPr>
          <w:color w:val="333333"/>
        </w:rPr>
        <w:t xml:space="preserve"> </w:t>
      </w:r>
      <w:r w:rsidR="005513F8">
        <w:rPr>
          <w:color w:val="333333"/>
        </w:rPr>
        <w:t>as well as</w:t>
      </w:r>
      <w:r w:rsidR="00387E63">
        <w:rPr>
          <w:color w:val="333333"/>
        </w:rPr>
        <w:t xml:space="preserve"> in research projects</w:t>
      </w:r>
      <w:r w:rsidR="00CA48E7">
        <w:rPr>
          <w:color w:val="333333"/>
        </w:rPr>
        <w:t xml:space="preserve">.  </w:t>
      </w:r>
      <w:r w:rsidR="00387E63">
        <w:rPr>
          <w:color w:val="333333"/>
        </w:rPr>
        <w:t>Her work in research reflects her interest in</w:t>
      </w:r>
      <w:r w:rsidR="00CA48E7" w:rsidRPr="00F53719">
        <w:rPr>
          <w:color w:val="333333"/>
        </w:rPr>
        <w:t xml:space="preserve"> hermeneutic studies and interpretive description research</w:t>
      </w:r>
      <w:r w:rsidR="00CA48E7">
        <w:rPr>
          <w:color w:val="333333"/>
        </w:rPr>
        <w:t xml:space="preserve"> </w:t>
      </w:r>
      <w:r w:rsidR="005513F8">
        <w:rPr>
          <w:color w:val="333333"/>
        </w:rPr>
        <w:t xml:space="preserve">and </w:t>
      </w:r>
      <w:r w:rsidR="00387E63">
        <w:rPr>
          <w:color w:val="333333"/>
        </w:rPr>
        <w:t xml:space="preserve">with her colleagues </w:t>
      </w:r>
      <w:r w:rsidR="005513F8">
        <w:rPr>
          <w:color w:val="333333"/>
        </w:rPr>
        <w:t>she has contributed to</w:t>
      </w:r>
      <w:r w:rsidR="00387E63">
        <w:rPr>
          <w:color w:val="333333"/>
        </w:rPr>
        <w:t xml:space="preserve"> conference</w:t>
      </w:r>
      <w:r w:rsidR="00CA48E7">
        <w:rPr>
          <w:color w:val="333333"/>
        </w:rPr>
        <w:t xml:space="preserve"> presentations </w:t>
      </w:r>
      <w:r w:rsidR="00387E63">
        <w:rPr>
          <w:color w:val="333333"/>
        </w:rPr>
        <w:t>as well as</w:t>
      </w:r>
      <w:r w:rsidR="00CA48E7">
        <w:rPr>
          <w:color w:val="333333"/>
        </w:rPr>
        <w:t xml:space="preserve"> </w:t>
      </w:r>
      <w:r w:rsidR="00387E63">
        <w:rPr>
          <w:color w:val="333333"/>
        </w:rPr>
        <w:t>publishing their</w:t>
      </w:r>
      <w:r w:rsidR="00CA48E7">
        <w:rPr>
          <w:color w:val="333333"/>
        </w:rPr>
        <w:t xml:space="preserve"> findings</w:t>
      </w:r>
      <w:r w:rsidR="00CA48E7" w:rsidRPr="00F53719">
        <w:rPr>
          <w:color w:val="333333"/>
        </w:rPr>
        <w:t>.</w:t>
      </w:r>
      <w:r w:rsidR="00CA48E7">
        <w:rPr>
          <w:color w:val="333333"/>
        </w:rPr>
        <w:t xml:space="preserve">  </w:t>
      </w:r>
    </w:p>
    <w:p w14:paraId="44487F72" w14:textId="10F12280" w:rsidR="00387E63" w:rsidRDefault="00EA6DB6" w:rsidP="00F53719">
      <w:pPr>
        <w:spacing w:before="360" w:after="120" w:line="252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F53719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5371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5371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F53719" w:rsidRPr="00F53719">
        <w:rPr>
          <w:rFonts w:ascii="Times New Roman" w:hAnsi="Times New Roman" w:cs="Times New Roman"/>
          <w:sz w:val="24"/>
          <w:szCs w:val="24"/>
          <w:lang w:val="en-NZ"/>
        </w:rPr>
        <w:t>Renate</w:t>
      </w:r>
      <w:r w:rsidR="005513F8">
        <w:rPr>
          <w:rFonts w:ascii="Times New Roman" w:hAnsi="Times New Roman" w:cs="Times New Roman"/>
          <w:sz w:val="24"/>
          <w:szCs w:val="24"/>
          <w:lang w:val="en-NZ"/>
        </w:rPr>
        <w:t xml:space="preserve"> Elizabeth</w:t>
      </w:r>
      <w:r w:rsidR="00F53719" w:rsidRPr="00F53719">
        <w:rPr>
          <w:rFonts w:ascii="Times New Roman" w:hAnsi="Times New Roman" w:cs="Times New Roman"/>
          <w:sz w:val="24"/>
          <w:szCs w:val="24"/>
          <w:lang w:val="en-NZ"/>
        </w:rPr>
        <w:t xml:space="preserve"> Gibbs</w:t>
      </w:r>
      <w:r w:rsidRPr="00F53719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F53719" w:rsidRPr="00F53719">
        <w:rPr>
          <w:rFonts w:ascii="Times New Roman" w:hAnsi="Times New Roman" w:cs="Times New Roman"/>
          <w:sz w:val="24"/>
          <w:szCs w:val="24"/>
          <w:lang w:val="en-NZ"/>
        </w:rPr>
        <w:t xml:space="preserve">  1 250 370 327</w:t>
      </w:r>
      <w:r w:rsidR="00387E63">
        <w:rPr>
          <w:rFonts w:ascii="Times New Roman" w:hAnsi="Times New Roman" w:cs="Times New Roman"/>
          <w:sz w:val="24"/>
          <w:szCs w:val="24"/>
          <w:lang w:val="en-NZ"/>
        </w:rPr>
        <w:t>8</w:t>
      </w:r>
    </w:p>
    <w:p w14:paraId="59034863" w14:textId="52E8B3D9" w:rsidR="00513AF8" w:rsidRPr="00F53719" w:rsidRDefault="00387E63" w:rsidP="00F53719">
      <w:pPr>
        <w:spacing w:before="360" w:after="120" w:line="252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 xml:space="preserve">LinkedIn contact: </w:t>
      </w:r>
      <w:r>
        <w:rPr>
          <w:rFonts w:ascii="Helvetica" w:hAnsi="Helvetica" w:cs="Helvetica"/>
          <w:color w:val="007542"/>
          <w:sz w:val="21"/>
          <w:szCs w:val="21"/>
          <w:shd w:val="clear" w:color="auto" w:fill="FFFFFF"/>
        </w:rPr>
        <w:t>ca.linkedin.com/in/renate-gibbs-022a6736</w:t>
      </w:r>
      <w:r w:rsidR="00EA6DB6" w:rsidRPr="00F53719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69478AC6" w14:textId="77777777" w:rsidR="00810313" w:rsidRPr="0077449A" w:rsidRDefault="00810313">
      <w:pPr>
        <w:rPr>
          <w:rFonts w:ascii="Times New Roman" w:hAnsi="Times New Roman" w:cs="Times New Roman"/>
          <w:sz w:val="24"/>
          <w:szCs w:val="24"/>
        </w:rPr>
      </w:pPr>
    </w:p>
    <w:sectPr w:rsidR="00810313" w:rsidRPr="007744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85DE3"/>
    <w:multiLevelType w:val="hybridMultilevel"/>
    <w:tmpl w:val="4A2CEB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313"/>
    <w:rsid w:val="000C17C6"/>
    <w:rsid w:val="00387E63"/>
    <w:rsid w:val="00507ECE"/>
    <w:rsid w:val="00513AF8"/>
    <w:rsid w:val="005513F8"/>
    <w:rsid w:val="0077449A"/>
    <w:rsid w:val="00810313"/>
    <w:rsid w:val="008762FD"/>
    <w:rsid w:val="00B1159C"/>
    <w:rsid w:val="00BF768D"/>
    <w:rsid w:val="00CA48E7"/>
    <w:rsid w:val="00EA6DB6"/>
    <w:rsid w:val="00F21F33"/>
    <w:rsid w:val="00F53719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1B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31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07EC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3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31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07EC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Camosun College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 Gibbs</dc:creator>
  <cp:lastModifiedBy>newuser</cp:lastModifiedBy>
  <cp:revision>2</cp:revision>
  <dcterms:created xsi:type="dcterms:W3CDTF">2019-01-30T19:07:00Z</dcterms:created>
  <dcterms:modified xsi:type="dcterms:W3CDTF">2019-01-30T19:07:00Z</dcterms:modified>
</cp:coreProperties>
</file>