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E6B" w:rsidRPr="00EB3E6B" w:rsidRDefault="00EB3E6B" w:rsidP="00EB3E6B">
      <w:pPr>
        <w:ind w:left="-720"/>
        <w:jc w:val="center"/>
        <w:rPr>
          <w:rFonts w:ascii="Times New Roman" w:hAnsi="Times New Roman" w:cs="Times New Roman"/>
          <w:b/>
          <w:sz w:val="24"/>
          <w:szCs w:val="24"/>
        </w:rPr>
      </w:pPr>
      <w:r w:rsidRPr="00EB3E6B">
        <w:rPr>
          <w:rFonts w:ascii="Times New Roman" w:hAnsi="Times New Roman" w:cs="Times New Roman"/>
          <w:b/>
          <w:sz w:val="24"/>
          <w:szCs w:val="24"/>
        </w:rPr>
        <w:t>48</w:t>
      </w:r>
      <w:r w:rsidRPr="00EB3E6B">
        <w:rPr>
          <w:rFonts w:ascii="Times New Roman" w:hAnsi="Times New Roman" w:cs="Times New Roman"/>
          <w:b/>
          <w:sz w:val="24"/>
          <w:szCs w:val="24"/>
          <w:vertAlign w:val="superscript"/>
        </w:rPr>
        <w:t>th</w:t>
      </w:r>
      <w:r w:rsidRPr="00EB3E6B">
        <w:rPr>
          <w:rFonts w:ascii="Times New Roman" w:hAnsi="Times New Roman" w:cs="Times New Roman"/>
          <w:b/>
          <w:sz w:val="24"/>
          <w:szCs w:val="24"/>
        </w:rPr>
        <w:t xml:space="preserve"> World Congress on</w:t>
      </w:r>
      <w:r w:rsidRPr="00EB3E6B">
        <w:rPr>
          <w:rFonts w:ascii="Times New Roman" w:hAnsi="Times New Roman" w:cs="Times New Roman"/>
          <w:b/>
          <w:sz w:val="24"/>
          <w:szCs w:val="24"/>
        </w:rPr>
        <w:br/>
        <w:t>Advanced Nursing Research</w:t>
      </w:r>
    </w:p>
    <w:p w:rsidR="00EB3E6B" w:rsidRDefault="00EB3E6B" w:rsidP="00EB3E6B">
      <w:pPr>
        <w:ind w:left="-720"/>
        <w:jc w:val="center"/>
        <w:rPr>
          <w:rFonts w:ascii="Times New Roman" w:hAnsi="Times New Roman" w:cs="Times New Roman"/>
          <w:b/>
          <w:sz w:val="24"/>
          <w:szCs w:val="24"/>
        </w:rPr>
      </w:pPr>
      <w:r w:rsidRPr="00EB3E6B">
        <w:rPr>
          <w:rFonts w:ascii="Times New Roman" w:hAnsi="Times New Roman" w:cs="Times New Roman"/>
          <w:b/>
          <w:sz w:val="24"/>
          <w:szCs w:val="24"/>
        </w:rPr>
        <w:t>Abstract Submission</w:t>
      </w:r>
    </w:p>
    <w:p w:rsidR="00225F7F" w:rsidRPr="00EB3E6B" w:rsidRDefault="00225F7F" w:rsidP="00EB3E6B">
      <w:pPr>
        <w:ind w:left="-720"/>
        <w:jc w:val="center"/>
        <w:rPr>
          <w:rFonts w:ascii="Times New Roman" w:hAnsi="Times New Roman" w:cs="Times New Roman"/>
          <w:b/>
          <w:sz w:val="24"/>
          <w:szCs w:val="24"/>
        </w:rPr>
      </w:pPr>
      <w:r>
        <w:rPr>
          <w:rFonts w:ascii="Times New Roman" w:hAnsi="Times New Roman" w:cs="Times New Roman"/>
          <w:b/>
          <w:sz w:val="24"/>
          <w:szCs w:val="24"/>
        </w:rPr>
        <w:t>Dr. Margaret C. Delaney</w:t>
      </w:r>
    </w:p>
    <w:p w:rsidR="00EB3E6B" w:rsidRPr="00EB3E6B" w:rsidRDefault="00EB3E6B" w:rsidP="009D4303">
      <w:pPr>
        <w:ind w:left="-720"/>
        <w:rPr>
          <w:rFonts w:ascii="Times New Roman" w:hAnsi="Times New Roman" w:cs="Times New Roman"/>
          <w:b/>
          <w:sz w:val="24"/>
          <w:szCs w:val="24"/>
        </w:rPr>
      </w:pPr>
      <w:r w:rsidRPr="00EB3E6B">
        <w:rPr>
          <w:rFonts w:ascii="Times New Roman" w:hAnsi="Times New Roman" w:cs="Times New Roman"/>
          <w:b/>
          <w:sz w:val="24"/>
          <w:szCs w:val="24"/>
        </w:rPr>
        <w:t>Title</w:t>
      </w:r>
    </w:p>
    <w:p w:rsidR="00EB3E6B" w:rsidRPr="00EB3E6B" w:rsidRDefault="00EB3E6B" w:rsidP="009D4303">
      <w:pPr>
        <w:ind w:left="-720"/>
        <w:rPr>
          <w:rFonts w:ascii="Times New Roman" w:hAnsi="Times New Roman" w:cs="Times New Roman"/>
          <w:i/>
          <w:sz w:val="24"/>
          <w:szCs w:val="24"/>
        </w:rPr>
      </w:pPr>
      <w:r w:rsidRPr="00EB3E6B">
        <w:rPr>
          <w:rFonts w:ascii="Times New Roman" w:hAnsi="Times New Roman" w:cs="Times New Roman"/>
          <w:i/>
          <w:sz w:val="24"/>
          <w:szCs w:val="24"/>
        </w:rPr>
        <w:t>Adult RN to BSN Nursing Students Persisting Toward Degree Completion</w:t>
      </w:r>
    </w:p>
    <w:p w:rsidR="00EB3E6B" w:rsidRPr="00EB3E6B" w:rsidRDefault="00EB3E6B" w:rsidP="009D4303">
      <w:pPr>
        <w:ind w:left="-720"/>
        <w:rPr>
          <w:rFonts w:ascii="Times New Roman" w:hAnsi="Times New Roman" w:cs="Times New Roman"/>
          <w:b/>
          <w:sz w:val="24"/>
          <w:szCs w:val="24"/>
        </w:rPr>
      </w:pPr>
      <w:r w:rsidRPr="00EB3E6B">
        <w:rPr>
          <w:rFonts w:ascii="Times New Roman" w:hAnsi="Times New Roman" w:cs="Times New Roman"/>
          <w:b/>
          <w:sz w:val="24"/>
          <w:szCs w:val="24"/>
        </w:rPr>
        <w:t>Abstract</w:t>
      </w:r>
    </w:p>
    <w:p w:rsidR="00EB3E6B" w:rsidRDefault="00EB3E6B" w:rsidP="009D4303">
      <w:pPr>
        <w:ind w:left="-720"/>
        <w:rPr>
          <w:rFonts w:ascii="Times New Roman" w:hAnsi="Times New Roman" w:cs="Times New Roman"/>
          <w:sz w:val="24"/>
          <w:szCs w:val="24"/>
        </w:rPr>
      </w:pPr>
      <w:r w:rsidRPr="00EB3E6B">
        <w:rPr>
          <w:rFonts w:ascii="Times New Roman" w:hAnsi="Times New Roman" w:cs="Times New Roman"/>
          <w:sz w:val="24"/>
          <w:szCs w:val="24"/>
        </w:rPr>
        <w:t>Student persistence is a substantial concern to many postsecondary institutions.  Colleges and unive</w:t>
      </w:r>
      <w:r w:rsidR="009D4303">
        <w:rPr>
          <w:rFonts w:ascii="Times New Roman" w:hAnsi="Times New Roman" w:cs="Times New Roman"/>
          <w:sz w:val="24"/>
          <w:szCs w:val="24"/>
        </w:rPr>
        <w:t>rsities across the World</w:t>
      </w:r>
      <w:r w:rsidRPr="00EB3E6B">
        <w:rPr>
          <w:rFonts w:ascii="Times New Roman" w:hAnsi="Times New Roman" w:cs="Times New Roman"/>
          <w:sz w:val="24"/>
          <w:szCs w:val="24"/>
        </w:rPr>
        <w:t xml:space="preserve"> are paying close attention to retention rate data and other outcome measures centered on the issue.  Premature student departure is especially distressing for nursing programs that are under pressure to supply and r</w:t>
      </w:r>
      <w:r w:rsidR="009D4303">
        <w:rPr>
          <w:rFonts w:ascii="Times New Roman" w:hAnsi="Times New Roman" w:cs="Times New Roman"/>
          <w:sz w:val="24"/>
          <w:szCs w:val="24"/>
        </w:rPr>
        <w:t>eplenish the</w:t>
      </w:r>
      <w:r w:rsidRPr="00EB3E6B">
        <w:rPr>
          <w:rFonts w:ascii="Times New Roman" w:hAnsi="Times New Roman" w:cs="Times New Roman"/>
          <w:sz w:val="24"/>
          <w:szCs w:val="24"/>
        </w:rPr>
        <w:t xml:space="preserve"> nursing workforce, which</w:t>
      </w:r>
      <w:r w:rsidR="009D4303">
        <w:rPr>
          <w:rFonts w:ascii="Times New Roman" w:hAnsi="Times New Roman" w:cs="Times New Roman"/>
          <w:sz w:val="24"/>
          <w:szCs w:val="24"/>
        </w:rPr>
        <w:t>, in the United States,</w:t>
      </w:r>
      <w:r w:rsidRPr="00EB3E6B">
        <w:rPr>
          <w:rFonts w:ascii="Times New Roman" w:hAnsi="Times New Roman" w:cs="Times New Roman"/>
          <w:sz w:val="24"/>
          <w:szCs w:val="24"/>
        </w:rPr>
        <w:t xml:space="preserve"> is projected to need an additional one million nurses by 2020.  Therefore, supporting nursing students’ progression is an essential ingredient required to aid workforce capacity and to refill the nursing pipeline to meet the growing demand for </w:t>
      </w:r>
      <w:r w:rsidRPr="009D4303">
        <w:rPr>
          <w:rFonts w:ascii="Times New Roman" w:hAnsi="Times New Roman" w:cs="Times New Roman"/>
          <w:noProof/>
          <w:sz w:val="24"/>
          <w:szCs w:val="24"/>
        </w:rPr>
        <w:t>healthcare</w:t>
      </w:r>
      <w:r w:rsidRPr="00EB3E6B">
        <w:rPr>
          <w:rFonts w:ascii="Times New Roman" w:hAnsi="Times New Roman" w:cs="Times New Roman"/>
          <w:sz w:val="24"/>
          <w:szCs w:val="24"/>
        </w:rPr>
        <w:t xml:space="preserve">.  The purpose of this qualitative case study was to investigate the experiences of adult students who overcame challenges commonly found in this student population and were able to graduate from a registered nurse (RN) to Bachelor of Science in Nursing (BSN) completion program. Aspects were explored that surrounded RN to BSN student retention at this facility and the components that helped these students reach completion.  This examination also focused on the external factors affecting these participants and the particular program and institutional components that contributed to their successful completion.  The findings of this qualitative case study produced six major themes and 41 subthemes.  The main themes uncovered in the case study are: Institutional and Program Fit, Role of Current Professional Climate and Decision to Pursue BSN, Institutional Support Systems and the Role of Critical Bonds, Critical Bonds Formed Among Peers, Family Support and the Role of the Critical Insider, and the Personal Characteristics that Contribute to the Students’ Ability to Complete.  The findings of this study add to the limited RN to BSN nursing retention literature and help illustrate why this student subpopulation persists to degree completion rather than depart an institution. </w:t>
      </w:r>
    </w:p>
    <w:p w:rsidR="00EB3E6B" w:rsidRPr="00EB3E6B" w:rsidRDefault="00EB3E6B" w:rsidP="009D4303">
      <w:pPr>
        <w:ind w:left="-720"/>
        <w:rPr>
          <w:rFonts w:ascii="Times New Roman" w:hAnsi="Times New Roman" w:cs="Times New Roman"/>
          <w:b/>
          <w:sz w:val="24"/>
          <w:szCs w:val="24"/>
        </w:rPr>
      </w:pPr>
      <w:r w:rsidRPr="00EB3E6B">
        <w:rPr>
          <w:rFonts w:ascii="Times New Roman" w:hAnsi="Times New Roman" w:cs="Times New Roman"/>
          <w:b/>
          <w:sz w:val="24"/>
          <w:szCs w:val="24"/>
        </w:rPr>
        <w:t>Key Words:</w:t>
      </w:r>
    </w:p>
    <w:p w:rsidR="00EB3E6B" w:rsidRDefault="00EB3E6B" w:rsidP="009D4303">
      <w:pPr>
        <w:ind w:left="-720"/>
        <w:rPr>
          <w:rFonts w:ascii="Times New Roman" w:hAnsi="Times New Roman" w:cs="Times New Roman"/>
          <w:sz w:val="24"/>
          <w:szCs w:val="24"/>
        </w:rPr>
      </w:pPr>
      <w:r w:rsidRPr="00EB3E6B">
        <w:rPr>
          <w:rFonts w:ascii="Times New Roman" w:hAnsi="Times New Roman" w:cs="Times New Roman"/>
          <w:sz w:val="24"/>
          <w:szCs w:val="24"/>
        </w:rPr>
        <w:t>RN to BSN, Student Success, Retention, Adult Nursing Students</w:t>
      </w:r>
    </w:p>
    <w:p w:rsidR="00EB3E6B" w:rsidRDefault="00EB3E6B" w:rsidP="009D4303">
      <w:pPr>
        <w:ind w:left="-720"/>
        <w:rPr>
          <w:rFonts w:ascii="Times New Roman" w:hAnsi="Times New Roman" w:cs="Times New Roman"/>
          <w:b/>
          <w:sz w:val="24"/>
          <w:szCs w:val="24"/>
        </w:rPr>
      </w:pPr>
      <w:r w:rsidRPr="00EB3E6B">
        <w:rPr>
          <w:rFonts w:ascii="Times New Roman" w:hAnsi="Times New Roman" w:cs="Times New Roman"/>
          <w:b/>
          <w:sz w:val="24"/>
          <w:szCs w:val="24"/>
        </w:rPr>
        <w:t>Learning Objectives</w:t>
      </w:r>
    </w:p>
    <w:p w:rsidR="00EB3E6B" w:rsidRPr="00EB3E6B" w:rsidRDefault="00EB3E6B" w:rsidP="009D4303">
      <w:pPr>
        <w:ind w:left="-720"/>
        <w:rPr>
          <w:rFonts w:ascii="Times New Roman" w:hAnsi="Times New Roman" w:cs="Times New Roman"/>
          <w:sz w:val="24"/>
          <w:szCs w:val="24"/>
        </w:rPr>
      </w:pPr>
      <w:r w:rsidRPr="00EB3E6B">
        <w:rPr>
          <w:rFonts w:ascii="Times New Roman" w:hAnsi="Times New Roman" w:cs="Times New Roman"/>
          <w:sz w:val="24"/>
          <w:szCs w:val="24"/>
        </w:rPr>
        <w:t>1) Evaluate the experiences of students who overcame challenges commonly found in the adult student population, yet were still able to complete the adult RN to BSN accelerated nursing completion program.</w:t>
      </w:r>
    </w:p>
    <w:p w:rsidR="00EB3E6B" w:rsidRPr="00EB3E6B" w:rsidRDefault="00EB3E6B" w:rsidP="009D4303">
      <w:pPr>
        <w:ind w:left="-720"/>
        <w:rPr>
          <w:rFonts w:ascii="Times New Roman" w:hAnsi="Times New Roman" w:cs="Times New Roman"/>
          <w:sz w:val="24"/>
          <w:szCs w:val="24"/>
        </w:rPr>
      </w:pPr>
      <w:r w:rsidRPr="00EB3E6B">
        <w:rPr>
          <w:rFonts w:ascii="Times New Roman" w:hAnsi="Times New Roman" w:cs="Times New Roman"/>
          <w:sz w:val="24"/>
          <w:szCs w:val="24"/>
        </w:rPr>
        <w:lastRenderedPageBreak/>
        <w:t>2) Recognize the faculty-driven indicators which play a role in supporting the adult RN to BSN student population.</w:t>
      </w:r>
    </w:p>
    <w:p w:rsidR="00EB3E6B" w:rsidRPr="00EB3E6B" w:rsidRDefault="00EB3E6B" w:rsidP="009D4303">
      <w:pPr>
        <w:ind w:left="-720"/>
        <w:rPr>
          <w:rFonts w:ascii="Times New Roman" w:hAnsi="Times New Roman" w:cs="Times New Roman"/>
          <w:sz w:val="24"/>
          <w:szCs w:val="24"/>
        </w:rPr>
      </w:pPr>
      <w:r w:rsidRPr="00EB3E6B">
        <w:rPr>
          <w:rFonts w:ascii="Times New Roman" w:hAnsi="Times New Roman" w:cs="Times New Roman"/>
          <w:sz w:val="24"/>
          <w:szCs w:val="24"/>
        </w:rPr>
        <w:t xml:space="preserve">3) Understand the role </w:t>
      </w:r>
      <w:r w:rsidRPr="00EB3E6B">
        <w:rPr>
          <w:rFonts w:ascii="Times New Roman" w:hAnsi="Times New Roman" w:cs="Times New Roman"/>
          <w:i/>
          <w:sz w:val="24"/>
          <w:szCs w:val="24"/>
        </w:rPr>
        <w:t>Institutional</w:t>
      </w:r>
      <w:r w:rsidRPr="00EB3E6B">
        <w:rPr>
          <w:rFonts w:ascii="Times New Roman" w:hAnsi="Times New Roman" w:cs="Times New Roman"/>
          <w:sz w:val="24"/>
          <w:szCs w:val="24"/>
        </w:rPr>
        <w:t xml:space="preserve"> </w:t>
      </w:r>
      <w:r w:rsidRPr="00EB3E6B">
        <w:rPr>
          <w:rFonts w:ascii="Times New Roman" w:hAnsi="Times New Roman" w:cs="Times New Roman"/>
          <w:i/>
          <w:sz w:val="24"/>
          <w:szCs w:val="24"/>
        </w:rPr>
        <w:t>Support Systems and a High-Touch Environment</w:t>
      </w:r>
      <w:r w:rsidRPr="00EB3E6B">
        <w:rPr>
          <w:rFonts w:ascii="Times New Roman" w:hAnsi="Times New Roman" w:cs="Times New Roman"/>
          <w:sz w:val="24"/>
          <w:szCs w:val="24"/>
        </w:rPr>
        <w:t xml:space="preserve"> play on nursing student retention.</w:t>
      </w:r>
    </w:p>
    <w:p w:rsidR="00EB3E6B" w:rsidRPr="00EB3E6B" w:rsidRDefault="00EB3E6B" w:rsidP="009D4303">
      <w:pPr>
        <w:ind w:left="-720"/>
        <w:rPr>
          <w:rFonts w:ascii="Times New Roman" w:hAnsi="Times New Roman" w:cs="Times New Roman"/>
          <w:sz w:val="24"/>
          <w:szCs w:val="24"/>
        </w:rPr>
      </w:pPr>
      <w:r w:rsidRPr="00EB3E6B">
        <w:rPr>
          <w:rFonts w:ascii="Times New Roman" w:hAnsi="Times New Roman" w:cs="Times New Roman"/>
          <w:sz w:val="24"/>
          <w:szCs w:val="24"/>
        </w:rPr>
        <w:t xml:space="preserve">4) Identify the role </w:t>
      </w:r>
      <w:r w:rsidRPr="00EB3E6B">
        <w:rPr>
          <w:rFonts w:ascii="Times New Roman" w:hAnsi="Times New Roman" w:cs="Times New Roman"/>
          <w:i/>
          <w:sz w:val="24"/>
          <w:szCs w:val="24"/>
        </w:rPr>
        <w:t>critical bonds</w:t>
      </w:r>
      <w:r w:rsidRPr="00EB3E6B">
        <w:rPr>
          <w:rFonts w:ascii="Times New Roman" w:hAnsi="Times New Roman" w:cs="Times New Roman"/>
          <w:sz w:val="24"/>
          <w:szCs w:val="24"/>
        </w:rPr>
        <w:t xml:space="preserve"> play in fostering an RN to BSN </w:t>
      </w:r>
      <w:proofErr w:type="gramStart"/>
      <w:r w:rsidRPr="00EB3E6B">
        <w:rPr>
          <w:rFonts w:ascii="Times New Roman" w:hAnsi="Times New Roman" w:cs="Times New Roman"/>
          <w:sz w:val="24"/>
          <w:szCs w:val="24"/>
        </w:rPr>
        <w:t>students</w:t>
      </w:r>
      <w:proofErr w:type="gramEnd"/>
      <w:r w:rsidRPr="00EB3E6B">
        <w:rPr>
          <w:rFonts w:ascii="Times New Roman" w:hAnsi="Times New Roman" w:cs="Times New Roman"/>
          <w:sz w:val="24"/>
          <w:szCs w:val="24"/>
        </w:rPr>
        <w:t xml:space="preserve"> ability to reach completion.</w:t>
      </w:r>
    </w:p>
    <w:p w:rsidR="00EB3E6B" w:rsidRDefault="00EB3E6B" w:rsidP="009D4303">
      <w:pPr>
        <w:ind w:left="-720"/>
        <w:rPr>
          <w:rFonts w:ascii="Times New Roman" w:eastAsia="Calibri" w:hAnsi="Times New Roman" w:cs="Times New Roman"/>
          <w:b/>
          <w:sz w:val="24"/>
          <w:szCs w:val="24"/>
        </w:rPr>
      </w:pPr>
      <w:r w:rsidRPr="00EB3E6B">
        <w:rPr>
          <w:rFonts w:ascii="Times New Roman" w:eastAsia="Calibri" w:hAnsi="Times New Roman" w:cs="Times New Roman"/>
          <w:b/>
          <w:sz w:val="24"/>
          <w:szCs w:val="24"/>
        </w:rPr>
        <w:t>Biography</w:t>
      </w:r>
    </w:p>
    <w:p w:rsidR="00EB3E6B" w:rsidRDefault="00EB3E6B" w:rsidP="009D4303">
      <w:pPr>
        <w:ind w:left="-720"/>
        <w:rPr>
          <w:rFonts w:ascii="Times New Roman" w:eastAsia="Calibri" w:hAnsi="Times New Roman" w:cs="Times New Roman"/>
          <w:sz w:val="24"/>
          <w:szCs w:val="24"/>
        </w:rPr>
      </w:pPr>
      <w:r w:rsidRPr="00EB3E6B">
        <w:rPr>
          <w:rFonts w:ascii="Times New Roman" w:eastAsia="Calibri" w:hAnsi="Times New Roman" w:cs="Times New Roman"/>
          <w:sz w:val="24"/>
          <w:szCs w:val="24"/>
        </w:rPr>
        <w:t xml:space="preserve">Margaret Delaney </w:t>
      </w:r>
      <w:proofErr w:type="spellStart"/>
      <w:r w:rsidRPr="00EB3E6B">
        <w:rPr>
          <w:rFonts w:ascii="Times New Roman" w:eastAsia="Calibri" w:hAnsi="Times New Roman" w:cs="Times New Roman"/>
          <w:sz w:val="24"/>
          <w:szCs w:val="24"/>
        </w:rPr>
        <w:t>E.d.D</w:t>
      </w:r>
      <w:proofErr w:type="spellEnd"/>
      <w:r w:rsidRPr="00EB3E6B">
        <w:rPr>
          <w:rFonts w:ascii="Times New Roman" w:eastAsia="Calibri" w:hAnsi="Times New Roman" w:cs="Times New Roman"/>
          <w:sz w:val="24"/>
          <w:szCs w:val="24"/>
        </w:rPr>
        <w:t>., A.P.R.N., CNP</w:t>
      </w:r>
      <w:r w:rsidR="00287E25">
        <w:rPr>
          <w:rFonts w:ascii="Times New Roman" w:eastAsia="Calibri" w:hAnsi="Times New Roman" w:cs="Times New Roman"/>
          <w:sz w:val="24"/>
          <w:szCs w:val="24"/>
        </w:rPr>
        <w:t>-BC</w:t>
      </w:r>
      <w:r w:rsidRPr="00EB3E6B">
        <w:rPr>
          <w:rFonts w:ascii="Times New Roman" w:eastAsia="Calibri" w:hAnsi="Times New Roman" w:cs="Times New Roman"/>
          <w:sz w:val="24"/>
          <w:szCs w:val="24"/>
        </w:rPr>
        <w:t xml:space="preserve"> received her BSN from Loyola </w:t>
      </w:r>
      <w:r>
        <w:rPr>
          <w:rFonts w:ascii="Times New Roman" w:eastAsia="Calibri" w:hAnsi="Times New Roman" w:cs="Times New Roman"/>
          <w:sz w:val="24"/>
          <w:szCs w:val="24"/>
        </w:rPr>
        <w:t xml:space="preserve">University in Chicago, IL, </w:t>
      </w:r>
      <w:r w:rsidRPr="00EB3E6B">
        <w:rPr>
          <w:rFonts w:ascii="Times New Roman" w:eastAsia="Calibri" w:hAnsi="Times New Roman" w:cs="Times New Roman"/>
          <w:sz w:val="24"/>
          <w:szCs w:val="24"/>
        </w:rPr>
        <w:t>Masters in Science, as a Pediatric Nurse Practitioner from DePaul U</w:t>
      </w:r>
      <w:r>
        <w:rPr>
          <w:rFonts w:ascii="Times New Roman" w:eastAsia="Calibri" w:hAnsi="Times New Roman" w:cs="Times New Roman"/>
          <w:sz w:val="24"/>
          <w:szCs w:val="24"/>
        </w:rPr>
        <w:t xml:space="preserve">niversity, Chicago IL and </w:t>
      </w:r>
      <w:r w:rsidRPr="00EB3E6B">
        <w:rPr>
          <w:rFonts w:ascii="Times New Roman" w:eastAsia="Calibri" w:hAnsi="Times New Roman" w:cs="Times New Roman"/>
          <w:sz w:val="24"/>
          <w:szCs w:val="24"/>
        </w:rPr>
        <w:t>completed her Doctorate of Education in Higher Educat</w:t>
      </w:r>
      <w:r>
        <w:rPr>
          <w:rFonts w:ascii="Times New Roman" w:eastAsia="Calibri" w:hAnsi="Times New Roman" w:cs="Times New Roman"/>
          <w:sz w:val="24"/>
          <w:szCs w:val="24"/>
        </w:rPr>
        <w:t>ion and Organizational Change</w:t>
      </w:r>
      <w:r w:rsidRPr="00EB3E6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from </w:t>
      </w:r>
      <w:r w:rsidRPr="00EB3E6B">
        <w:rPr>
          <w:rFonts w:ascii="Times New Roman" w:eastAsia="Calibri" w:hAnsi="Times New Roman" w:cs="Times New Roman"/>
          <w:sz w:val="24"/>
          <w:szCs w:val="24"/>
        </w:rPr>
        <w:t>Benedictine University, Lisle, Illinois</w:t>
      </w:r>
      <w:r>
        <w:rPr>
          <w:rFonts w:ascii="Times New Roman" w:eastAsia="Calibri" w:hAnsi="Times New Roman" w:cs="Times New Roman"/>
          <w:sz w:val="24"/>
          <w:szCs w:val="24"/>
        </w:rPr>
        <w:t xml:space="preserve">. </w:t>
      </w:r>
      <w:r w:rsidRPr="00EB3E6B">
        <w:rPr>
          <w:rFonts w:ascii="Times New Roman" w:eastAsia="Calibri" w:hAnsi="Times New Roman" w:cs="Times New Roman"/>
          <w:sz w:val="24"/>
          <w:szCs w:val="24"/>
        </w:rPr>
        <w:t>She is</w:t>
      </w:r>
      <w:r w:rsidR="009D4303">
        <w:rPr>
          <w:rFonts w:ascii="Times New Roman" w:eastAsia="Calibri" w:hAnsi="Times New Roman" w:cs="Times New Roman"/>
          <w:sz w:val="24"/>
          <w:szCs w:val="24"/>
        </w:rPr>
        <w:t xml:space="preserve"> an</w:t>
      </w:r>
      <w:r w:rsidRPr="00EB3E6B">
        <w:rPr>
          <w:rFonts w:ascii="Times New Roman" w:eastAsia="Calibri" w:hAnsi="Times New Roman" w:cs="Times New Roman"/>
          <w:sz w:val="24"/>
          <w:szCs w:val="24"/>
        </w:rPr>
        <w:t xml:space="preserve"> </w:t>
      </w:r>
      <w:r w:rsidRPr="009D4303">
        <w:rPr>
          <w:rFonts w:ascii="Times New Roman" w:eastAsia="Calibri" w:hAnsi="Times New Roman" w:cs="Times New Roman"/>
          <w:noProof/>
          <w:sz w:val="24"/>
          <w:szCs w:val="24"/>
        </w:rPr>
        <w:t>assistant professor</w:t>
      </w:r>
      <w:r w:rsidRPr="00EB3E6B">
        <w:rPr>
          <w:rFonts w:ascii="Times New Roman" w:eastAsia="Calibri" w:hAnsi="Times New Roman" w:cs="Times New Roman"/>
          <w:sz w:val="24"/>
          <w:szCs w:val="24"/>
        </w:rPr>
        <w:t xml:space="preserve"> in the Departme</w:t>
      </w:r>
      <w:r>
        <w:rPr>
          <w:rFonts w:ascii="Times New Roman" w:eastAsia="Calibri" w:hAnsi="Times New Roman" w:cs="Times New Roman"/>
          <w:sz w:val="24"/>
          <w:szCs w:val="24"/>
        </w:rPr>
        <w:t xml:space="preserve">nt of Nursing and Health at </w:t>
      </w:r>
      <w:r w:rsidRPr="00EB3E6B">
        <w:rPr>
          <w:rFonts w:ascii="Times New Roman" w:eastAsia="Calibri" w:hAnsi="Times New Roman" w:cs="Times New Roman"/>
          <w:sz w:val="24"/>
          <w:szCs w:val="24"/>
        </w:rPr>
        <w:t>Benedictine</w:t>
      </w:r>
      <w:r>
        <w:rPr>
          <w:rFonts w:ascii="Times New Roman" w:eastAsia="Calibri" w:hAnsi="Times New Roman" w:cs="Times New Roman"/>
          <w:sz w:val="24"/>
          <w:szCs w:val="24"/>
        </w:rPr>
        <w:t>.</w:t>
      </w:r>
      <w:r w:rsidRPr="00EB3E6B">
        <w:rPr>
          <w:rFonts w:ascii="Times New Roman" w:eastAsia="Calibri" w:hAnsi="Times New Roman" w:cs="Times New Roman"/>
          <w:sz w:val="24"/>
          <w:szCs w:val="24"/>
        </w:rPr>
        <w:t xml:space="preserve"> Her course specialties are family health, population-based health, community</w:t>
      </w:r>
      <w:r w:rsidR="009D4303">
        <w:rPr>
          <w:rFonts w:ascii="Times New Roman" w:eastAsia="Calibri" w:hAnsi="Times New Roman" w:cs="Times New Roman"/>
          <w:sz w:val="24"/>
          <w:szCs w:val="24"/>
        </w:rPr>
        <w:t>,</w:t>
      </w:r>
      <w:r w:rsidRPr="00EB3E6B">
        <w:rPr>
          <w:rFonts w:ascii="Times New Roman" w:eastAsia="Calibri" w:hAnsi="Times New Roman" w:cs="Times New Roman"/>
          <w:sz w:val="24"/>
          <w:szCs w:val="24"/>
        </w:rPr>
        <w:t xml:space="preserve"> </w:t>
      </w:r>
      <w:r w:rsidRPr="009D4303">
        <w:rPr>
          <w:rFonts w:ascii="Times New Roman" w:eastAsia="Calibri" w:hAnsi="Times New Roman" w:cs="Times New Roman"/>
          <w:noProof/>
          <w:sz w:val="24"/>
          <w:szCs w:val="24"/>
        </w:rPr>
        <w:t>and</w:t>
      </w:r>
      <w:r w:rsidRPr="00EB3E6B">
        <w:rPr>
          <w:rFonts w:ascii="Times New Roman" w:eastAsia="Calibri" w:hAnsi="Times New Roman" w:cs="Times New Roman"/>
          <w:sz w:val="24"/>
          <w:szCs w:val="24"/>
        </w:rPr>
        <w:t xml:space="preserve"> leadership clinical, health assessment,</w:t>
      </w:r>
      <w:r>
        <w:rPr>
          <w:rFonts w:ascii="Times New Roman" w:eastAsia="Calibri" w:hAnsi="Times New Roman" w:cs="Times New Roman"/>
          <w:sz w:val="24"/>
          <w:szCs w:val="24"/>
        </w:rPr>
        <w:t xml:space="preserve"> advances pediatrics</w:t>
      </w:r>
      <w:r w:rsidR="00287E25">
        <w:rPr>
          <w:rFonts w:ascii="Times New Roman" w:eastAsia="Calibri" w:hAnsi="Times New Roman" w:cs="Times New Roman"/>
          <w:sz w:val="24"/>
          <w:szCs w:val="24"/>
        </w:rPr>
        <w:t xml:space="preserve"> and nursing leadership. </w:t>
      </w:r>
      <w:r w:rsidRPr="00EB3E6B">
        <w:rPr>
          <w:rFonts w:ascii="Times New Roman" w:eastAsia="Calibri" w:hAnsi="Times New Roman" w:cs="Times New Roman"/>
          <w:sz w:val="24"/>
          <w:szCs w:val="24"/>
        </w:rPr>
        <w:t>She served as a Clinical Educator and Clinical Research Coordinator where she oversaw unit and institutional education initiatives, as well as multiple clinical research studies, and assumed the role of Nurse Practitioner caring for the pulmonary/asthma and allergy population.</w:t>
      </w:r>
    </w:p>
    <w:p w:rsidR="00EB3E6B" w:rsidRPr="00EB3E6B" w:rsidRDefault="00EB3E6B" w:rsidP="009D4303">
      <w:pPr>
        <w:ind w:left="-720"/>
        <w:rPr>
          <w:rFonts w:ascii="Times New Roman" w:eastAsia="Calibri" w:hAnsi="Times New Roman" w:cs="Times New Roman"/>
          <w:sz w:val="24"/>
          <w:szCs w:val="24"/>
        </w:rPr>
      </w:pPr>
      <w:r w:rsidRPr="00EB3E6B">
        <w:rPr>
          <w:rFonts w:ascii="Times New Roman" w:eastAsia="Calibri" w:hAnsi="Times New Roman" w:cs="Times New Roman"/>
          <w:sz w:val="24"/>
          <w:szCs w:val="24"/>
        </w:rPr>
        <w:t>Margaret is an active board member of Sigma Theta Tau, a member of the American Academy of Nurse Practitioners, and the American Nurses Association.</w:t>
      </w:r>
    </w:p>
    <w:p w:rsidR="006C5905" w:rsidRPr="006C5905" w:rsidRDefault="006C5905" w:rsidP="006C5905">
      <w:pPr>
        <w:ind w:left="-720"/>
        <w:jc w:val="both"/>
        <w:rPr>
          <w:rFonts w:ascii="Times New Roman" w:eastAsia="Calibri" w:hAnsi="Times New Roman" w:cs="Times New Roman"/>
          <w:b/>
          <w:sz w:val="24"/>
          <w:szCs w:val="24"/>
        </w:rPr>
      </w:pPr>
      <w:r w:rsidRPr="006C5905">
        <w:rPr>
          <w:rFonts w:ascii="Times New Roman" w:eastAsia="Calibri" w:hAnsi="Times New Roman" w:cs="Times New Roman"/>
          <w:b/>
          <w:sz w:val="24"/>
          <w:szCs w:val="24"/>
        </w:rPr>
        <w:t xml:space="preserve">Recent </w:t>
      </w:r>
      <w:r>
        <w:rPr>
          <w:rFonts w:ascii="Times New Roman" w:eastAsia="Calibri" w:hAnsi="Times New Roman" w:cs="Times New Roman"/>
          <w:b/>
          <w:sz w:val="24"/>
          <w:szCs w:val="24"/>
        </w:rPr>
        <w:t xml:space="preserve">Research Projects &amp; </w:t>
      </w:r>
      <w:r w:rsidRPr="006C5905">
        <w:rPr>
          <w:rFonts w:ascii="Times New Roman" w:eastAsia="Calibri" w:hAnsi="Times New Roman" w:cs="Times New Roman"/>
          <w:b/>
          <w:sz w:val="24"/>
          <w:szCs w:val="24"/>
        </w:rPr>
        <w:t xml:space="preserve">Publications </w:t>
      </w:r>
    </w:p>
    <w:p w:rsidR="006C5905" w:rsidRDefault="006C5905" w:rsidP="006C5905">
      <w:pPr>
        <w:spacing w:after="0" w:line="240" w:lineRule="auto"/>
        <w:ind w:left="-720"/>
        <w:rPr>
          <w:rFonts w:ascii="Times New Roman" w:eastAsia="Calibri" w:hAnsi="Times New Roman" w:cs="Times New Roman"/>
          <w:sz w:val="24"/>
          <w:szCs w:val="24"/>
        </w:rPr>
      </w:pPr>
      <w:proofErr w:type="gramStart"/>
      <w:r w:rsidRPr="006C5905">
        <w:rPr>
          <w:rFonts w:ascii="Times New Roman" w:eastAsia="Calibri" w:hAnsi="Times New Roman" w:cs="Times New Roman"/>
          <w:sz w:val="24"/>
          <w:szCs w:val="24"/>
        </w:rPr>
        <w:t xml:space="preserve">2018  </w:t>
      </w:r>
      <w:r w:rsidRPr="006C5905">
        <w:rPr>
          <w:rFonts w:ascii="Times New Roman" w:eastAsia="Calibri" w:hAnsi="Times New Roman" w:cs="Times New Roman"/>
          <w:i/>
          <w:sz w:val="24"/>
          <w:szCs w:val="24"/>
        </w:rPr>
        <w:t>Adult</w:t>
      </w:r>
      <w:proofErr w:type="gramEnd"/>
      <w:r w:rsidRPr="006C5905">
        <w:rPr>
          <w:rFonts w:ascii="Times New Roman" w:eastAsia="Calibri" w:hAnsi="Times New Roman" w:cs="Times New Roman"/>
          <w:i/>
          <w:sz w:val="24"/>
          <w:szCs w:val="24"/>
        </w:rPr>
        <w:t xml:space="preserve"> RN to BSN Nursing Students Persisting Toward Degree Completion.</w:t>
      </w:r>
    </w:p>
    <w:p w:rsidR="006C5905" w:rsidRPr="006C5905" w:rsidRDefault="006C5905" w:rsidP="006C5905">
      <w:pPr>
        <w:spacing w:after="0" w:line="240" w:lineRule="auto"/>
        <w:ind w:left="-90" w:hanging="63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6C5905">
        <w:rPr>
          <w:rFonts w:ascii="Times New Roman" w:eastAsia="Calibri" w:hAnsi="Times New Roman" w:cs="Times New Roman"/>
          <w:sz w:val="24"/>
          <w:szCs w:val="24"/>
        </w:rPr>
        <w:t xml:space="preserve">International Journal of nursing and Clinical Practice </w:t>
      </w:r>
      <w:r>
        <w:rPr>
          <w:rFonts w:ascii="Times New Roman" w:eastAsia="Calibri" w:hAnsi="Times New Roman" w:cs="Times New Roman"/>
          <w:sz w:val="24"/>
          <w:szCs w:val="24"/>
        </w:rPr>
        <w:t>(invited to submit</w:t>
      </w:r>
      <w:r w:rsidRPr="006C5905">
        <w:rPr>
          <w:rFonts w:ascii="Times New Roman" w:eastAsia="Calibri" w:hAnsi="Times New Roman" w:cs="Times New Roman"/>
          <w:sz w:val="24"/>
          <w:szCs w:val="24"/>
        </w:rPr>
        <w:t>-</w:t>
      </w:r>
      <w:proofErr w:type="gramStart"/>
      <w:r w:rsidRPr="006C5905">
        <w:rPr>
          <w:rFonts w:ascii="Times New Roman" w:eastAsia="Calibri" w:hAnsi="Times New Roman" w:cs="Times New Roman"/>
          <w:sz w:val="24"/>
          <w:szCs w:val="24"/>
        </w:rPr>
        <w:t xml:space="preserve">pending </w:t>
      </w:r>
      <w:r>
        <w:rPr>
          <w:rFonts w:ascii="Times New Roman" w:eastAsia="Calibri" w:hAnsi="Times New Roman" w:cs="Times New Roman"/>
          <w:sz w:val="24"/>
          <w:szCs w:val="24"/>
        </w:rPr>
        <w:t xml:space="preserve"> </w:t>
      </w:r>
      <w:r w:rsidRPr="006C5905">
        <w:rPr>
          <w:rFonts w:ascii="Times New Roman" w:eastAsia="Calibri" w:hAnsi="Times New Roman" w:cs="Times New Roman"/>
          <w:sz w:val="24"/>
          <w:szCs w:val="24"/>
        </w:rPr>
        <w:t>acceptance</w:t>
      </w:r>
      <w:proofErr w:type="gramEnd"/>
      <w:r w:rsidRPr="006C5905">
        <w:rPr>
          <w:rFonts w:ascii="Times New Roman" w:eastAsia="Calibri" w:hAnsi="Times New Roman" w:cs="Times New Roman"/>
          <w:sz w:val="24"/>
          <w:szCs w:val="24"/>
        </w:rPr>
        <w:t>)</w:t>
      </w:r>
    </w:p>
    <w:p w:rsidR="006C5905" w:rsidRPr="006C5905" w:rsidRDefault="006C5905" w:rsidP="006C5905">
      <w:pPr>
        <w:spacing w:after="0" w:line="240" w:lineRule="auto"/>
        <w:ind w:left="-720"/>
        <w:rPr>
          <w:rFonts w:ascii="Times New Roman" w:eastAsia="Calibri" w:hAnsi="Times New Roman" w:cs="Times New Roman"/>
          <w:sz w:val="24"/>
          <w:szCs w:val="24"/>
        </w:rPr>
      </w:pPr>
    </w:p>
    <w:p w:rsidR="006C5905" w:rsidRPr="006C5905" w:rsidRDefault="006C5905" w:rsidP="006C5905">
      <w:pPr>
        <w:spacing w:after="0" w:line="240" w:lineRule="auto"/>
        <w:ind w:hanging="720"/>
        <w:rPr>
          <w:rFonts w:ascii="Times New Roman" w:eastAsia="Calibri" w:hAnsi="Times New Roman" w:cs="Times New Roman"/>
          <w:i/>
          <w:sz w:val="24"/>
          <w:szCs w:val="24"/>
        </w:rPr>
      </w:pPr>
      <w:r w:rsidRPr="006C5905">
        <w:rPr>
          <w:rFonts w:ascii="Times New Roman" w:eastAsia="Calibri" w:hAnsi="Times New Roman" w:cs="Times New Roman"/>
          <w:sz w:val="24"/>
          <w:szCs w:val="24"/>
        </w:rPr>
        <w:t xml:space="preserve">2018   </w:t>
      </w:r>
      <w:r w:rsidRPr="006C5905">
        <w:rPr>
          <w:rFonts w:ascii="Times New Roman" w:eastAsia="Calibri" w:hAnsi="Times New Roman" w:cs="Times New Roman"/>
          <w:i/>
          <w:sz w:val="24"/>
          <w:szCs w:val="24"/>
        </w:rPr>
        <w:t>Developing unique interactive teaching strategies for</w:t>
      </w:r>
      <w:r w:rsidRPr="006C5905">
        <w:rPr>
          <w:rFonts w:ascii="Times New Roman" w:eastAsia="Calibri" w:hAnsi="Times New Roman" w:cs="Times New Roman"/>
          <w:i/>
          <w:sz w:val="24"/>
          <w:szCs w:val="24"/>
        </w:rPr>
        <w:t xml:space="preserve"> both hybrid and online nursing</w:t>
      </w:r>
    </w:p>
    <w:p w:rsidR="006C5905" w:rsidRDefault="006C5905" w:rsidP="006C5905">
      <w:pPr>
        <w:spacing w:after="0" w:line="240" w:lineRule="auto"/>
        <w:ind w:hanging="720"/>
        <w:rPr>
          <w:rFonts w:ascii="Times New Roman" w:eastAsia="Times New Roman" w:hAnsi="Times New Roman" w:cs="Times New Roman"/>
          <w:color w:val="000000"/>
          <w:sz w:val="24"/>
          <w:szCs w:val="24"/>
        </w:rPr>
      </w:pPr>
      <w:r w:rsidRPr="006C5905">
        <w:rPr>
          <w:rFonts w:ascii="Times New Roman" w:eastAsia="Calibri" w:hAnsi="Times New Roman" w:cs="Times New Roman"/>
          <w:i/>
          <w:sz w:val="24"/>
          <w:szCs w:val="24"/>
        </w:rPr>
        <w:t xml:space="preserve">           </w:t>
      </w:r>
      <w:proofErr w:type="gramStart"/>
      <w:r w:rsidRPr="006C5905">
        <w:rPr>
          <w:rFonts w:ascii="Times New Roman" w:eastAsia="Calibri" w:hAnsi="Times New Roman" w:cs="Times New Roman"/>
          <w:i/>
          <w:sz w:val="24"/>
          <w:szCs w:val="24"/>
        </w:rPr>
        <w:t>programs</w:t>
      </w:r>
      <w:proofErr w:type="gramEnd"/>
      <w:r w:rsidRPr="006C5905">
        <w:rPr>
          <w:rFonts w:ascii="Times New Roman" w:eastAsia="Calibri" w:hAnsi="Times New Roman" w:cs="Times New Roman"/>
          <w:i/>
          <w:sz w:val="24"/>
          <w:szCs w:val="24"/>
        </w:rPr>
        <w:t>.</w:t>
      </w:r>
      <w:r w:rsidRPr="006C5905">
        <w:rPr>
          <w:rFonts w:ascii="Times New Roman" w:eastAsia="Calibri" w:hAnsi="Times New Roman" w:cs="Times New Roman"/>
          <w:sz w:val="24"/>
          <w:szCs w:val="24"/>
        </w:rPr>
        <w:t xml:space="preserve"> </w:t>
      </w:r>
      <w:r w:rsidRPr="006C5905">
        <w:rPr>
          <w:rStyle w:val="Strong"/>
          <w:rFonts w:ascii="Times New Roman" w:eastAsia="Times New Roman" w:hAnsi="Times New Roman" w:cs="Times New Roman"/>
          <w:b w:val="0"/>
          <w:color w:val="000000"/>
          <w:sz w:val="24"/>
          <w:szCs w:val="24"/>
        </w:rPr>
        <w:t>2</w:t>
      </w:r>
      <w:r w:rsidRPr="006C5905">
        <w:rPr>
          <w:rStyle w:val="Strong"/>
          <w:rFonts w:ascii="Times New Roman" w:eastAsia="Times New Roman" w:hAnsi="Times New Roman" w:cs="Times New Roman"/>
          <w:b w:val="0"/>
          <w:color w:val="000000"/>
          <w:sz w:val="24"/>
          <w:szCs w:val="24"/>
          <w:vertAlign w:val="superscript"/>
        </w:rPr>
        <w:t>nd</w:t>
      </w:r>
      <w:r w:rsidRPr="006C5905">
        <w:rPr>
          <w:rStyle w:val="Strong"/>
          <w:rFonts w:ascii="Times New Roman" w:eastAsia="Times New Roman" w:hAnsi="Times New Roman" w:cs="Times New Roman"/>
          <w:b w:val="0"/>
          <w:color w:val="000000"/>
          <w:sz w:val="24"/>
          <w:szCs w:val="24"/>
        </w:rPr>
        <w:t xml:space="preserve"> Global Conference on Nursing &amp; Healthcare</w:t>
      </w:r>
      <w:r w:rsidRPr="006C5905">
        <w:rPr>
          <w:rFonts w:ascii="Times New Roman" w:eastAsia="Times New Roman" w:hAnsi="Times New Roman" w:cs="Times New Roman"/>
          <w:color w:val="000000"/>
          <w:sz w:val="24"/>
          <w:szCs w:val="24"/>
        </w:rPr>
        <w:t xml:space="preserve">, </w:t>
      </w:r>
      <w:r w:rsidRPr="006C5905">
        <w:rPr>
          <w:rFonts w:ascii="Times New Roman" w:eastAsia="Times New Roman" w:hAnsi="Times New Roman" w:cs="Times New Roman"/>
          <w:color w:val="000000"/>
          <w:sz w:val="24"/>
          <w:szCs w:val="24"/>
        </w:rPr>
        <w:t xml:space="preserve">London, UK, </w:t>
      </w:r>
      <w:r>
        <w:rPr>
          <w:rFonts w:ascii="Times New Roman" w:eastAsia="Times New Roman" w:hAnsi="Times New Roman" w:cs="Times New Roman"/>
          <w:color w:val="000000"/>
          <w:sz w:val="24"/>
          <w:szCs w:val="24"/>
        </w:rPr>
        <w:t>August</w:t>
      </w:r>
    </w:p>
    <w:p w:rsidR="006C5905" w:rsidRPr="006C5905" w:rsidRDefault="006C5905" w:rsidP="006C5905">
      <w:pPr>
        <w:spacing w:after="0" w:line="240" w:lineRule="auto"/>
        <w:ind w:hanging="720"/>
        <w:rPr>
          <w:rFonts w:ascii="Times New Roman" w:eastAsia="Calibri" w:hAnsi="Times New Roman" w:cs="Times New Roman"/>
          <w:sz w:val="24"/>
          <w:szCs w:val="24"/>
        </w:rPr>
      </w:pPr>
      <w:r>
        <w:rPr>
          <w:rFonts w:ascii="Times New Roman" w:eastAsia="Times New Roman" w:hAnsi="Times New Roman" w:cs="Times New Roman"/>
          <w:color w:val="000000"/>
          <w:sz w:val="24"/>
          <w:szCs w:val="24"/>
        </w:rPr>
        <w:t xml:space="preserve">           </w:t>
      </w:r>
      <w:r w:rsidRPr="006C5905">
        <w:rPr>
          <w:rFonts w:ascii="Times New Roman" w:eastAsia="Times New Roman" w:hAnsi="Times New Roman" w:cs="Times New Roman"/>
          <w:color w:val="000000"/>
          <w:sz w:val="24"/>
          <w:szCs w:val="24"/>
        </w:rPr>
        <w:t>13</w:t>
      </w:r>
      <w:r>
        <w:rPr>
          <w:rFonts w:ascii="Times New Roman" w:eastAsia="Times New Roman" w:hAnsi="Times New Roman" w:cs="Times New Roman"/>
          <w:color w:val="000000"/>
          <w:sz w:val="24"/>
          <w:szCs w:val="24"/>
        </w:rPr>
        <w:t>(Abstract accepted)</w:t>
      </w:r>
    </w:p>
    <w:p w:rsidR="006C5905" w:rsidRPr="006C5905" w:rsidRDefault="006C5905" w:rsidP="006C5905">
      <w:pPr>
        <w:spacing w:after="0" w:line="240" w:lineRule="auto"/>
        <w:ind w:left="-720"/>
        <w:rPr>
          <w:rFonts w:ascii="Times New Roman" w:eastAsia="Calibri" w:hAnsi="Times New Roman" w:cs="Times New Roman"/>
          <w:sz w:val="24"/>
          <w:szCs w:val="24"/>
        </w:rPr>
      </w:pPr>
    </w:p>
    <w:p w:rsidR="006C5905" w:rsidRPr="006C5905" w:rsidRDefault="006C5905" w:rsidP="006C5905">
      <w:pPr>
        <w:ind w:left="-90" w:hanging="630"/>
        <w:jc w:val="both"/>
        <w:rPr>
          <w:rFonts w:ascii="Times New Roman" w:eastAsia="Calibri" w:hAnsi="Times New Roman" w:cs="Times New Roman"/>
          <w:sz w:val="24"/>
          <w:szCs w:val="24"/>
        </w:rPr>
      </w:pPr>
      <w:r w:rsidRPr="006C5905">
        <w:rPr>
          <w:rFonts w:ascii="Times New Roman" w:eastAsia="Calibri" w:hAnsi="Times New Roman" w:cs="Times New Roman"/>
          <w:sz w:val="24"/>
          <w:szCs w:val="24"/>
        </w:rPr>
        <w:t xml:space="preserve">2017 Adult Nursing Students Persisting Toward Degree Completion: A Case Study of an RN to   BSN Accelerated Program at a Midwestern University. Published Abstract: National League for Nursing (NLN) Education Summit 2017 our Community of Colleges, San Diego, </w:t>
      </w:r>
      <w:proofErr w:type="gramStart"/>
      <w:r w:rsidRPr="006C5905">
        <w:rPr>
          <w:rFonts w:ascii="Times New Roman" w:eastAsia="Calibri" w:hAnsi="Times New Roman" w:cs="Times New Roman"/>
          <w:sz w:val="24"/>
          <w:szCs w:val="24"/>
        </w:rPr>
        <w:t>September</w:t>
      </w:r>
      <w:proofErr w:type="gramEnd"/>
      <w:r w:rsidRPr="006C5905">
        <w:rPr>
          <w:rFonts w:ascii="Times New Roman" w:eastAsia="Calibri" w:hAnsi="Times New Roman" w:cs="Times New Roman"/>
          <w:sz w:val="24"/>
          <w:szCs w:val="24"/>
        </w:rPr>
        <w:t xml:space="preserve"> 14 </w:t>
      </w:r>
    </w:p>
    <w:p w:rsidR="006C5905" w:rsidRPr="006C5905" w:rsidRDefault="006C5905" w:rsidP="006C5905">
      <w:pPr>
        <w:spacing w:after="0" w:line="240" w:lineRule="auto"/>
        <w:ind w:left="-720"/>
        <w:jc w:val="both"/>
        <w:rPr>
          <w:rFonts w:ascii="Times New Roman" w:eastAsia="Calibri" w:hAnsi="Times New Roman" w:cs="Times New Roman"/>
          <w:sz w:val="24"/>
          <w:szCs w:val="24"/>
        </w:rPr>
      </w:pPr>
      <w:r w:rsidRPr="006C5905">
        <w:rPr>
          <w:rFonts w:ascii="Times New Roman" w:eastAsia="Calibri" w:hAnsi="Times New Roman" w:cs="Times New Roman"/>
          <w:sz w:val="24"/>
          <w:szCs w:val="24"/>
        </w:rPr>
        <w:t>2017 Adult RN to BSN Nursing Students Persisting Toward Degree Completion</w:t>
      </w:r>
    </w:p>
    <w:p w:rsidR="006C5905" w:rsidRPr="006C5905" w:rsidRDefault="006C5905" w:rsidP="006C5905">
      <w:pPr>
        <w:spacing w:after="0" w:line="240" w:lineRule="auto"/>
        <w:ind w:left="-720"/>
        <w:jc w:val="both"/>
        <w:rPr>
          <w:rFonts w:ascii="Times New Roman" w:eastAsia="Calibri" w:hAnsi="Times New Roman" w:cs="Times New Roman"/>
          <w:sz w:val="24"/>
          <w:szCs w:val="24"/>
        </w:rPr>
      </w:pPr>
      <w:r w:rsidRPr="006C5905">
        <w:rPr>
          <w:rFonts w:ascii="Times New Roman" w:eastAsia="Calibri" w:hAnsi="Times New Roman" w:cs="Times New Roman"/>
          <w:sz w:val="24"/>
          <w:szCs w:val="24"/>
        </w:rPr>
        <w:t xml:space="preserve">         Published Abstract: Sigma Theta Tau International 44</w:t>
      </w:r>
      <w:r w:rsidRPr="006C5905">
        <w:rPr>
          <w:rFonts w:ascii="Times New Roman" w:eastAsia="Calibri" w:hAnsi="Times New Roman" w:cs="Times New Roman"/>
          <w:sz w:val="24"/>
          <w:szCs w:val="24"/>
          <w:vertAlign w:val="superscript"/>
        </w:rPr>
        <w:t>th</w:t>
      </w:r>
      <w:r w:rsidRPr="006C5905">
        <w:rPr>
          <w:rFonts w:ascii="Times New Roman" w:eastAsia="Calibri" w:hAnsi="Times New Roman" w:cs="Times New Roman"/>
          <w:sz w:val="24"/>
          <w:szCs w:val="24"/>
        </w:rPr>
        <w:t xml:space="preserve"> Biennial Convention, October 28 </w:t>
      </w:r>
    </w:p>
    <w:p w:rsidR="006C5905" w:rsidRPr="006C5905" w:rsidRDefault="006C5905" w:rsidP="006C5905">
      <w:pPr>
        <w:spacing w:after="0" w:line="240" w:lineRule="auto"/>
        <w:ind w:left="-720"/>
        <w:jc w:val="both"/>
        <w:rPr>
          <w:rFonts w:ascii="Times New Roman" w:eastAsia="Calibri" w:hAnsi="Times New Roman" w:cs="Times New Roman"/>
          <w:sz w:val="24"/>
          <w:szCs w:val="24"/>
        </w:rPr>
      </w:pPr>
    </w:p>
    <w:p w:rsidR="006C5905" w:rsidRPr="006C5905" w:rsidRDefault="006C5905" w:rsidP="006C5905">
      <w:pPr>
        <w:ind w:left="-90" w:hanging="630"/>
        <w:jc w:val="both"/>
        <w:rPr>
          <w:rFonts w:ascii="Times New Roman" w:eastAsia="Calibri" w:hAnsi="Times New Roman" w:cs="Times New Roman"/>
          <w:sz w:val="24"/>
          <w:szCs w:val="24"/>
        </w:rPr>
      </w:pPr>
      <w:r w:rsidRPr="006C5905">
        <w:rPr>
          <w:rFonts w:ascii="Times New Roman" w:eastAsia="Calibri" w:hAnsi="Times New Roman" w:cs="Times New Roman"/>
          <w:sz w:val="24"/>
          <w:szCs w:val="24"/>
        </w:rPr>
        <w:t>2016: Adult Nursing Students Persisting Toward Degree Completion: A Case Study of an RN to    BSN Accelerated Program at a Midwestern University. Benedictine University, Lisle, IL</w:t>
      </w:r>
    </w:p>
    <w:p w:rsidR="006C5905" w:rsidRDefault="006C5905" w:rsidP="006C5905">
      <w:pPr>
        <w:ind w:left="-90" w:hanging="630"/>
        <w:jc w:val="both"/>
        <w:rPr>
          <w:rFonts w:ascii="Times New Roman" w:eastAsia="Calibri" w:hAnsi="Times New Roman" w:cs="Times New Roman"/>
          <w:sz w:val="24"/>
          <w:szCs w:val="24"/>
        </w:rPr>
      </w:pPr>
    </w:p>
    <w:p w:rsidR="006C5905" w:rsidRPr="006C5905" w:rsidRDefault="006C5905" w:rsidP="006C5905">
      <w:pPr>
        <w:ind w:left="-90" w:hanging="630"/>
        <w:rPr>
          <w:rFonts w:ascii="Times New Roman" w:eastAsia="Calibri" w:hAnsi="Times New Roman" w:cs="Times New Roman"/>
          <w:iCs/>
          <w:sz w:val="24"/>
          <w:szCs w:val="24"/>
        </w:rPr>
      </w:pPr>
      <w:r>
        <w:rPr>
          <w:rFonts w:ascii="Times New Roman" w:eastAsia="Calibri" w:hAnsi="Times New Roman" w:cs="Times New Roman"/>
          <w:sz w:val="24"/>
          <w:szCs w:val="24"/>
        </w:rPr>
        <w:t xml:space="preserve">2015: </w:t>
      </w:r>
      <w:r w:rsidRPr="006C5905">
        <w:rPr>
          <w:rFonts w:ascii="Times New Roman" w:eastAsia="Calibri" w:hAnsi="Times New Roman" w:cs="Times New Roman"/>
          <w:i/>
          <w:iCs/>
          <w:sz w:val="24"/>
          <w:szCs w:val="24"/>
        </w:rPr>
        <w:t xml:space="preserve">Masters of Nursing Student Retention Project: A Continuous Quality Improvement </w:t>
      </w:r>
      <w:proofErr w:type="gramStart"/>
      <w:r w:rsidRPr="006C5905">
        <w:rPr>
          <w:rFonts w:ascii="Times New Roman" w:eastAsia="Calibri" w:hAnsi="Times New Roman" w:cs="Times New Roman"/>
          <w:i/>
          <w:iCs/>
          <w:sz w:val="24"/>
          <w:szCs w:val="24"/>
        </w:rPr>
        <w:t>Action  Plan</w:t>
      </w:r>
      <w:proofErr w:type="gramEnd"/>
      <w:r w:rsidRPr="006C5905">
        <w:rPr>
          <w:rFonts w:ascii="Times New Roman" w:eastAsia="Calibri" w:hAnsi="Times New Roman" w:cs="Times New Roman"/>
          <w:i/>
          <w:iCs/>
          <w:sz w:val="24"/>
          <w:szCs w:val="24"/>
        </w:rPr>
        <w:t>.</w:t>
      </w:r>
      <w:r w:rsidRPr="006C5905">
        <w:rPr>
          <w:rFonts w:ascii="Arial" w:eastAsia="Times New Roman" w:hAnsi="Arial" w:cs="Arial"/>
        </w:rPr>
        <w:t xml:space="preserve"> </w:t>
      </w:r>
      <w:r w:rsidRPr="006C5905">
        <w:rPr>
          <w:rFonts w:ascii="Times New Roman" w:eastAsia="Calibri" w:hAnsi="Times New Roman" w:cs="Times New Roman"/>
          <w:iCs/>
          <w:sz w:val="24"/>
          <w:szCs w:val="24"/>
        </w:rPr>
        <w:t>Benedictine University, Lisle, IL</w:t>
      </w:r>
    </w:p>
    <w:p w:rsidR="006C5905" w:rsidRPr="006C5905" w:rsidRDefault="00BD4EC6" w:rsidP="006C5905">
      <w:pPr>
        <w:ind w:hanging="720"/>
        <w:rPr>
          <w:rFonts w:ascii="Times New Roman" w:eastAsia="Calibri" w:hAnsi="Times New Roman" w:cs="Times New Roman"/>
          <w:sz w:val="24"/>
          <w:szCs w:val="24"/>
        </w:rPr>
      </w:pPr>
      <w:r>
        <w:rPr>
          <w:rFonts w:ascii="Times New Roman" w:eastAsia="Calibri" w:hAnsi="Times New Roman" w:cs="Times New Roman"/>
          <w:sz w:val="24"/>
          <w:szCs w:val="24"/>
        </w:rPr>
        <w:t>2000-2015</w:t>
      </w:r>
      <w:bookmarkStart w:id="0" w:name="_GoBack"/>
      <w:bookmarkEnd w:id="0"/>
      <w:r w:rsidR="006C5905">
        <w:rPr>
          <w:rFonts w:ascii="Times New Roman" w:eastAsia="Calibri" w:hAnsi="Times New Roman" w:cs="Times New Roman"/>
          <w:sz w:val="24"/>
          <w:szCs w:val="24"/>
        </w:rPr>
        <w:t xml:space="preserve"> </w:t>
      </w:r>
      <w:r w:rsidR="006C5905" w:rsidRPr="006C5905">
        <w:rPr>
          <w:rFonts w:ascii="Times New Roman" w:eastAsia="Calibri" w:hAnsi="Times New Roman" w:cs="Times New Roman"/>
          <w:sz w:val="24"/>
          <w:szCs w:val="24"/>
        </w:rPr>
        <w:t xml:space="preserve">In practice, as an APN Research Coordinator conducted numerous drug-trial research </w:t>
      </w:r>
      <w:r w:rsidR="006C5905">
        <w:rPr>
          <w:rFonts w:ascii="Times New Roman" w:eastAsia="Calibri" w:hAnsi="Times New Roman" w:cs="Times New Roman"/>
          <w:sz w:val="24"/>
          <w:szCs w:val="24"/>
        </w:rPr>
        <w:t xml:space="preserve">  </w:t>
      </w:r>
      <w:r w:rsidR="006C5905" w:rsidRPr="006C5905">
        <w:rPr>
          <w:rFonts w:ascii="Times New Roman" w:eastAsia="Calibri" w:hAnsi="Times New Roman" w:cs="Times New Roman"/>
          <w:sz w:val="24"/>
          <w:szCs w:val="24"/>
        </w:rPr>
        <w:t>studies and managed over 20 clinical drug trials.</w:t>
      </w:r>
    </w:p>
    <w:p w:rsidR="00EB3E6B" w:rsidRDefault="00225F7F" w:rsidP="00EB3E6B">
      <w:pPr>
        <w:ind w:left="-720"/>
        <w:jc w:val="both"/>
        <w:rPr>
          <w:rFonts w:ascii="Times New Roman" w:eastAsia="Calibri" w:hAnsi="Times New Roman" w:cs="Times New Roman"/>
          <w:b/>
          <w:sz w:val="24"/>
          <w:szCs w:val="24"/>
        </w:rPr>
      </w:pPr>
      <w:r>
        <w:rPr>
          <w:rFonts w:ascii="Times New Roman" w:eastAsia="Calibri" w:hAnsi="Times New Roman" w:cs="Times New Roman"/>
          <w:b/>
          <w:noProof/>
          <w:sz w:val="24"/>
          <w:szCs w:val="24"/>
        </w:rPr>
        <w:drawing>
          <wp:anchor distT="0" distB="0" distL="114300" distR="114300" simplePos="0" relativeHeight="251658240" behindDoc="1" locked="0" layoutInCell="1" allowOverlap="1" wp14:anchorId="64B6A5A3" wp14:editId="4DFD5487">
            <wp:simplePos x="0" y="0"/>
            <wp:positionH relativeFrom="column">
              <wp:posOffset>3961765</wp:posOffset>
            </wp:positionH>
            <wp:positionV relativeFrom="paragraph">
              <wp:posOffset>115570</wp:posOffset>
            </wp:positionV>
            <wp:extent cx="914400" cy="1371600"/>
            <wp:effectExtent l="0" t="0" r="0" b="0"/>
            <wp:wrapTight wrapText="bothSides">
              <wp:wrapPolygon edited="0">
                <wp:start x="0" y="0"/>
                <wp:lineTo x="0" y="21300"/>
                <wp:lineTo x="21150" y="21300"/>
                <wp:lineTo x="211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aret Delaney Professional 1 smal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4400" cy="13716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b/>
          <w:sz w:val="24"/>
          <w:szCs w:val="24"/>
        </w:rPr>
        <w:t>Author details</w:t>
      </w:r>
    </w:p>
    <w:p w:rsidR="00225F7F" w:rsidRPr="00225F7F" w:rsidRDefault="00225F7F" w:rsidP="00225F7F">
      <w:pPr>
        <w:spacing w:after="0" w:line="240" w:lineRule="auto"/>
        <w:ind w:left="-720"/>
        <w:jc w:val="both"/>
        <w:rPr>
          <w:rFonts w:ascii="Times New Roman" w:eastAsia="Calibri" w:hAnsi="Times New Roman" w:cs="Times New Roman"/>
          <w:sz w:val="24"/>
          <w:szCs w:val="24"/>
        </w:rPr>
      </w:pPr>
      <w:r w:rsidRPr="00225F7F">
        <w:rPr>
          <w:rFonts w:ascii="Times New Roman" w:eastAsia="Calibri" w:hAnsi="Times New Roman" w:cs="Times New Roman"/>
          <w:sz w:val="24"/>
          <w:szCs w:val="24"/>
        </w:rPr>
        <w:t>Margaret C. Delaney Ed.D, APRN, CNP-BC</w:t>
      </w:r>
    </w:p>
    <w:p w:rsidR="00225F7F" w:rsidRDefault="00225F7F" w:rsidP="00225F7F">
      <w:pPr>
        <w:spacing w:after="0" w:line="240" w:lineRule="auto"/>
        <w:ind w:left="-720"/>
        <w:jc w:val="both"/>
        <w:rPr>
          <w:rFonts w:ascii="Times New Roman" w:eastAsia="Calibri" w:hAnsi="Times New Roman" w:cs="Times New Roman"/>
          <w:sz w:val="24"/>
          <w:szCs w:val="24"/>
        </w:rPr>
      </w:pPr>
      <w:r w:rsidRPr="00225F7F">
        <w:rPr>
          <w:rFonts w:ascii="Times New Roman" w:eastAsia="Calibri" w:hAnsi="Times New Roman" w:cs="Times New Roman"/>
          <w:sz w:val="24"/>
          <w:szCs w:val="24"/>
        </w:rPr>
        <w:t>Assistant Professor</w:t>
      </w:r>
    </w:p>
    <w:p w:rsidR="00225F7F" w:rsidRDefault="00225F7F" w:rsidP="00225F7F">
      <w:pPr>
        <w:spacing w:after="0" w:line="240" w:lineRule="auto"/>
        <w:ind w:left="-720"/>
        <w:jc w:val="both"/>
        <w:rPr>
          <w:rFonts w:ascii="Times New Roman" w:eastAsia="Calibri" w:hAnsi="Times New Roman" w:cs="Times New Roman"/>
          <w:sz w:val="24"/>
          <w:szCs w:val="24"/>
        </w:rPr>
      </w:pPr>
      <w:r w:rsidRPr="00225F7F">
        <w:rPr>
          <w:rFonts w:ascii="Times New Roman" w:eastAsia="Calibri" w:hAnsi="Times New Roman" w:cs="Times New Roman"/>
          <w:sz w:val="24"/>
          <w:szCs w:val="24"/>
        </w:rPr>
        <w:t>Benedictine University</w:t>
      </w:r>
    </w:p>
    <w:p w:rsidR="00225F7F" w:rsidRDefault="00225F7F" w:rsidP="00225F7F">
      <w:pPr>
        <w:spacing w:after="0" w:line="240" w:lineRule="auto"/>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Department of Nursing and Health</w:t>
      </w:r>
    </w:p>
    <w:p w:rsidR="00225F7F" w:rsidRPr="00225F7F" w:rsidRDefault="00225F7F" w:rsidP="00225F7F">
      <w:pPr>
        <w:spacing w:after="0" w:line="240" w:lineRule="auto"/>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Kindlon Hall Room 248</w:t>
      </w:r>
    </w:p>
    <w:p w:rsidR="00225F7F" w:rsidRPr="00225F7F" w:rsidRDefault="00225F7F" w:rsidP="00225F7F">
      <w:pPr>
        <w:spacing w:after="0" w:line="240" w:lineRule="auto"/>
        <w:ind w:left="-720"/>
        <w:jc w:val="both"/>
        <w:rPr>
          <w:rFonts w:ascii="Times New Roman" w:eastAsia="Calibri" w:hAnsi="Times New Roman" w:cs="Times New Roman"/>
          <w:sz w:val="24"/>
          <w:szCs w:val="24"/>
        </w:rPr>
      </w:pPr>
      <w:r w:rsidRPr="00225F7F">
        <w:rPr>
          <w:rFonts w:ascii="Times New Roman" w:eastAsia="Calibri" w:hAnsi="Times New Roman" w:cs="Times New Roman"/>
          <w:sz w:val="24"/>
          <w:szCs w:val="24"/>
        </w:rPr>
        <w:t>mdelaney@ben.edu</w:t>
      </w:r>
    </w:p>
    <w:p w:rsidR="00225F7F" w:rsidRPr="00225F7F" w:rsidRDefault="00225F7F" w:rsidP="00225F7F">
      <w:pPr>
        <w:spacing w:after="0" w:line="240" w:lineRule="auto"/>
        <w:ind w:left="-720"/>
        <w:jc w:val="both"/>
        <w:rPr>
          <w:rFonts w:ascii="Times New Roman" w:eastAsia="Calibri" w:hAnsi="Times New Roman" w:cs="Times New Roman"/>
          <w:sz w:val="24"/>
          <w:szCs w:val="24"/>
        </w:rPr>
      </w:pPr>
      <w:r w:rsidRPr="00225F7F">
        <w:rPr>
          <w:rFonts w:ascii="Times New Roman" w:eastAsia="Calibri" w:hAnsi="Times New Roman" w:cs="Times New Roman"/>
          <w:sz w:val="24"/>
          <w:szCs w:val="24"/>
        </w:rPr>
        <w:t>630-829-6296</w:t>
      </w:r>
    </w:p>
    <w:p w:rsidR="00225F7F" w:rsidRPr="00225F7F" w:rsidRDefault="00C32C48" w:rsidP="00EB3E6B">
      <w:pPr>
        <w:ind w:left="-720"/>
        <w:jc w:val="both"/>
        <w:rPr>
          <w:rFonts w:ascii="Times New Roman" w:eastAsia="Calibri" w:hAnsi="Times New Roman" w:cs="Times New Roman"/>
          <w:sz w:val="24"/>
          <w:szCs w:val="24"/>
        </w:rPr>
      </w:pPr>
      <w:hyperlink r:id="rId8" w:history="1">
        <w:r w:rsidR="00225F7F" w:rsidRPr="00225F7F">
          <w:rPr>
            <w:rStyle w:val="Hyperlink"/>
            <w:rFonts w:ascii="Times New Roman" w:eastAsia="Calibri" w:hAnsi="Times New Roman" w:cs="Times New Roman"/>
            <w:sz w:val="24"/>
            <w:szCs w:val="24"/>
          </w:rPr>
          <w:t>http://www.ben.edu/college-of-education-and-health-services/nursing-health/index.cfm</w:t>
        </w:r>
      </w:hyperlink>
    </w:p>
    <w:p w:rsidR="00225F7F" w:rsidRPr="00225F7F" w:rsidRDefault="00225F7F" w:rsidP="00225F7F">
      <w:pPr>
        <w:spacing w:after="0" w:line="240" w:lineRule="auto"/>
        <w:ind w:left="-720"/>
        <w:jc w:val="both"/>
        <w:rPr>
          <w:rFonts w:ascii="Times New Roman" w:eastAsia="Calibri" w:hAnsi="Times New Roman" w:cs="Times New Roman"/>
          <w:sz w:val="24"/>
          <w:szCs w:val="24"/>
        </w:rPr>
      </w:pPr>
      <w:r w:rsidRPr="00225F7F">
        <w:rPr>
          <w:rFonts w:ascii="Times New Roman" w:eastAsia="Calibri" w:hAnsi="Times New Roman" w:cs="Times New Roman"/>
          <w:sz w:val="24"/>
          <w:szCs w:val="24"/>
        </w:rPr>
        <w:t>Benedictine University</w:t>
      </w:r>
    </w:p>
    <w:p w:rsidR="00225F7F" w:rsidRDefault="00225F7F" w:rsidP="00225F7F">
      <w:pPr>
        <w:spacing w:after="0" w:line="240" w:lineRule="auto"/>
        <w:ind w:left="-720"/>
        <w:jc w:val="both"/>
        <w:rPr>
          <w:rFonts w:ascii="Times New Roman" w:eastAsia="Calibri" w:hAnsi="Times New Roman" w:cs="Times New Roman"/>
          <w:sz w:val="24"/>
          <w:szCs w:val="24"/>
        </w:rPr>
      </w:pPr>
      <w:r w:rsidRPr="00225F7F">
        <w:rPr>
          <w:rFonts w:ascii="Times New Roman" w:eastAsia="Calibri" w:hAnsi="Times New Roman" w:cs="Times New Roman"/>
          <w:sz w:val="24"/>
          <w:szCs w:val="24"/>
        </w:rPr>
        <w:t>5700 College Road</w:t>
      </w:r>
    </w:p>
    <w:p w:rsidR="00225F7F" w:rsidRDefault="00225F7F" w:rsidP="00225F7F">
      <w:pPr>
        <w:spacing w:after="0" w:line="240" w:lineRule="auto"/>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Lisle, IL</w:t>
      </w:r>
    </w:p>
    <w:p w:rsidR="00EB3E6B" w:rsidRPr="00287E25" w:rsidRDefault="00C32C48" w:rsidP="00287E25">
      <w:pPr>
        <w:spacing w:after="0" w:line="240" w:lineRule="auto"/>
        <w:ind w:left="-720"/>
        <w:jc w:val="both"/>
        <w:rPr>
          <w:rFonts w:ascii="Times New Roman" w:eastAsia="Calibri" w:hAnsi="Times New Roman" w:cs="Times New Roman"/>
          <w:sz w:val="24"/>
          <w:szCs w:val="24"/>
        </w:rPr>
        <w:sectPr w:rsidR="00EB3E6B" w:rsidRPr="00287E25" w:rsidSect="00EB3E6B">
          <w:footerReference w:type="default" r:id="rId9"/>
          <w:pgSz w:w="12240" w:h="15840" w:code="1"/>
          <w:pgMar w:top="1440" w:right="1440" w:bottom="1440" w:left="2160" w:header="720" w:footer="720" w:gutter="0"/>
          <w:pgNumType w:fmt="lowerRoman" w:start="16"/>
          <w:cols w:space="720"/>
          <w:titlePg/>
          <w:docGrid w:linePitch="360"/>
        </w:sectPr>
      </w:pPr>
      <w:hyperlink r:id="rId10" w:history="1">
        <w:r w:rsidR="00225F7F" w:rsidRPr="00225F7F">
          <w:rPr>
            <w:rStyle w:val="Hyperlink"/>
            <w:rFonts w:ascii="Times New Roman" w:eastAsia="Calibri" w:hAnsi="Times New Roman" w:cs="Times New Roman"/>
            <w:sz w:val="24"/>
            <w:szCs w:val="24"/>
          </w:rPr>
          <w:t>http://www.ben.edu/</w:t>
        </w:r>
      </w:hyperlink>
    </w:p>
    <w:p w:rsidR="00BD1376" w:rsidRDefault="00BD1376"/>
    <w:sectPr w:rsidR="00BD13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C48" w:rsidRDefault="00C32C48" w:rsidP="00287E25">
      <w:pPr>
        <w:spacing w:after="0" w:line="240" w:lineRule="auto"/>
      </w:pPr>
      <w:r>
        <w:separator/>
      </w:r>
    </w:p>
  </w:endnote>
  <w:endnote w:type="continuationSeparator" w:id="0">
    <w:p w:rsidR="00C32C48" w:rsidRDefault="00C32C48" w:rsidP="00287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E25" w:rsidRDefault="00287E25" w:rsidP="00287E25">
    <w:pPr>
      <w:pStyle w:val="Footer"/>
      <w:ind w:hanging="720"/>
    </w:pPr>
    <w:r>
      <w:t>MCD 1-2018</w:t>
    </w:r>
  </w:p>
  <w:p w:rsidR="00287E25" w:rsidRDefault="00287E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C48" w:rsidRDefault="00C32C48" w:rsidP="00287E25">
      <w:pPr>
        <w:spacing w:after="0" w:line="240" w:lineRule="auto"/>
      </w:pPr>
      <w:r>
        <w:separator/>
      </w:r>
    </w:p>
  </w:footnote>
  <w:footnote w:type="continuationSeparator" w:id="0">
    <w:p w:rsidR="00C32C48" w:rsidRDefault="00C32C48" w:rsidP="00287E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TQxNzMyNrA0NzC0MDRQ0lEKTi0uzszPAykwqgUAd+IBqiwAAAA="/>
  </w:docVars>
  <w:rsids>
    <w:rsidRoot w:val="00EB3E6B"/>
    <w:rsid w:val="00225F7F"/>
    <w:rsid w:val="00287E25"/>
    <w:rsid w:val="006C5905"/>
    <w:rsid w:val="0082301F"/>
    <w:rsid w:val="00911355"/>
    <w:rsid w:val="009D4303"/>
    <w:rsid w:val="00BD1376"/>
    <w:rsid w:val="00BD4EC6"/>
    <w:rsid w:val="00C32C48"/>
    <w:rsid w:val="00EB3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F7F"/>
    <w:rPr>
      <w:color w:val="0000FF" w:themeColor="hyperlink"/>
      <w:u w:val="single"/>
    </w:rPr>
  </w:style>
  <w:style w:type="paragraph" w:styleId="BalloonText">
    <w:name w:val="Balloon Text"/>
    <w:basedOn w:val="Normal"/>
    <w:link w:val="BalloonTextChar"/>
    <w:uiPriority w:val="99"/>
    <w:semiHidden/>
    <w:unhideWhenUsed/>
    <w:rsid w:val="00225F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F7F"/>
    <w:rPr>
      <w:rFonts w:ascii="Tahoma" w:hAnsi="Tahoma" w:cs="Tahoma"/>
      <w:sz w:val="16"/>
      <w:szCs w:val="16"/>
    </w:rPr>
  </w:style>
  <w:style w:type="paragraph" w:styleId="Header">
    <w:name w:val="header"/>
    <w:basedOn w:val="Normal"/>
    <w:link w:val="HeaderChar"/>
    <w:uiPriority w:val="99"/>
    <w:unhideWhenUsed/>
    <w:rsid w:val="00287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E25"/>
  </w:style>
  <w:style w:type="paragraph" w:styleId="Footer">
    <w:name w:val="footer"/>
    <w:basedOn w:val="Normal"/>
    <w:link w:val="FooterChar"/>
    <w:uiPriority w:val="99"/>
    <w:unhideWhenUsed/>
    <w:rsid w:val="00287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E25"/>
  </w:style>
  <w:style w:type="character" w:styleId="Strong">
    <w:name w:val="Strong"/>
    <w:basedOn w:val="DefaultParagraphFont"/>
    <w:uiPriority w:val="22"/>
    <w:qFormat/>
    <w:rsid w:val="006C590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5F7F"/>
    <w:rPr>
      <w:color w:val="0000FF" w:themeColor="hyperlink"/>
      <w:u w:val="single"/>
    </w:rPr>
  </w:style>
  <w:style w:type="paragraph" w:styleId="BalloonText">
    <w:name w:val="Balloon Text"/>
    <w:basedOn w:val="Normal"/>
    <w:link w:val="BalloonTextChar"/>
    <w:uiPriority w:val="99"/>
    <w:semiHidden/>
    <w:unhideWhenUsed/>
    <w:rsid w:val="00225F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F7F"/>
    <w:rPr>
      <w:rFonts w:ascii="Tahoma" w:hAnsi="Tahoma" w:cs="Tahoma"/>
      <w:sz w:val="16"/>
      <w:szCs w:val="16"/>
    </w:rPr>
  </w:style>
  <w:style w:type="paragraph" w:styleId="Header">
    <w:name w:val="header"/>
    <w:basedOn w:val="Normal"/>
    <w:link w:val="HeaderChar"/>
    <w:uiPriority w:val="99"/>
    <w:unhideWhenUsed/>
    <w:rsid w:val="00287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E25"/>
  </w:style>
  <w:style w:type="paragraph" w:styleId="Footer">
    <w:name w:val="footer"/>
    <w:basedOn w:val="Normal"/>
    <w:link w:val="FooterChar"/>
    <w:uiPriority w:val="99"/>
    <w:unhideWhenUsed/>
    <w:rsid w:val="00287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E25"/>
  </w:style>
  <w:style w:type="character" w:styleId="Strong">
    <w:name w:val="Strong"/>
    <w:basedOn w:val="DefaultParagraphFont"/>
    <w:uiPriority w:val="22"/>
    <w:qFormat/>
    <w:rsid w:val="006C59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25586">
      <w:bodyDiv w:val="1"/>
      <w:marLeft w:val="0"/>
      <w:marRight w:val="0"/>
      <w:marTop w:val="0"/>
      <w:marBottom w:val="0"/>
      <w:divBdr>
        <w:top w:val="none" w:sz="0" w:space="0" w:color="auto"/>
        <w:left w:val="none" w:sz="0" w:space="0" w:color="auto"/>
        <w:bottom w:val="none" w:sz="0" w:space="0" w:color="auto"/>
        <w:right w:val="none" w:sz="0" w:space="0" w:color="auto"/>
      </w:divBdr>
    </w:div>
    <w:div w:id="206702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n.edu/college-of-education-and-health-services/nursing-health/index.cf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ben.edu/"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Benedictine University</dc:creator>
  <cp:lastModifiedBy>Benedictine University</cp:lastModifiedBy>
  <cp:revision>6</cp:revision>
  <dcterms:created xsi:type="dcterms:W3CDTF">2018-01-03T18:01:00Z</dcterms:created>
  <dcterms:modified xsi:type="dcterms:W3CDTF">2018-01-03T18:35:00Z</dcterms:modified>
</cp:coreProperties>
</file>